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процессами операционной системы.</w:t>
      </w:r>
    </w:p>
    <w:bookmarkEnd w:id="20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консоли перейдем в режим работы суперпользователя, используя команду su -. (рис. 1)</w:t>
      </w:r>
    </w:p>
    <w:p>
      <w:pPr>
        <w:pStyle w:val="CaptionedFigure"/>
      </w:pPr>
      <w:r>
        <w:drawing>
          <wp:inline>
            <wp:extent cx="3213100" cy="1993900"/>
            <wp:effectExtent b="0" l="0" r="0" t="0"/>
            <wp:docPr descr="Переход в режим суперпользовател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режим суперпользователя</w:t>
      </w:r>
    </w:p>
    <w:p>
      <w:pPr>
        <w:pStyle w:val="BodyText"/>
      </w:pPr>
      <w:r>
        <w:t xml:space="preserve">Введем следующие команды: sleep 3600 &amp;, dd if=/dev/zero of=/dev/null &amp; и sleep 7200(рис. 2)</w:t>
      </w:r>
    </w:p>
    <w:p>
      <w:pPr>
        <w:pStyle w:val="CaptionedFigure"/>
      </w:pPr>
      <w:r>
        <w:drawing>
          <wp:inline>
            <wp:extent cx="3733800" cy="2631440"/>
            <wp:effectExtent b="0" l="0" r="0" t="0"/>
            <wp:docPr descr="Ввод команд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команд</w:t>
      </w:r>
    </w:p>
    <w:p>
      <w:pPr>
        <w:pStyle w:val="BodyText"/>
      </w:pPr>
      <w:r>
        <w:t xml:space="preserve">Поскольку мы запустили последнюю команду без &amp; у нас есть 2 часа, прежде чем мы снова получите контроль над оболочкой. Введем ctrl+z, чтобы остановить процесс. (рис. 3)</w:t>
      </w:r>
    </w:p>
    <w:p>
      <w:pPr>
        <w:pStyle w:val="CaptionedFigure"/>
      </w:pPr>
      <w:r>
        <w:drawing>
          <wp:inline>
            <wp:extent cx="3492500" cy="1498600"/>
            <wp:effectExtent b="0" l="0" r="0" t="0"/>
            <wp:docPr descr="Остановка процесс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Остановка процесса</w:t>
      </w:r>
    </w:p>
    <w:p>
      <w:pPr>
        <w:pStyle w:val="BodyText"/>
      </w:pPr>
      <w:r>
        <w:t xml:space="preserve">Введем команду jobs. Мы видим три процесса, которые мы запустили. Два первых процесса имеют статус running, а последний имеет статус stopped. (рис. 4)</w:t>
      </w:r>
    </w:p>
    <w:p>
      <w:pPr>
        <w:pStyle w:val="CaptionedFigure"/>
      </w:pPr>
      <w:r>
        <w:drawing>
          <wp:inline>
            <wp:extent cx="3733800" cy="1033188"/>
            <wp:effectExtent b="0" l="0" r="0" t="0"/>
            <wp:docPr descr="Комада jobs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Комада jobs</w:t>
      </w:r>
    </w:p>
    <w:p>
      <w:pPr>
        <w:pStyle w:val="BodyText"/>
      </w:pPr>
      <w:r>
        <w:t xml:space="preserve">Для продолжения выполнения задания 3 в фоновом режиме введем bg 3 и посмотрим статус через jobs. Видим, что состояние изменилось на running. (рис. 5)</w:t>
      </w:r>
    </w:p>
    <w:p>
      <w:pPr>
        <w:pStyle w:val="CaptionedFigure"/>
      </w:pPr>
      <w:r>
        <w:drawing>
          <wp:inline>
            <wp:extent cx="3733800" cy="2784740"/>
            <wp:effectExtent b="0" l="0" r="0" t="0"/>
            <wp:docPr descr="Выполнение задания 3 в фоновом режим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задания 3 в фоновом режиме</w:t>
      </w:r>
    </w:p>
    <w:p>
      <w:pPr>
        <w:pStyle w:val="BodyText"/>
      </w:pPr>
      <w:r>
        <w:t xml:space="preserve">Для перемещения задания 1 на передний план введем fg 1. После чего отменим задание через ctrl+c и посмотрим статус (рис. 6)</w:t>
      </w:r>
    </w:p>
    <w:p>
      <w:pPr>
        <w:pStyle w:val="CaptionedFigure"/>
      </w:pPr>
      <w:r>
        <w:drawing>
          <wp:inline>
            <wp:extent cx="3733800" cy="1757082"/>
            <wp:effectExtent b="0" l="0" r="0" t="0"/>
            <wp:docPr descr="Отмена задания 1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Отмена задания 1</w:t>
      </w:r>
    </w:p>
    <w:p>
      <w:pPr>
        <w:pStyle w:val="BodyText"/>
      </w:pPr>
      <w:r>
        <w:t xml:space="preserve">Проделаем то же самое с заданиями 2 и 3. (рис. 7)</w:t>
      </w:r>
    </w:p>
    <w:p>
      <w:pPr>
        <w:pStyle w:val="CaptionedFigure"/>
      </w:pPr>
      <w:r>
        <w:drawing>
          <wp:inline>
            <wp:extent cx="3733800" cy="1631992"/>
            <wp:effectExtent b="0" l="0" r="0" t="0"/>
            <wp:docPr descr="Отмена заданий 2 и 3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Отмена заданий 2 и 3</w:t>
      </w:r>
    </w:p>
    <w:p>
      <w:pPr>
        <w:pStyle w:val="BodyText"/>
      </w:pPr>
      <w:r>
        <w:t xml:space="preserve">Откроем второй терминал и под учётной записью своего пользователя введем в нём: dd if=/dev/zero of=/dev/null &amp; и выйдем из него.(рис. 8)</w:t>
      </w:r>
    </w:p>
    <w:p>
      <w:pPr>
        <w:pStyle w:val="CaptionedFigure"/>
      </w:pPr>
      <w:r>
        <w:drawing>
          <wp:inline>
            <wp:extent cx="2882900" cy="1803400"/>
            <wp:effectExtent b="0" l="0" r="0" t="0"/>
            <wp:docPr descr="Ввод команды во втором терминале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команды во втором терминале</w:t>
      </w:r>
    </w:p>
    <w:p>
      <w:pPr>
        <w:pStyle w:val="BodyText"/>
      </w:pPr>
      <w:r>
        <w:t xml:space="preserve">На другом терминале под учётной записью своего пользователя запустим top. Видим, что задание dd все еще запущено. Выйдем из top через q.(рис. 9)</w:t>
      </w:r>
    </w:p>
    <w:p>
      <w:pPr>
        <w:pStyle w:val="CaptionedFigure"/>
      </w:pPr>
      <w:r>
        <w:drawing>
          <wp:inline>
            <wp:extent cx="3467100" cy="2540000"/>
            <wp:effectExtent b="0" l="0" r="0" t="0"/>
            <wp:docPr descr="Запуск top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top</w:t>
      </w:r>
    </w:p>
    <w:p>
      <w:pPr>
        <w:pStyle w:val="BodyText"/>
      </w:pPr>
      <w:r>
        <w:t xml:space="preserve">Вновь запустим top и с помощью k убьем задание dd. Потом выйдем из top с помощью q. (рис. 10)</w:t>
      </w:r>
    </w:p>
    <w:p>
      <w:pPr>
        <w:pStyle w:val="CaptionedFigure"/>
      </w:pPr>
      <w:r>
        <w:drawing>
          <wp:inline>
            <wp:extent cx="3505200" cy="2578100"/>
            <wp:effectExtent b="0" l="0" r="0" t="0"/>
            <wp:docPr descr="Завершение задания dd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Завершение задания dd</w:t>
      </w:r>
    </w:p>
    <w:p>
      <w:pPr>
        <w:pStyle w:val="BodyText"/>
      </w:pPr>
      <w:r>
        <w:t xml:space="preserve">Перейдем в режим суперпользователя и введем следующую команду 3 раза dd if=/dev/zero of=/dev/null &amp;. (рис. 11)</w:t>
      </w:r>
    </w:p>
    <w:p>
      <w:pPr>
        <w:pStyle w:val="CaptionedFigure"/>
      </w:pPr>
      <w:r>
        <w:drawing>
          <wp:inline>
            <wp:extent cx="3733800" cy="1428688"/>
            <wp:effectExtent b="0" l="0" r="0" t="0"/>
            <wp:docPr descr="Ввод команды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команды</w:t>
      </w:r>
    </w:p>
    <w:p>
      <w:pPr>
        <w:pStyle w:val="BodyText"/>
      </w:pPr>
      <w:r>
        <w:t xml:space="preserve">Введем ps aux | grep dd. Это показывает все строки, в которых есть буквы dd. Запущенные процессы dd идут</w:t>
      </w:r>
      <w:r>
        <w:t xml:space="preserve"> </w:t>
      </w:r>
      <w:r>
        <w:t xml:space="preserve">последними. (рис. 12)</w:t>
      </w:r>
    </w:p>
    <w:p>
      <w:pPr>
        <w:pStyle w:val="CaptionedFigure"/>
      </w:pPr>
      <w:r>
        <w:drawing>
          <wp:inline>
            <wp:extent cx="3733800" cy="1663020"/>
            <wp:effectExtent b="0" l="0" r="0" t="0"/>
            <wp:docPr descr="Строки, в которых есть буквы dd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Строки, в которых есть буквы dd</w:t>
      </w:r>
    </w:p>
    <w:p>
      <w:pPr>
        <w:pStyle w:val="BodyText"/>
      </w:pPr>
      <w:r>
        <w:t xml:space="preserve">Используем PID одного из процессов dd, например 4276, чтобы изменить приоритет. Используем renice -n 5</w:t>
      </w:r>
      <w:r>
        <w:t xml:space="preserve"> </w:t>
      </w:r>
      <w:r>
        <w:t xml:space="preserve">. (рис. 13)</w:t>
      </w:r>
    </w:p>
    <w:p>
      <w:pPr>
        <w:pStyle w:val="CaptionedFigure"/>
      </w:pPr>
      <w:r>
        <w:drawing>
          <wp:inline>
            <wp:extent cx="3733800" cy="839876"/>
            <wp:effectExtent b="0" l="0" r="0" t="0"/>
            <wp:docPr descr="Смена приоритет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Смена приоритета</w:t>
      </w:r>
    </w:p>
    <w:p>
      <w:pPr>
        <w:pStyle w:val="BodyText"/>
      </w:pPr>
      <w:r>
        <w:t xml:space="preserve">Введем ps fax | grep -B5 dd. Параметр -B5 показывает соответствующие запросу строки, включая пять строк до</w:t>
      </w:r>
      <w:r>
        <w:t xml:space="preserve"> </w:t>
      </w:r>
      <w:r>
        <w:t xml:space="preserve">этого. Поскольку ps fax показывает иерархию отношений между процессами, мы также увидим оболочку, из которой были запущены все процессы dd, и её PID.(рис. 14)</w:t>
      </w:r>
    </w:p>
    <w:p>
      <w:pPr>
        <w:pStyle w:val="CaptionedFigure"/>
      </w:pPr>
      <w:r>
        <w:drawing>
          <wp:inline>
            <wp:extent cx="3733800" cy="2342647"/>
            <wp:effectExtent b="0" l="0" r="0" t="0"/>
            <wp:docPr descr="Параметр -B5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Параметр -B5</w:t>
      </w:r>
    </w:p>
    <w:p>
      <w:pPr>
        <w:pStyle w:val="BodyText"/>
      </w:pPr>
      <w:r>
        <w:t xml:space="preserve">Найдем PID корневой оболочки (у нас значение 4094), из которой были запущены процессы dd, и введем kill -9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2520651"/>
            <wp:effectExtent b="0" l="0" r="0" t="0"/>
            <wp:docPr descr="Удаление корневой оболочки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корневой оболочки</w:t>
      </w:r>
    </w:p>
    <w:p>
      <w:pPr>
        <w:pStyle w:val="BodyText"/>
      </w:pPr>
      <w:r>
        <w:t xml:space="preserve">Введем три раза команду dd if=/dev/zero of=/dev/null. Нам нужно запустить команду как фоновое значение, поэтому в конце добавляем &amp;.(рис. 16)</w:t>
      </w:r>
    </w:p>
    <w:p>
      <w:pPr>
        <w:pStyle w:val="CaptionedFigure"/>
      </w:pPr>
      <w:r>
        <w:drawing>
          <wp:inline>
            <wp:extent cx="3530600" cy="1752600"/>
            <wp:effectExtent b="0" l="0" r="0" t="0"/>
            <wp:docPr descr="Запуск команды в фоновом значении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команды в фоновом значении</w:t>
      </w:r>
    </w:p>
    <w:p>
      <w:pPr>
        <w:pStyle w:val="BodyText"/>
      </w:pPr>
      <w:r>
        <w:t xml:space="preserve">Увеличим приоритет одной из этих команд, используя значение приоритета −5. Введем команду renice -n -5 5005(рис. 17)</w:t>
      </w:r>
    </w:p>
    <w:p>
      <w:pPr>
        <w:pStyle w:val="CaptionedFigure"/>
      </w:pPr>
      <w:r>
        <w:drawing>
          <wp:inline>
            <wp:extent cx="3517900" cy="1905000"/>
            <wp:effectExtent b="0" l="0" r="0" t="0"/>
            <wp:docPr descr="Изменение приоритет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приоритета</w:t>
      </w:r>
    </w:p>
    <w:p>
      <w:pPr>
        <w:pStyle w:val="BodyText"/>
      </w:pPr>
      <w:r>
        <w:t xml:space="preserve">Изменим приоритет того же процесса ещё раз, но применим на этот раз значение −15. Разница в том, что при приоритете -15 процесс получает гораздо больше процессорного времени, чем при -5. Чем меньше значение, тем выше приоритет.(рис. 18)</w:t>
      </w:r>
    </w:p>
    <w:p>
      <w:pPr>
        <w:pStyle w:val="CaptionedFigure"/>
      </w:pPr>
      <w:r>
        <w:drawing>
          <wp:inline>
            <wp:extent cx="3733800" cy="1478732"/>
            <wp:effectExtent b="0" l="0" r="0" t="0"/>
            <wp:docPr descr="Изменение приоритет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приоритета</w:t>
      </w:r>
    </w:p>
    <w:p>
      <w:pPr>
        <w:pStyle w:val="BodyText"/>
      </w:pPr>
      <w:r>
        <w:t xml:space="preserve">Завершим все процессы dd, которые мы запустили.(рис. 19)</w:t>
      </w:r>
    </w:p>
    <w:p>
      <w:pPr>
        <w:pStyle w:val="CaptionedFigure"/>
      </w:pPr>
      <w:r>
        <w:drawing>
          <wp:inline>
            <wp:extent cx="3733800" cy="1549400"/>
            <wp:effectExtent b="0" l="0" r="0" t="0"/>
            <wp:docPr descr="Завершение процессов dd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Завершение процессов dd</w:t>
      </w:r>
    </w:p>
    <w:p>
      <w:pPr>
        <w:pStyle w:val="BodyText"/>
      </w:pPr>
      <w:r>
        <w:t xml:space="preserve">Запустим программу yes в фоновом режиме с подавлением потока вывода с помощью команды yes &gt; /dev/null &amp;.(рис. 20)</w:t>
      </w:r>
    </w:p>
    <w:p>
      <w:pPr>
        <w:pStyle w:val="CaptionedFigure"/>
      </w:pPr>
      <w:r>
        <w:drawing>
          <wp:inline>
            <wp:extent cx="3251200" cy="622300"/>
            <wp:effectExtent b="0" l="0" r="0" t="0"/>
            <wp:docPr descr="yes в фоновом режиме с подавлением потока вывода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yes в фоновом режиме с подавлением потока вывода</w:t>
      </w:r>
    </w:p>
    <w:p>
      <w:pPr>
        <w:pStyle w:val="BodyText"/>
      </w:pPr>
      <w:r>
        <w:t xml:space="preserve">Запустим программу yes на переднем плане с подавлением потока вывода с помощью команды yes &gt; /dev/null. Затем приостоновим программу через crtl+z. Потом заново запустим и завершим процесс через ctrl+c(рис. 21)</w:t>
      </w:r>
    </w:p>
    <w:p>
      <w:pPr>
        <w:pStyle w:val="CaptionedFigure"/>
      </w:pPr>
      <w:r>
        <w:drawing>
          <wp:inline>
            <wp:extent cx="3086100" cy="457200"/>
            <wp:effectExtent b="0" l="0" r="0" t="0"/>
            <wp:docPr descr="yes на переднем плане с подавлением потока вывод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yes на переднем плане с подавлением потока вывода</w:t>
      </w:r>
    </w:p>
    <w:p>
      <w:pPr>
        <w:pStyle w:val="BodyText"/>
      </w:pPr>
      <w:r>
        <w:t xml:space="preserve">Запустим программу yes на переднем плане без подавления потока вывода. Дальше приостановим выполнение программы через ctrl+z. Потом снова её запустим и завершим через ctrl+c(рис. 22)</w:t>
      </w:r>
    </w:p>
    <w:p>
      <w:pPr>
        <w:pStyle w:val="CaptionedFigure"/>
      </w:pPr>
      <w:r>
        <w:drawing>
          <wp:inline>
            <wp:extent cx="3479800" cy="3162300"/>
            <wp:effectExtent b="0" l="0" r="0" t="0"/>
            <wp:docPr descr="yes на переднем плане без подавления потока вывода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yes на переднем плане без подавления потока вывода</w:t>
      </w:r>
    </w:p>
    <w:p>
      <w:pPr>
        <w:pStyle w:val="BodyText"/>
      </w:pPr>
      <w:r>
        <w:t xml:space="preserve">Проверим состояния заданий, воспользовавшись командой jobs.(рис. 23)</w:t>
      </w:r>
    </w:p>
    <w:p>
      <w:pPr>
        <w:pStyle w:val="CaptionedFigure"/>
      </w:pPr>
      <w:r>
        <w:drawing>
          <wp:inline>
            <wp:extent cx="3340100" cy="711200"/>
            <wp:effectExtent b="0" l="0" r="0" t="0"/>
            <wp:docPr descr="Состояние заданий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Состояние заданий</w:t>
      </w:r>
    </w:p>
    <w:p>
      <w:pPr>
        <w:pStyle w:val="BodyText"/>
      </w:pPr>
      <w:r>
        <w:t xml:space="preserve">Переведем процесс, который у нас выполняется в фоновом режиме, на передний план, затем остановим его.(рис. 24)</w:t>
      </w:r>
    </w:p>
    <w:p>
      <w:pPr>
        <w:pStyle w:val="CaptionedFigure"/>
      </w:pPr>
      <w:r>
        <w:drawing>
          <wp:inline>
            <wp:extent cx="3365500" cy="698500"/>
            <wp:effectExtent b="0" l="0" r="0" t="0"/>
            <wp:docPr descr="Перевод процесса на передний план и его остановка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Перевод процесса на передний план и его остановка</w:t>
      </w:r>
    </w:p>
    <w:p>
      <w:pPr>
        <w:pStyle w:val="BodyText"/>
      </w:pPr>
      <w:r>
        <w:t xml:space="preserve">Переведем второй процесс с подавлением потока вывода в фоновый режим.(рис. 25)</w:t>
      </w:r>
    </w:p>
    <w:p>
      <w:pPr>
        <w:pStyle w:val="CaptionedFigure"/>
      </w:pPr>
      <w:r>
        <w:drawing>
          <wp:inline>
            <wp:extent cx="3175000" cy="571500"/>
            <wp:effectExtent b="0" l="0" r="0" t="0"/>
            <wp:docPr descr="Перевод процесса в фоновый режим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Перевод процесса в фоновый режим</w:t>
      </w:r>
    </w:p>
    <w:p>
      <w:pPr>
        <w:pStyle w:val="BodyText"/>
      </w:pPr>
      <w:r>
        <w:t xml:space="preserve">Проверим состояние заданий, воспользовавшись командой jobs. И видим, что второй процесс стал выполняться(рис. 26)</w:t>
      </w:r>
    </w:p>
    <w:p>
      <w:pPr>
        <w:pStyle w:val="CaptionedFigure"/>
      </w:pPr>
      <w:r>
        <w:drawing>
          <wp:inline>
            <wp:extent cx="3263900" cy="622300"/>
            <wp:effectExtent b="0" l="0" r="0" t="0"/>
            <wp:docPr descr="Проверка состояния заданий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состояния заданий</w:t>
      </w:r>
    </w:p>
    <w:p>
      <w:pPr>
        <w:pStyle w:val="BodyText"/>
      </w:pPr>
      <w:r>
        <w:t xml:space="preserve">Запустим процесс в фоновом режиме таким образом, чтобы он продолжил свою работу даже после отключения от терминала.(рис. 27)</w:t>
      </w:r>
    </w:p>
    <w:p>
      <w:pPr>
        <w:pStyle w:val="CaptionedFigure"/>
      </w:pPr>
      <w:r>
        <w:drawing>
          <wp:inline>
            <wp:extent cx="3733800" cy="372425"/>
            <wp:effectExtent b="0" l="0" r="0" t="0"/>
            <wp:docPr descr="Запуск процесса, чтобы продолжал работу после закрытия терминал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процесса, чтобы продолжал работу после закрытия терминала</w:t>
      </w:r>
    </w:p>
    <w:p>
      <w:pPr>
        <w:pStyle w:val="BodyText"/>
      </w:pPr>
      <w:r>
        <w:t xml:space="preserve">Закроем и откроем заново консоль. Убедимся, что процесс продолжил свою работу. Получим информацию с помощью утилиты top.(рис. 28)</w:t>
      </w:r>
    </w:p>
    <w:p>
      <w:pPr>
        <w:pStyle w:val="CaptionedFigure"/>
      </w:pPr>
      <w:r>
        <w:drawing>
          <wp:inline>
            <wp:extent cx="3733800" cy="1432142"/>
            <wp:effectExtent b="0" l="0" r="0" t="0"/>
            <wp:docPr descr="Информация о запущенных в операционной системе процессах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Информация о запущенных в операционной системе процессах</w:t>
      </w:r>
    </w:p>
    <w:p>
      <w:pPr>
        <w:pStyle w:val="BodyText"/>
      </w:pPr>
      <w:r>
        <w:t xml:space="preserve">Запустим ещё три программы yes в фоновом режиме с подавлением потока вывода..(рис. 29)</w:t>
      </w:r>
    </w:p>
    <w:p>
      <w:pPr>
        <w:pStyle w:val="CaptionedFigure"/>
      </w:pPr>
      <w:r>
        <w:drawing>
          <wp:inline>
            <wp:extent cx="3733800" cy="909818"/>
            <wp:effectExtent b="0" l="0" r="0" t="0"/>
            <wp:docPr descr="Запуск программ yes в фоновом режиме с подавлением потока вывода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программ yes в фоновом режиме с подавлением потока вывода</w:t>
      </w:r>
    </w:p>
    <w:p>
      <w:pPr>
        <w:pStyle w:val="BodyText"/>
      </w:pPr>
      <w:r>
        <w:t xml:space="preserve">Убьем два процесса: для одного используйте его PID, а для другого — его идентификатор конкретного задания.(рис. 30)</w:t>
      </w:r>
    </w:p>
    <w:p>
      <w:pPr>
        <w:pStyle w:val="CaptionedFigure"/>
      </w:pPr>
      <w:r>
        <w:drawing>
          <wp:inline>
            <wp:extent cx="3733800" cy="1779661"/>
            <wp:effectExtent b="0" l="0" r="0" t="0"/>
            <wp:docPr descr="Уничтожение процессов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Уничтожение процессов</w:t>
      </w:r>
    </w:p>
    <w:p>
      <w:pPr>
        <w:pStyle w:val="BodyText"/>
      </w:pPr>
      <w:r>
        <w:t xml:space="preserve">Попробуем послать сигнал 1 (SIGHUP) процессу, запущенному с помощью nohup, и обычному процессу.(рис. 31)</w:t>
      </w:r>
    </w:p>
    <w:p>
      <w:pPr>
        <w:pStyle w:val="CaptionedFigure"/>
      </w:pPr>
      <w:r>
        <w:drawing>
          <wp:inline>
            <wp:extent cx="3733800" cy="1379309"/>
            <wp:effectExtent b="0" l="0" r="0" t="0"/>
            <wp:docPr descr="Послание сигнала 1 процессам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Послание сигнала 1 процессам</w:t>
      </w:r>
    </w:p>
    <w:p>
      <w:pPr>
        <w:pStyle w:val="BodyText"/>
      </w:pPr>
      <w:r>
        <w:t xml:space="preserve">Запустим ещё несколько программ yes в фоновом режиме с подавлением потока вывода.(рис. 32)</w:t>
      </w:r>
    </w:p>
    <w:p>
      <w:pPr>
        <w:pStyle w:val="CaptionedFigure"/>
      </w:pPr>
      <w:r>
        <w:drawing>
          <wp:inline>
            <wp:extent cx="3733800" cy="1051937"/>
            <wp:effectExtent b="0" l="0" r="0" t="0"/>
            <wp:docPr descr="Запуск программ yes в фоновом режиме с подавлением потока вывод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Запуск программ yes в фоновом режиме с подавлением потока вывода</w:t>
      </w:r>
    </w:p>
    <w:p>
      <w:pPr>
        <w:pStyle w:val="BodyText"/>
      </w:pPr>
      <w:r>
        <w:t xml:space="preserve">Завершим их работу одновременно, используя команду killall.(рис. 33)</w:t>
      </w:r>
    </w:p>
    <w:p>
      <w:pPr>
        <w:pStyle w:val="CaptionedFigure"/>
      </w:pPr>
      <w:r>
        <w:drawing>
          <wp:inline>
            <wp:extent cx="3733800" cy="971292"/>
            <wp:effectExtent b="0" l="0" r="0" t="0"/>
            <wp:docPr descr="Завершение их работы с помощью killall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Завершение их работы с помощью killall</w:t>
      </w:r>
    </w:p>
    <w:p>
      <w:pPr>
        <w:pStyle w:val="BodyText"/>
      </w:pPr>
      <w:r>
        <w:t xml:space="preserve">Запустим программу yes в фоновом режиме с подавлением потока вывода. Используя утилиту nice, запустим программу yes с теми же параметрами и с приоритетом, большим на 5. Видим, что приоритеты у них разные.(рис. 34)</w:t>
      </w:r>
    </w:p>
    <w:p>
      <w:pPr>
        <w:pStyle w:val="CaptionedFigure"/>
      </w:pPr>
      <w:r>
        <w:drawing>
          <wp:inline>
            <wp:extent cx="3733800" cy="634746"/>
            <wp:effectExtent b="0" l="0" r="0" t="0"/>
            <wp:docPr descr="Запуск двух программ yes, но у одной программы приоритет больше на 5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Запуск двух программ yes, но у одной программы приоритет больше на 5</w:t>
      </w:r>
    </w:p>
    <w:p>
      <w:pPr>
        <w:pStyle w:val="BodyText"/>
      </w:pPr>
      <w:r>
        <w:t xml:space="preserve">Используя утилиту renice, изменим приоритет у одного из потоков yes таким образом, чтобы у обоих потоков приоритеты были равны. Меняем приоритет у 7506 на 5 и получается, что приоритеты теперь равны.(рис. 35)</w:t>
      </w:r>
    </w:p>
    <w:p>
      <w:pPr>
        <w:pStyle w:val="CaptionedFigure"/>
      </w:pPr>
      <w:r>
        <w:drawing>
          <wp:inline>
            <wp:extent cx="3733800" cy="639586"/>
            <wp:effectExtent b="0" l="0" r="0" t="0"/>
            <wp:docPr descr="Установка равных приоритетов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Установка равных приоритетов</w:t>
      </w:r>
    </w:p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управления процессами операционной системы.</w:t>
      </w:r>
    </w:p>
    <w:bookmarkEnd w:id="127"/>
    <w:bookmarkStart w:id="128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jobs</w:t>
      </w:r>
    </w:p>
    <w:p>
      <w:pPr>
        <w:numPr>
          <w:ilvl w:val="0"/>
          <w:numId w:val="1001"/>
        </w:numPr>
      </w:pPr>
      <w:r>
        <w:t xml:space="preserve">ctrl+z, bg</w:t>
      </w:r>
    </w:p>
    <w:p>
      <w:pPr>
        <w:numPr>
          <w:ilvl w:val="0"/>
          <w:numId w:val="1001"/>
        </w:numPr>
      </w:pPr>
      <w:r>
        <w:t xml:space="preserve">ctrl+c</w:t>
      </w:r>
    </w:p>
    <w:p>
      <w:pPr>
        <w:numPr>
          <w:ilvl w:val="0"/>
          <w:numId w:val="1001"/>
        </w:numPr>
      </w:pPr>
      <w:r>
        <w:t xml:space="preserve">kill</w:t>
      </w:r>
      <w:r>
        <w:t xml:space="preserve"> </w:t>
      </w:r>
    </w:p>
    <w:p>
      <w:pPr>
        <w:numPr>
          <w:ilvl w:val="0"/>
          <w:numId w:val="1001"/>
        </w:numPr>
      </w:pPr>
      <w:r>
        <w:t xml:space="preserve">ps fax</w:t>
      </w:r>
    </w:p>
    <w:p>
      <w:pPr>
        <w:numPr>
          <w:ilvl w:val="0"/>
          <w:numId w:val="1001"/>
        </w:numPr>
      </w:pPr>
      <w:r>
        <w:t xml:space="preserve">renice -n -5 1234</w:t>
      </w:r>
    </w:p>
    <w:p>
      <w:pPr>
        <w:numPr>
          <w:ilvl w:val="0"/>
          <w:numId w:val="1001"/>
        </w:numPr>
      </w:pPr>
      <w:r>
        <w:t xml:space="preserve">killall -9 dd</w:t>
      </w:r>
    </w:p>
    <w:p>
      <w:pPr>
        <w:numPr>
          <w:ilvl w:val="0"/>
          <w:numId w:val="1001"/>
        </w:numPr>
      </w:pPr>
      <w:r>
        <w:t xml:space="preserve">killall mycommand</w:t>
      </w:r>
    </w:p>
    <w:p>
      <w:pPr>
        <w:numPr>
          <w:ilvl w:val="0"/>
          <w:numId w:val="1001"/>
        </w:numPr>
      </w:pPr>
      <w:r>
        <w:t xml:space="preserve">В интерфейсе top, чтобы убить процесс нужно нажать клавишу k.</w:t>
      </w:r>
    </w:p>
    <w:p>
      <w:pPr>
        <w:numPr>
          <w:ilvl w:val="0"/>
          <w:numId w:val="1001"/>
        </w:numPr>
      </w:pPr>
      <w:r>
        <w:t xml:space="preserve">nice -n</w:t>
      </w:r>
      <w:r>
        <w:t xml:space="preserve"> </w:t>
      </w:r>
      <w:r>
        <w:t xml:space="preserve"> </w:t>
      </w:r>
      <w:r>
        <w:t xml:space="preserve">mycommand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№6</dc:title>
  <dc:creator>Славинский Владислав Вадимович</dc:creator>
  <dc:language>ru-RU</dc:language>
  <cp:keywords/>
  <dcterms:created xsi:type="dcterms:W3CDTF">2025-10-11T15:29:40Z</dcterms:created>
  <dcterms:modified xsi:type="dcterms:W3CDTF">2025-10-11T15:29:40Z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