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4"/>
      </w:tblGrid>
      <w:tr w:rsidR="006133D5" w:rsidRPr="00487572" w:rsidTr="003A1390">
        <w:tc>
          <w:tcPr>
            <w:tcW w:w="2835" w:type="dxa"/>
          </w:tcPr>
          <w:p w:rsidR="006133D5" w:rsidRPr="000A1015" w:rsidRDefault="006133D5" w:rsidP="007277D8">
            <w:pPr>
              <w:spacing w:line="240" w:lineRule="auto"/>
              <w:rPr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:rsidR="006133D5" w:rsidRPr="00487572" w:rsidRDefault="007E4C3E" w:rsidP="00487572">
            <w:pPr>
              <w:spacing w:after="0" w:line="240" w:lineRule="auto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Центральная комиссия </w:t>
            </w:r>
            <w:r w:rsidR="006133D5" w:rsidRPr="00487572">
              <w:rPr>
                <w:b/>
                <w:sz w:val="24"/>
                <w:szCs w:val="28"/>
              </w:rPr>
              <w:t xml:space="preserve">Республики Беларусь по выборам и проведению республиканских референдумов </w:t>
            </w:r>
          </w:p>
          <w:p w:rsidR="007E6AD3" w:rsidRPr="00E63432" w:rsidRDefault="006133D5" w:rsidP="00487572">
            <w:pPr>
              <w:spacing w:after="0" w:line="240" w:lineRule="auto"/>
              <w:rPr>
                <w:sz w:val="24"/>
                <w:szCs w:val="28"/>
              </w:rPr>
            </w:pPr>
            <w:r w:rsidRPr="00487572">
              <w:rPr>
                <w:sz w:val="24"/>
                <w:szCs w:val="28"/>
              </w:rPr>
              <w:t>г. Минск, ул. Советская, 11</w:t>
            </w:r>
            <w:r w:rsidR="003A1390">
              <w:rPr>
                <w:sz w:val="24"/>
                <w:szCs w:val="28"/>
              </w:rPr>
              <w:t>, 220010</w:t>
            </w:r>
          </w:p>
          <w:p w:rsidR="003A1390" w:rsidRPr="001F7052" w:rsidRDefault="00316DD1" w:rsidP="003A1390">
            <w:pPr>
              <w:spacing w:line="240" w:lineRule="auto"/>
              <w:rPr>
                <w:b/>
                <w:sz w:val="24"/>
                <w:szCs w:val="28"/>
              </w:rPr>
            </w:pPr>
            <w:r w:rsidRPr="00316DD1">
              <w:rPr>
                <w:b/>
                <w:sz w:val="24"/>
                <w:szCs w:val="28"/>
              </w:rPr>
              <w:t>Гражданина</w:t>
            </w:r>
            <w:r w:rsidR="00D8215B">
              <w:rPr>
                <w:b/>
                <w:sz w:val="24"/>
                <w:szCs w:val="28"/>
              </w:rPr>
              <w:t xml:space="preserve"> </w:t>
            </w:r>
            <w:r w:rsidR="003A1390">
              <w:rPr>
                <w:b/>
                <w:sz w:val="24"/>
                <w:szCs w:val="28"/>
              </w:rPr>
              <w:t>__________________________________________</w:t>
            </w:r>
          </w:p>
          <w:p w:rsidR="006133D5" w:rsidRPr="003A1390" w:rsidRDefault="00316DD1" w:rsidP="003A1390">
            <w:pPr>
              <w:spacing w:line="240" w:lineRule="auto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Адрес:</w:t>
            </w:r>
            <w:r w:rsidR="00D8215B">
              <w:rPr>
                <w:sz w:val="24"/>
                <w:szCs w:val="28"/>
              </w:rPr>
              <w:t xml:space="preserve"> </w:t>
            </w:r>
            <w:r w:rsidR="003A1390">
              <w:rPr>
                <w:sz w:val="24"/>
                <w:szCs w:val="28"/>
                <w:lang w:val="be-BY"/>
              </w:rPr>
              <w:t>___________________________</w:t>
            </w:r>
            <w:r w:rsidR="003A1390">
              <w:rPr>
                <w:sz w:val="24"/>
                <w:szCs w:val="28"/>
                <w:lang w:val="en-US"/>
              </w:rPr>
              <w:t>_____________________</w:t>
            </w:r>
          </w:p>
          <w:p w:rsidR="003A1390" w:rsidRPr="003A1390" w:rsidRDefault="003A1390" w:rsidP="003A1390">
            <w:pPr>
              <w:spacing w:line="240" w:lineRule="auto"/>
              <w:rPr>
                <w:sz w:val="24"/>
                <w:szCs w:val="28"/>
                <w:lang w:val="be-BY"/>
              </w:rPr>
            </w:pPr>
            <w:r>
              <w:rPr>
                <w:sz w:val="24"/>
                <w:szCs w:val="28"/>
                <w:lang w:val="be-BY"/>
              </w:rPr>
              <w:t>Телефон: _________________________</w:t>
            </w:r>
          </w:p>
        </w:tc>
      </w:tr>
    </w:tbl>
    <w:p w:rsidR="006133D5" w:rsidRPr="00487572" w:rsidRDefault="007E4C3E" w:rsidP="00D8215B">
      <w:pPr>
        <w:tabs>
          <w:tab w:val="left" w:pos="7960"/>
        </w:tabs>
        <w:jc w:val="center"/>
        <w:rPr>
          <w:b/>
          <w:szCs w:val="28"/>
        </w:rPr>
      </w:pPr>
      <w:r>
        <w:rPr>
          <w:b/>
          <w:szCs w:val="28"/>
        </w:rPr>
        <w:t xml:space="preserve">Обращение </w:t>
      </w:r>
      <w:r w:rsidR="00992B66">
        <w:rPr>
          <w:b/>
          <w:szCs w:val="28"/>
        </w:rPr>
        <w:t>о нарушении законодательства</w:t>
      </w:r>
      <w:r>
        <w:rPr>
          <w:b/>
          <w:szCs w:val="28"/>
        </w:rPr>
        <w:t xml:space="preserve"> Республики Беларусь о выборах</w:t>
      </w:r>
    </w:p>
    <w:p w:rsidR="003A1390" w:rsidRPr="001F7052" w:rsidRDefault="003A1390" w:rsidP="007E4C3E">
      <w:pPr>
        <w:suppressAutoHyphens w:val="0"/>
        <w:spacing w:after="0" w:line="240" w:lineRule="auto"/>
        <w:ind w:firstLine="426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1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4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июля 2020 года Центральная комиссия Республики Беларусь по выборам и проведению республиканских референдумов (далее – ЦИК)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приняла решения об 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отказе в регистрации кандидатов в Президенты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Республики Беларусь Бабарико В.Д. и </w:t>
      </w:r>
      <w:proofErr w:type="spellStart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Цепкало</w:t>
      </w:r>
      <w:proofErr w:type="spellEnd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В.В.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</w:p>
    <w:p w:rsidR="003A1390" w:rsidRDefault="003A1390" w:rsidP="007E4C3E">
      <w:pPr>
        <w:suppressAutoHyphens w:val="0"/>
        <w:spacing w:after="0" w:line="240" w:lineRule="auto"/>
        <w:ind w:firstLine="426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Считаю принятые решения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нарушающими избирательное законодательство 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по основаниям, изложенным в настоящем обращении. Орган, принявший решение, вправе самостоятельно в любой момент отменить или изменить принятое решения в целях соблюдения действующего </w:t>
      </w:r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>законодательства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. </w:t>
      </w:r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Считаю, что решение в отношении Бабарико В.Д. было принято при отсутствии надлежащих доказательств, а решение в отношении </w:t>
      </w:r>
      <w:proofErr w:type="spellStart"/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>Цепкало</w:t>
      </w:r>
      <w:proofErr w:type="spellEnd"/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В.В принято без учета действительного количества достове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рных подписей за его выдвижение </w:t>
      </w:r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>в качестве кандидата в Президента Республики Беларусь.</w:t>
      </w:r>
    </w:p>
    <w:p w:rsidR="001F7052" w:rsidRDefault="007E4C3E" w:rsidP="007E4C3E">
      <w:pPr>
        <w:suppressAutoHyphens w:val="0"/>
        <w:spacing w:after="0" w:line="240" w:lineRule="auto"/>
        <w:ind w:firstLine="426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Руководствуясь</w:t>
      </w:r>
      <w:r w:rsidR="00316DD1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r w:rsidR="00316DD1">
        <w:rPr>
          <w:rFonts w:eastAsia="Times New Roman" w:cs="Times New Roman"/>
          <w:color w:val="000000"/>
          <w:kern w:val="0"/>
          <w:szCs w:val="28"/>
          <w:lang w:val="be-BY" w:eastAsia="ru-RU"/>
        </w:rPr>
        <w:t>ст. 65 Конституции Республики Беларусь,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</w:rPr>
        <w:t>ст.</w:t>
      </w:r>
      <w:r w:rsidR="00316DD1">
        <w:rPr>
          <w:rFonts w:eastAsia="Times New Roman" w:cs="Times New Roman"/>
          <w:color w:val="000000"/>
          <w:kern w:val="0"/>
          <w:szCs w:val="28"/>
          <w:lang w:eastAsia="ru-RU"/>
        </w:rPr>
        <w:t>ст</w:t>
      </w:r>
      <w:proofErr w:type="spellEnd"/>
      <w:r w:rsidR="00316DD1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33,</w:t>
      </w:r>
      <w:r w:rsidR="00316DD1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49,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49-1, 61, 68-1</w:t>
      </w:r>
      <w:r w:rsidR="003A1390">
        <w:rPr>
          <w:rFonts w:eastAsia="Times New Roman" w:cs="Times New Roman"/>
          <w:color w:val="000000"/>
          <w:kern w:val="0"/>
          <w:szCs w:val="28"/>
          <w:lang w:val="be-BY" w:eastAsia="ru-RU"/>
        </w:rPr>
        <w:t xml:space="preserve">, 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Избирательного кодекса</w:t>
      </w:r>
      <w:r w:rsidR="00316DD1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(далее – ИК РБ)</w:t>
      </w:r>
      <w:r w:rsidR="003A1390">
        <w:rPr>
          <w:rFonts w:eastAsia="Times New Roman" w:cs="Times New Roman"/>
          <w:color w:val="000000"/>
          <w:kern w:val="0"/>
          <w:szCs w:val="28"/>
          <w:lang w:eastAsia="ru-RU"/>
        </w:rPr>
        <w:t>,</w:t>
      </w:r>
      <w:r>
        <w:rPr>
          <w:rFonts w:eastAsia="Times New Roman" w:cs="Times New Roman"/>
          <w:color w:val="000000"/>
          <w:kern w:val="0"/>
          <w:szCs w:val="28"/>
          <w:lang w:val="be-BY" w:eastAsia="ru-RU"/>
        </w:rPr>
        <w:t xml:space="preserve"> </w:t>
      </w:r>
      <w:r w:rsidR="001F7052">
        <w:rPr>
          <w:rFonts w:eastAsia="Times New Roman" w:cs="Times New Roman"/>
          <w:color w:val="000000"/>
          <w:kern w:val="0"/>
          <w:szCs w:val="28"/>
          <w:lang w:eastAsia="ru-RU"/>
        </w:rPr>
        <w:t>в целях обеспечения честных выборов в Республике Беларусь,</w:t>
      </w:r>
    </w:p>
    <w:p w:rsidR="001F7052" w:rsidRDefault="001F7052" w:rsidP="007E4C3E">
      <w:pPr>
        <w:suppressAutoHyphens w:val="0"/>
        <w:spacing w:after="0" w:line="240" w:lineRule="auto"/>
        <w:ind w:firstLine="426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ПРОШУ:</w:t>
      </w:r>
    </w:p>
    <w:p w:rsidR="001F7052" w:rsidRPr="001F7052" w:rsidRDefault="001F7052" w:rsidP="001F7052">
      <w:pPr>
        <w:pStyle w:val="a4"/>
        <w:numPr>
          <w:ilvl w:val="0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>Отменить</w:t>
      </w:r>
      <w:r w:rsidR="003A1390" w:rsidRP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решение</w:t>
      </w:r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ЦИК </w:t>
      </w:r>
      <w:r w:rsidRPr="001F7052">
        <w:rPr>
          <w:rFonts w:eastAsia="Times New Roman" w:cs="Times New Roman"/>
          <w:color w:val="000000"/>
          <w:kern w:val="0"/>
          <w:szCs w:val="28"/>
          <w:lang w:val="be-BY" w:eastAsia="ru-RU"/>
        </w:rPr>
        <w:t>об отказе в регистрации В.Д. Бабарико в качестве кан</w:t>
      </w:r>
      <w:r w:rsidR="000A1015">
        <w:rPr>
          <w:rFonts w:eastAsia="Times New Roman" w:cs="Times New Roman"/>
          <w:color w:val="000000"/>
          <w:kern w:val="0"/>
          <w:szCs w:val="28"/>
          <w:lang w:eastAsia="ru-RU"/>
        </w:rPr>
        <w:t>д</w:t>
      </w:r>
      <w:r w:rsidRPr="001F7052">
        <w:rPr>
          <w:rFonts w:eastAsia="Times New Roman" w:cs="Times New Roman"/>
          <w:color w:val="000000"/>
          <w:kern w:val="0"/>
          <w:szCs w:val="28"/>
          <w:lang w:val="be-BY" w:eastAsia="ru-RU"/>
        </w:rPr>
        <w:t>идата в Президенты, зарегистрировать В.Д. Бабарико в качестве кандидата в Президенты.</w:t>
      </w:r>
    </w:p>
    <w:p w:rsidR="007E4C3E" w:rsidRDefault="001F7052" w:rsidP="001F7052">
      <w:pPr>
        <w:pStyle w:val="a4"/>
        <w:numPr>
          <w:ilvl w:val="0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 w:rsidRPr="001F7052">
        <w:rPr>
          <w:rFonts w:eastAsia="Times New Roman" w:cs="Times New Roman"/>
          <w:color w:val="000000"/>
          <w:kern w:val="0"/>
          <w:szCs w:val="28"/>
          <w:lang w:val="be-BY" w:eastAsia="ru-RU"/>
        </w:rPr>
        <w:t xml:space="preserve">Отменить решение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ЦИК </w:t>
      </w:r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об отказе в регистрации В.В. </w:t>
      </w:r>
      <w:proofErr w:type="spellStart"/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>Цепкало</w:t>
      </w:r>
      <w:proofErr w:type="spellEnd"/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в качестве кандидата в Президенты, </w:t>
      </w:r>
      <w:r w:rsidR="007277D8">
        <w:rPr>
          <w:rFonts w:eastAsia="Times New Roman" w:cs="Times New Roman"/>
          <w:color w:val="000000"/>
          <w:kern w:val="0"/>
          <w:szCs w:val="28"/>
          <w:lang w:val="be-BY" w:eastAsia="ru-RU"/>
        </w:rPr>
        <w:t>зарегистрировать В.В</w:t>
      </w:r>
      <w:r w:rsidRPr="001F7052">
        <w:rPr>
          <w:rFonts w:eastAsia="Times New Roman" w:cs="Times New Roman"/>
          <w:color w:val="000000"/>
          <w:kern w:val="0"/>
          <w:szCs w:val="28"/>
          <w:lang w:val="be-BY" w:eastAsia="ru-RU"/>
        </w:rPr>
        <w:t xml:space="preserve">. </w:t>
      </w:r>
      <w:r w:rsidR="007277D8">
        <w:rPr>
          <w:rFonts w:eastAsia="Times New Roman" w:cs="Times New Roman"/>
          <w:color w:val="000000"/>
          <w:kern w:val="0"/>
          <w:szCs w:val="28"/>
          <w:lang w:val="be-BY" w:eastAsia="ru-RU"/>
        </w:rPr>
        <w:t xml:space="preserve">Цепкало </w:t>
      </w:r>
      <w:r w:rsidRPr="001F7052">
        <w:rPr>
          <w:rFonts w:eastAsia="Times New Roman" w:cs="Times New Roman"/>
          <w:color w:val="000000"/>
          <w:kern w:val="0"/>
          <w:szCs w:val="28"/>
          <w:lang w:val="be-BY" w:eastAsia="ru-RU"/>
        </w:rPr>
        <w:t>в качестве кандидата в Президенты</w:t>
      </w:r>
      <w:r w:rsidRPr="001F7052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. </w:t>
      </w:r>
    </w:p>
    <w:p w:rsidR="001F7052" w:rsidRDefault="001F7052" w:rsidP="001F7052">
      <w:pPr>
        <w:pStyle w:val="a4"/>
        <w:numPr>
          <w:ilvl w:val="0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Обратиться с заявлением в следственные органы об изменении мер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ы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пресечения лицам, признанным политическими заключенными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правозащитными организациями</w:t>
      </w:r>
      <w:r w:rsidR="005F5C04">
        <w:rPr>
          <w:rFonts w:eastAsia="Times New Roman" w:cs="Times New Roman"/>
          <w:color w:val="000000"/>
          <w:kern w:val="0"/>
          <w:szCs w:val="28"/>
          <w:lang w:eastAsia="ru-RU"/>
        </w:rPr>
        <w:t>, в том числе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Виктору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</w:rPr>
        <w:t>Бабарико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,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Эдуарду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</w:rPr>
        <w:t>Бабарико</w:t>
      </w:r>
      <w:proofErr w:type="spellEnd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, Сергею </w:t>
      </w:r>
      <w:proofErr w:type="spellStart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Тихановскому</w:t>
      </w:r>
      <w:proofErr w:type="spellEnd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, а также членам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их инициативных групп и други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м избирателям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, с целью возможности их полноценного участия в избирательной кампании, осуществления предвыборной агитации.</w:t>
      </w:r>
    </w:p>
    <w:p w:rsidR="001F7052" w:rsidRDefault="001F7052" w:rsidP="001F7052">
      <w:pPr>
        <w:pStyle w:val="a4"/>
        <w:numPr>
          <w:ilvl w:val="0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Принять постановление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ЦИК 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о порядке осуществления голосования на участках для голосования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>, в котором предусмотреть все возможные меры для исключения фальсификаций и неправильного подсчета голосов, в частности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:</w:t>
      </w:r>
    </w:p>
    <w:p w:rsidR="001F7052" w:rsidRDefault="001F7052" w:rsidP="001F7052">
      <w:pPr>
        <w:pStyle w:val="a4"/>
        <w:numPr>
          <w:ilvl w:val="1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Разрешить 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на любом участке для голосования размещение в удобном для наблюдения за урной голосования камер за счет наблюдателей для круглосуточного ведения </w:t>
      </w:r>
      <w:r w:rsidR="00C27C97">
        <w:rPr>
          <w:rFonts w:eastAsia="Times New Roman" w:cs="Times New Roman"/>
          <w:color w:val="000000"/>
          <w:kern w:val="0"/>
          <w:szCs w:val="28"/>
          <w:lang w:eastAsia="ru-RU"/>
        </w:rPr>
        <w:t>видеозаписи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r w:rsidR="00C27C97">
        <w:rPr>
          <w:rFonts w:eastAsia="Times New Roman" w:cs="Times New Roman"/>
          <w:color w:val="000000"/>
          <w:kern w:val="0"/>
          <w:szCs w:val="28"/>
          <w:lang w:eastAsia="ru-RU"/>
        </w:rPr>
        <w:t>и онлайн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видеотрансляций</w:t>
      </w:r>
      <w:r w:rsidR="00C27C97">
        <w:rPr>
          <w:rFonts w:eastAsia="Times New Roman" w:cs="Times New Roman"/>
          <w:color w:val="000000"/>
          <w:kern w:val="0"/>
          <w:szCs w:val="28"/>
          <w:lang w:eastAsia="ru-RU"/>
        </w:rPr>
        <w:t>;</w:t>
      </w:r>
    </w:p>
    <w:p w:rsidR="00DE214D" w:rsidRDefault="00DE214D" w:rsidP="00DE214D">
      <w:pPr>
        <w:pStyle w:val="a4"/>
        <w:numPr>
          <w:ilvl w:val="1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Установить, что п</w:t>
      </w:r>
      <w:r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ри подсчете голосов каждый </w:t>
      </w:r>
      <w:r w:rsidR="000F6DB0">
        <w:rPr>
          <w:rFonts w:eastAsia="Times New Roman" w:cs="Times New Roman"/>
          <w:color w:val="000000"/>
          <w:kern w:val="0"/>
          <w:szCs w:val="28"/>
          <w:lang w:eastAsia="ru-RU"/>
        </w:rPr>
        <w:t>бюллетень</w:t>
      </w:r>
      <w:bookmarkStart w:id="0" w:name="_GoBack"/>
      <w:bookmarkEnd w:id="0"/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должен подниматься членом комиссии</w:t>
      </w:r>
      <w:r w:rsidR="000A1015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над головой,</w:t>
      </w:r>
      <w:r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</w:t>
      </w:r>
      <w:r w:rsidR="000A1015" w:rsidRPr="00DE214D">
        <w:rPr>
          <w:rFonts w:eastAsia="Times New Roman" w:cs="Times New Roman"/>
          <w:color w:val="000000"/>
          <w:kern w:val="0"/>
          <w:szCs w:val="28"/>
          <w:lang w:eastAsia="ru-RU"/>
        </w:rPr>
        <w:t>стороной,</w:t>
      </w:r>
      <w:r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обращенной к наблюдателям, </w:t>
      </w:r>
      <w:r w:rsidR="007277D8">
        <w:rPr>
          <w:rFonts w:eastAsia="Times New Roman" w:cs="Times New Roman"/>
          <w:color w:val="000000"/>
          <w:kern w:val="0"/>
          <w:szCs w:val="28"/>
          <w:lang w:val="be-BY" w:eastAsia="ru-RU"/>
        </w:rPr>
        <w:t>с возможностью</w:t>
      </w:r>
      <w:r w:rsidR="007277D8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осуществления видеосъемки, должна громко оглашаться фамилия кандидата, за которого отдан голос, затем бюллетени должны быть сложены </w:t>
      </w:r>
      <w:r w:rsidRPr="00DE214D">
        <w:rPr>
          <w:rFonts w:eastAsia="Times New Roman" w:cs="Times New Roman"/>
          <w:color w:val="000000"/>
          <w:kern w:val="0"/>
          <w:szCs w:val="28"/>
          <w:lang w:eastAsia="ru-RU"/>
        </w:rPr>
        <w:t>в стопки, количество которых соответствует количеству кандидатов.</w:t>
      </w:r>
    </w:p>
    <w:p w:rsidR="007277D8" w:rsidRDefault="007277D8" w:rsidP="00DE214D">
      <w:pPr>
        <w:pStyle w:val="a4"/>
        <w:numPr>
          <w:ilvl w:val="1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</w:rPr>
        <w:t>Установить, что наблюдатели имеют право сфотографировать журналы учета избирателей для подтверждения подписей лиц, получивших бюллетени.</w:t>
      </w:r>
    </w:p>
    <w:p w:rsidR="00C27C97" w:rsidRPr="00DE214D" w:rsidRDefault="007277D8" w:rsidP="00DE214D">
      <w:pPr>
        <w:pStyle w:val="a4"/>
        <w:numPr>
          <w:ilvl w:val="0"/>
          <w:numId w:val="2"/>
        </w:numPr>
        <w:suppressAutoHyphens w:val="0"/>
        <w:spacing w:after="0" w:line="240" w:lineRule="auto"/>
        <w:rPr>
          <w:rFonts w:eastAsia="Times New Roman" w:cs="Times New Roman"/>
          <w:color w:val="000000"/>
          <w:kern w:val="0"/>
          <w:szCs w:val="28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val="be-BY" w:eastAsia="ru-RU"/>
        </w:rPr>
        <w:t>Пригласить от имени ЦИК</w:t>
      </w:r>
      <w:r w:rsidR="00C27C97"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не менее двух уважаемых международных организаций для проведения </w:t>
      </w:r>
      <w:proofErr w:type="spellStart"/>
      <w:r w:rsidR="00C27C97" w:rsidRPr="00DE214D">
        <w:rPr>
          <w:rFonts w:eastAsia="Times New Roman" w:cs="Times New Roman"/>
          <w:color w:val="000000"/>
          <w:kern w:val="0"/>
          <w:szCs w:val="28"/>
          <w:lang w:eastAsia="ru-RU"/>
        </w:rPr>
        <w:t>экзитполов</w:t>
      </w:r>
      <w:proofErr w:type="spellEnd"/>
      <w:r w:rsidR="00C27C97"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 при </w:t>
      </w:r>
      <w:r w:rsidR="00DE214D">
        <w:rPr>
          <w:rFonts w:eastAsia="Times New Roman" w:cs="Times New Roman"/>
          <w:color w:val="000000"/>
          <w:kern w:val="0"/>
          <w:szCs w:val="28"/>
          <w:lang w:eastAsia="ru-RU"/>
        </w:rPr>
        <w:t>проведении выборов</w:t>
      </w:r>
      <w:r>
        <w:rPr>
          <w:rFonts w:eastAsia="Times New Roman" w:cs="Times New Roman"/>
          <w:color w:val="000000"/>
          <w:kern w:val="0"/>
          <w:szCs w:val="28"/>
          <w:lang w:eastAsia="ru-RU"/>
        </w:rPr>
        <w:t>, обеспечив возможность проведения таких опросов избирателей и опубликования результатов</w:t>
      </w:r>
      <w:r w:rsidR="00C27C97" w:rsidRPr="00DE214D">
        <w:rPr>
          <w:rFonts w:eastAsia="Times New Roman" w:cs="Times New Roman"/>
          <w:color w:val="000000"/>
          <w:kern w:val="0"/>
          <w:szCs w:val="28"/>
          <w:lang w:eastAsia="ru-RU"/>
        </w:rPr>
        <w:t xml:space="preserve">. </w:t>
      </w:r>
    </w:p>
    <w:p w:rsidR="003A1390" w:rsidRDefault="003A1390" w:rsidP="007E4C3E">
      <w:pPr>
        <w:suppressAutoHyphens w:val="0"/>
        <w:spacing w:after="0" w:line="240" w:lineRule="auto"/>
        <w:ind w:firstLine="426"/>
        <w:rPr>
          <w:rFonts w:eastAsia="Times New Roman" w:cs="Times New Roman"/>
          <w:color w:val="000000"/>
          <w:kern w:val="0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31D52" w:rsidRPr="00487572" w:rsidTr="00231D52">
        <w:tc>
          <w:tcPr>
            <w:tcW w:w="3113" w:type="dxa"/>
          </w:tcPr>
          <w:p w:rsidR="00231D52" w:rsidRPr="00487572" w:rsidRDefault="00231D52" w:rsidP="00CA128E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</w:pPr>
            <w:r w:rsidRPr="00487572"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  <w:t>___________________</w:t>
            </w:r>
          </w:p>
          <w:p w:rsidR="00231D52" w:rsidRPr="00487572" w:rsidRDefault="00231D52" w:rsidP="00231D52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</w:pPr>
            <w:r w:rsidRPr="00487572"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  <w:t>дата</w:t>
            </w:r>
          </w:p>
        </w:tc>
        <w:tc>
          <w:tcPr>
            <w:tcW w:w="3113" w:type="dxa"/>
          </w:tcPr>
          <w:p w:rsidR="00231D52" w:rsidRPr="00487572" w:rsidRDefault="00231D52" w:rsidP="00CA128E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</w:pPr>
            <w:r w:rsidRPr="00487572"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  <w:t>___________________</w:t>
            </w:r>
          </w:p>
          <w:p w:rsidR="00231D52" w:rsidRPr="00487572" w:rsidRDefault="00231D52" w:rsidP="00231D52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</w:pPr>
            <w:r w:rsidRPr="00487572"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13" w:type="dxa"/>
          </w:tcPr>
          <w:p w:rsidR="00231D52" w:rsidRPr="00487572" w:rsidRDefault="00231D52" w:rsidP="00CA128E">
            <w:pPr>
              <w:suppressAutoHyphens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</w:pPr>
            <w:r w:rsidRPr="00487572">
              <w:rPr>
                <w:rFonts w:eastAsia="Times New Roman" w:cs="Times New Roman"/>
                <w:color w:val="000000"/>
                <w:kern w:val="0"/>
                <w:sz w:val="24"/>
                <w:szCs w:val="28"/>
                <w:lang w:eastAsia="ru-RU"/>
              </w:rPr>
              <w:t>____________________</w:t>
            </w:r>
          </w:p>
          <w:p w:rsidR="00231D52" w:rsidRPr="00C27C97" w:rsidRDefault="00231D52" w:rsidP="00231D52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</w:pPr>
            <w:r w:rsidRPr="00487572">
              <w:rPr>
                <w:rFonts w:eastAsia="Times New Roman" w:cs="Times New Roman"/>
                <w:i/>
                <w:color w:val="000000"/>
                <w:kern w:val="0"/>
                <w:sz w:val="24"/>
                <w:szCs w:val="28"/>
                <w:vertAlign w:val="superscript"/>
                <w:lang w:eastAsia="ru-RU"/>
              </w:rPr>
              <w:t>инициалы, фамилия</w:t>
            </w:r>
          </w:p>
        </w:tc>
      </w:tr>
    </w:tbl>
    <w:p w:rsidR="005941AE" w:rsidRPr="00487572" w:rsidRDefault="005941AE" w:rsidP="003F46A6">
      <w:pPr>
        <w:rPr>
          <w:szCs w:val="28"/>
        </w:rPr>
      </w:pPr>
    </w:p>
    <w:sectPr w:rsidR="005941AE" w:rsidRPr="00487572" w:rsidSect="00395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21" w:right="851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02D" w:rsidRDefault="0086402D" w:rsidP="00763A7C">
      <w:pPr>
        <w:spacing w:after="0" w:line="240" w:lineRule="auto"/>
      </w:pPr>
      <w:r>
        <w:separator/>
      </w:r>
    </w:p>
  </w:endnote>
  <w:endnote w:type="continuationSeparator" w:id="0">
    <w:p w:rsidR="0086402D" w:rsidRDefault="0086402D" w:rsidP="0076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78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02D" w:rsidRDefault="0086402D" w:rsidP="00763A7C">
      <w:pPr>
        <w:spacing w:after="0" w:line="240" w:lineRule="auto"/>
      </w:pPr>
      <w:r>
        <w:separator/>
      </w:r>
    </w:p>
  </w:footnote>
  <w:footnote w:type="continuationSeparator" w:id="0">
    <w:p w:rsidR="0086402D" w:rsidRDefault="0086402D" w:rsidP="0076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7C" w:rsidRDefault="00763A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FDD"/>
    <w:multiLevelType w:val="multilevel"/>
    <w:tmpl w:val="AD947E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54A45C1F"/>
    <w:multiLevelType w:val="hybridMultilevel"/>
    <w:tmpl w:val="1972AAFC"/>
    <w:lvl w:ilvl="0" w:tplc="314CAC0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D5"/>
    <w:rsid w:val="0002190B"/>
    <w:rsid w:val="000663DB"/>
    <w:rsid w:val="000A1015"/>
    <w:rsid w:val="000E39FD"/>
    <w:rsid w:val="000F6DB0"/>
    <w:rsid w:val="00147A38"/>
    <w:rsid w:val="0018610C"/>
    <w:rsid w:val="001B056E"/>
    <w:rsid w:val="001B31B0"/>
    <w:rsid w:val="001F7052"/>
    <w:rsid w:val="00231D52"/>
    <w:rsid w:val="002963A1"/>
    <w:rsid w:val="00316DD1"/>
    <w:rsid w:val="00363120"/>
    <w:rsid w:val="00395A08"/>
    <w:rsid w:val="003A1390"/>
    <w:rsid w:val="003F46A6"/>
    <w:rsid w:val="0045259B"/>
    <w:rsid w:val="00487572"/>
    <w:rsid w:val="004D47FB"/>
    <w:rsid w:val="005941AE"/>
    <w:rsid w:val="005B4FF4"/>
    <w:rsid w:val="005F5C04"/>
    <w:rsid w:val="006133D5"/>
    <w:rsid w:val="00641873"/>
    <w:rsid w:val="007277D8"/>
    <w:rsid w:val="00763A7C"/>
    <w:rsid w:val="00797B4D"/>
    <w:rsid w:val="007E4C3E"/>
    <w:rsid w:val="007E6AD3"/>
    <w:rsid w:val="00802642"/>
    <w:rsid w:val="00810D53"/>
    <w:rsid w:val="008114FF"/>
    <w:rsid w:val="0086402D"/>
    <w:rsid w:val="008D28D2"/>
    <w:rsid w:val="00941DCB"/>
    <w:rsid w:val="00945819"/>
    <w:rsid w:val="00992B66"/>
    <w:rsid w:val="009F307E"/>
    <w:rsid w:val="00A43B88"/>
    <w:rsid w:val="00B73E19"/>
    <w:rsid w:val="00C27C97"/>
    <w:rsid w:val="00C32661"/>
    <w:rsid w:val="00C61E27"/>
    <w:rsid w:val="00CA128E"/>
    <w:rsid w:val="00CB1CBE"/>
    <w:rsid w:val="00D1031A"/>
    <w:rsid w:val="00D1355B"/>
    <w:rsid w:val="00D8215B"/>
    <w:rsid w:val="00D86328"/>
    <w:rsid w:val="00DE214D"/>
    <w:rsid w:val="00DE3F25"/>
    <w:rsid w:val="00E63432"/>
    <w:rsid w:val="00F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D8F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3D5"/>
    <w:pPr>
      <w:suppressAutoHyphens/>
      <w:spacing w:after="160" w:line="256" w:lineRule="auto"/>
      <w:jc w:val="both"/>
    </w:pPr>
    <w:rPr>
      <w:rFonts w:ascii="Times New Roman" w:eastAsia="Calibri" w:hAnsi="Times New Roman" w:cs="font278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3D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19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3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3A7C"/>
    <w:rPr>
      <w:rFonts w:ascii="Times New Roman" w:eastAsia="Calibri" w:hAnsi="Times New Roman" w:cs="font278"/>
      <w:kern w:val="1"/>
      <w:szCs w:val="22"/>
    </w:rPr>
  </w:style>
  <w:style w:type="paragraph" w:styleId="a7">
    <w:name w:val="footer"/>
    <w:basedOn w:val="a"/>
    <w:link w:val="a8"/>
    <w:uiPriority w:val="99"/>
    <w:unhideWhenUsed/>
    <w:rsid w:val="00763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3A7C"/>
    <w:rPr>
      <w:rFonts w:ascii="Times New Roman" w:eastAsia="Calibri" w:hAnsi="Times New Roman" w:cs="font278"/>
      <w:kern w:val="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2020-07-14T13:03:00Z</dcterms:created>
  <dcterms:modified xsi:type="dcterms:W3CDTF">2020-07-14T15:29:00Z</dcterms:modified>
</cp:coreProperties>
</file>