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33F9D1C1" wp14:textId="77777777">
      <w:pPr>
        <w:pStyle w:val="Normal"/>
        <w:spacing w:line="360" w:lineRule="auto"/>
        <w:ind w:hanging="0"/>
        <w:jc w:val="center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  <w:lang w:val="uk-UA"/>
        </w:rPr>
      </w:pPr>
      <w:r w:rsidRPr="0830F260" w:rsidR="0830F26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 xml:space="preserve">Звіт про виконання лабораторних завдань до лекцій з курсу Технології програмування на мові </w:t>
      </w:r>
      <w:r w:rsidRPr="0830F260" w:rsidR="0830F26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Python</w:t>
      </w:r>
    </w:p>
    <w:p xmlns:wp14="http://schemas.microsoft.com/office/word/2010/wordml" w:rsidP="0830F260" w14:paraId="672A6659" wp14:textId="77777777">
      <w:pPr>
        <w:pStyle w:val="Normal"/>
        <w:jc w:val="center"/>
        <w:rPr>
          <w:rFonts w:ascii="Times New Roman" w:hAnsi="Times New Roman" w:eastAsia="Times New Roman" w:cs="Times New Roman"/>
          <w:b w:val="1"/>
          <w:b/>
          <w:bCs w:val="1"/>
        </w:rPr>
      </w:pPr>
    </w:p>
    <w:p xmlns:wp14="http://schemas.microsoft.com/office/word/2010/wordml" w:rsidP="0830F260" w14:paraId="0A37501D" wp14:textId="77777777">
      <w:pPr>
        <w:pStyle w:val="Normal"/>
        <w:jc w:val="center"/>
        <w:rPr>
          <w:rFonts w:ascii="Times New Roman" w:hAnsi="Times New Roman" w:eastAsia="Times New Roman" w:cs="Times New Roman"/>
          <w:b w:val="1"/>
          <w:b/>
          <w:bCs w:val="1"/>
        </w:rPr>
      </w:pPr>
    </w:p>
    <w:p xmlns:wp14="http://schemas.microsoft.com/office/word/2010/wordml" w:rsidP="0830F260" w14:paraId="5DAB6C7B" wp14:textId="77777777">
      <w:pPr>
        <w:pStyle w:val="Normal"/>
        <w:jc w:val="center"/>
        <w:rPr>
          <w:rFonts w:ascii="Times New Roman" w:hAnsi="Times New Roman" w:eastAsia="Times New Roman" w:cs="Times New Roman"/>
          <w:b w:val="1"/>
          <w:b/>
          <w:bCs w:val="1"/>
        </w:rPr>
      </w:pPr>
    </w:p>
    <w:p xmlns:wp14="http://schemas.microsoft.com/office/word/2010/wordml" w14:paraId="6C8E7E6A" wp14:textId="27368AA4">
      <w:pPr>
        <w:pStyle w:val="Normal"/>
        <w:ind w:hanging="0"/>
        <w:jc w:val="center"/>
        <w:rPr>
          <w:rFonts w:ascii="Times New Roman" w:hAnsi="Times New Roman" w:eastAsia="Times New Roman" w:cs="Times New Roman"/>
          <w:b w:val="1"/>
          <w:b/>
          <w:bCs w:val="1"/>
        </w:rPr>
      </w:pPr>
      <w:r w:rsidRPr="0830F260" w:rsidR="0830F260">
        <w:rPr>
          <w:rFonts w:ascii="Times New Roman" w:hAnsi="Times New Roman" w:eastAsia="Times New Roman" w:cs="Times New Roman"/>
          <w:b w:val="1"/>
          <w:bCs w:val="1"/>
        </w:rPr>
        <w:t>Лабораторна робота №4</w:t>
      </w:r>
    </w:p>
    <w:p xmlns:wp14="http://schemas.microsoft.com/office/word/2010/wordml" w:rsidP="0830F260" w14:paraId="47F7DF67" wp14:textId="49917D63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 w:val="false"/>
          <w:bCs w:val="0"/>
          <w:lang w:val="uk-UA"/>
        </w:rPr>
      </w:pPr>
      <w:r w:rsidRPr="0830F260" w:rsidR="0830F260">
        <w:rPr>
          <w:rFonts w:ascii="Times New Roman" w:hAnsi="Times New Roman" w:eastAsia="Times New Roman" w:cs="Times New Roman"/>
          <w:b w:val="1"/>
          <w:bCs w:val="1"/>
        </w:rPr>
        <w:t xml:space="preserve">Тема: </w:t>
      </w:r>
      <w:r w:rsidRPr="0830F260" w:rsidR="0830F260">
        <w:rPr>
          <w:rFonts w:ascii="Times New Roman" w:hAnsi="Times New Roman" w:eastAsia="Times New Roman" w:cs="Times New Roman"/>
          <w:b w:val="0"/>
          <w:bCs w:val="0"/>
        </w:rPr>
        <w:t>воротний</w:t>
      </w:r>
      <w:r w:rsidRPr="0830F260" w:rsidR="0830F260">
        <w:rPr>
          <w:rFonts w:ascii="Times New Roman" w:hAnsi="Times New Roman" w:eastAsia="Times New Roman" w:cs="Times New Roman"/>
          <w:b w:val="0"/>
          <w:bCs w:val="0"/>
        </w:rPr>
        <w:t xml:space="preserve"> польський запис та обчислення математичного виразу</w:t>
      </w:r>
    </w:p>
    <w:p xmlns:wp14="http://schemas.microsoft.com/office/word/2010/wordml" w:rsidP="0830F260" w14:paraId="23D6AF3D" wp14:textId="563F1741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</w:rPr>
      </w:pPr>
      <w:r w:rsidRPr="0830F260" w:rsidR="0830F260">
        <w:rPr>
          <w:rFonts w:ascii="Times New Roman" w:hAnsi="Times New Roman" w:eastAsia="Times New Roman" w:cs="Times New Roman"/>
          <w:b w:val="1"/>
          <w:bCs w:val="1"/>
        </w:rPr>
        <w:t>Мета роботи</w:t>
      </w:r>
      <w:r w:rsidRPr="0830F260" w:rsidR="0830F260">
        <w:rPr>
          <w:rFonts w:ascii="Times New Roman" w:hAnsi="Times New Roman" w:eastAsia="Times New Roman" w:cs="Times New Roman"/>
        </w:rPr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xmlns:wp14="http://schemas.microsoft.com/office/word/2010/wordml" w:rsidP="0830F260" w14:paraId="3F4E84C1" wp14:textId="46D4B363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/>
          <w:bCs w:val="0"/>
          <w:lang w:val="uk-UA"/>
        </w:rPr>
      </w:pPr>
      <w:r w:rsidRPr="0830F260" w:rsidR="0830F260">
        <w:rPr>
          <w:rFonts w:ascii="Times New Roman" w:hAnsi="Times New Roman" w:eastAsia="Times New Roman" w:cs="Times New Roman"/>
          <w:b w:val="1"/>
          <w:bCs w:val="1"/>
          <w:lang w:val="uk-UA"/>
        </w:rPr>
        <w:t>Суть завдання:</w:t>
      </w:r>
      <w:r w:rsidRPr="0830F260" w:rsidR="5FFAE19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830F260" w:rsidR="5FFAE19D">
        <w:rPr>
          <w:rFonts w:ascii="Times New Roman" w:hAnsi="Times New Roman" w:eastAsia="Times New Roman" w:cs="Times New Roman"/>
          <w:b w:val="0"/>
          <w:bCs w:val="0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xmlns:wp14="http://schemas.microsoft.com/office/word/2010/wordml" w:rsidP="0830F260" w14:paraId="6A8E991F" wp14:textId="77777777">
      <w:pPr>
        <w:pStyle w:val="Normal"/>
        <w:spacing w:before="0" w:beforeAutospacing="off" w:after="160" w:afterAutospacing="off" w:line="360" w:lineRule="auto"/>
        <w:ind w:hanging="0"/>
        <w:jc w:val="center"/>
        <w:rPr>
          <w:rFonts w:ascii="Times New Roman" w:hAnsi="Times New Roman" w:eastAsia="Times New Roman" w:cs="Times New Roman"/>
          <w:b w:val="1"/>
          <w:b/>
          <w:bCs w:val="1"/>
        </w:rPr>
      </w:pPr>
      <w:r w:rsidRPr="0830F260" w:rsidR="0830F260">
        <w:rPr>
          <w:rFonts w:ascii="Times New Roman" w:hAnsi="Times New Roman" w:eastAsia="Times New Roman" w:cs="Times New Roman"/>
          <w:b w:val="1"/>
          <w:bCs w:val="1"/>
        </w:rPr>
        <w:t>Теоретичні відомості:</w:t>
      </w:r>
    </w:p>
    <w:p w:rsidR="16D992A2" w:rsidP="0830F260" w:rsidRDefault="16D992A2" w14:paraId="223C95C4" w14:textId="32C0BF2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Зворотній польський запис представляє собою форму запису математичних виразів, де бінарні операції розміщуються після операндів. Наприклад, замість a + b використовується a b +. Цей запис також відомий як постфіксний і був запропонований польським </w:t>
      </w: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логіком</w:t>
      </w: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Яном </w:t>
      </w: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Лукасевичем</w:t>
      </w: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ЗПЗ має важливі властивості, що роблять його ідеальним для трансляції коду програм. Обчислення виразів у ЗПЗ можна проводити шляхом однократного перегляду виразу, що дозволяє ефективно виконувати обчислення. Для перетворення </w:t>
      </w: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інфіксного</w:t>
      </w: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запису в ЗПЗ використовується алгоритм, який можна назвати "сортувальною станцією". Цей алгоритм, який базується на використанні стеку, дозволяє послідовно обробляти символи вхідного виразу і формувати вихідний вираз в ЗПЗ. Пріоритетність операцій визначається так: вираз в дужках має найвищий пріоритет, за ним йде піднесення до </w:t>
      </w: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степеня</w:t>
      </w: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потім множення або ділення, і, нарешті, додавання або віднімання.</w:t>
      </w:r>
      <w:r w:rsidRPr="0830F260" w:rsidR="548B7D0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ілюстрації, </w:t>
      </w:r>
      <w:r w:rsidRPr="0830F260" w:rsidR="1AD31F7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 нас є такий </w:t>
      </w: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приклад: 3 + 4 * 2 / (1 - 5) ^ 2. Його перетворення в ЗПЗ виглядає наступним чином:</w:t>
      </w:r>
      <w:r w:rsidRPr="0830F260" w:rsidR="5834AD7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830F260" w:rsidR="16D992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3 4 2 * 1 5 - 2 ^ / +</w:t>
      </w:r>
      <w:r w:rsidRPr="0830F260" w:rsidR="5DB4A5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0830F260" w14:paraId="3BFD6590" wp14:textId="03504EB8">
      <w:pPr>
        <w:pStyle w:val="Normal"/>
        <w:bidi w:val="0"/>
        <w:spacing w:before="0" w:beforeAutospacing="off" w:after="160" w:afterAutospacing="off" w:line="360" w:lineRule="auto"/>
        <w:ind w:hanging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830F260" w:rsidR="0830F260">
        <w:rPr>
          <w:rFonts w:ascii="Times New Roman" w:hAnsi="Times New Roman" w:eastAsia="Times New Roman" w:cs="Times New Roman"/>
          <w:b w:val="1"/>
          <w:bCs w:val="1"/>
        </w:rPr>
        <w:t>Хід роботи:</w:t>
      </w:r>
    </w:p>
    <w:p xmlns:wp14="http://schemas.microsoft.com/office/word/2010/wordml" w:rsidP="0830F260" w14:paraId="13A2A443" wp14:textId="1D556531">
      <w:pPr>
        <w:pStyle w:val="Normal"/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830F260" w:rsidR="2BCA2D3E">
        <w:rPr>
          <w:rFonts w:ascii="Times New Roman" w:hAnsi="Times New Roman" w:eastAsia="Times New Roman" w:cs="Times New Roman"/>
          <w:b w:val="1"/>
          <w:bCs w:val="1"/>
        </w:rPr>
        <w:t>1.</w:t>
      </w:r>
      <w:r w:rsidRPr="0830F260" w:rsidR="2BCA2D3E">
        <w:rPr>
          <w:rFonts w:ascii="Times New Roman" w:hAnsi="Times New Roman" w:eastAsia="Times New Roman" w:cs="Times New Roman"/>
          <w:b w:val="0"/>
          <w:bCs w:val="0"/>
        </w:rPr>
        <w:t xml:space="preserve"> Спочатку я створив клас </w:t>
      </w:r>
      <w:r w:rsidRPr="0830F260" w:rsidR="2BCA2D3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CalcRPN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містить методи для ініціалізації, перевірки числових одиниць, визначення пріоритету операторів, генерації ЗП та обчислення результату. Я визначив словник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operators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містить арифметичні оператори та відповідні їм функції з модуля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operator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0830F260" w14:paraId="4515C6A1" wp14:textId="3E767A1F">
      <w:pPr>
        <w:pStyle w:val="Normal"/>
        <w:bidi w:val="0"/>
        <w:jc w:val="both"/>
        <w:rPr>
          <w:rFonts w:ascii="Times New Roman" w:hAnsi="Times New Roman" w:eastAsia="Times New Roman" w:cs="Times New Roman"/>
        </w:rPr>
      </w:pPr>
      <w:r w:rsidR="2BCA2D3E">
        <w:drawing>
          <wp:inline xmlns:wp14="http://schemas.microsoft.com/office/word/2010/wordprocessingDrawing" wp14:editId="1E5EE646" wp14:anchorId="41E0A310">
            <wp:extent cx="4572000" cy="342900"/>
            <wp:effectExtent l="0" t="0" r="0" b="0"/>
            <wp:docPr id="533634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06de27d52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30F260" w14:paraId="40804A21" wp14:textId="3635AC70">
      <w:pPr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 Далі я створив функцію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NumCheck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перевіряє, чи подана одиниця є числом, використовуючи метод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isdigit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(). </w:t>
      </w:r>
      <w:r w:rsidRPr="0830F260" w:rsidR="6F934A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Також я написав </w:t>
      </w:r>
      <w:r w:rsidRPr="0830F260" w:rsidR="6F934A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функцыю</w:t>
      </w:r>
      <w:r w:rsidRPr="0830F260" w:rsidR="6F934A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OpPrior</w:t>
      </w:r>
      <w:r w:rsidRPr="0830F260" w:rsidR="2304747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яка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визначає пріоритет оператора, повертаючи значення зі словника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Prior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0830F260" w14:paraId="0B9F8979" wp14:textId="1A391F2F">
      <w:pPr>
        <w:pStyle w:val="Normal"/>
        <w:bidi w:val="0"/>
        <w:jc w:val="both"/>
        <w:rPr>
          <w:rFonts w:ascii="Times New Roman" w:hAnsi="Times New Roman" w:eastAsia="Times New Roman" w:cs="Times New Roman"/>
        </w:rPr>
      </w:pPr>
      <w:r w:rsidR="4EE5BCD4">
        <w:drawing>
          <wp:inline xmlns:wp14="http://schemas.microsoft.com/office/word/2010/wordprocessingDrawing" wp14:editId="13D4C9B9" wp14:anchorId="71BCD918">
            <wp:extent cx="3867150" cy="962025"/>
            <wp:effectExtent l="0" t="0" r="0" b="0"/>
            <wp:docPr id="579180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6341bbf58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30F260" w14:paraId="4BAA7C29" wp14:textId="272B9E6E">
      <w:pPr>
        <w:pStyle w:val="Normal"/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830F260" w:rsidR="692CB3D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Далі я створив функцію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RPNGenerator</w:t>
      </w:r>
      <w:r w:rsidRPr="0830F260" w:rsidR="7808977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яка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отримує вхідний арифметичний вираз в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інфіксній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формі від користувача та перетворює його в ЗП. </w:t>
      </w:r>
      <w:r w:rsidRPr="0830F260" w:rsidR="42930F8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використову</w:t>
      </w:r>
      <w:r w:rsidRPr="0830F260" w:rsidR="1A5667C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стек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TempInfo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ведення проміжних результатів та стеку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RPNRes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зберігання ЗП. </w:t>
      </w:r>
      <w:r w:rsidRPr="0830F260" w:rsidR="4552F7C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 процесі обробки вхідного виразу відбувається ітерація по кожному його елементу, де числа додаються до результуючого виразу у </w:t>
      </w:r>
      <w:r w:rsidRPr="0830F260" w:rsidR="4552F7C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0830F260" w:rsidR="4552F7C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польському записі, а оператори та дужки обробляються за допомогою стеку.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 кінці </w:t>
      </w:r>
      <w:r w:rsidRPr="0830F260" w:rsidR="30EE65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вивод</w:t>
      </w:r>
      <w:r w:rsidRPr="0830F260" w:rsidR="1DFEB28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жу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залишки зі стеку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TempInfo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результат ЗП.</w:t>
      </w:r>
    </w:p>
    <w:p xmlns:wp14="http://schemas.microsoft.com/office/word/2010/wordml" w:rsidP="0830F260" w14:paraId="25847250" wp14:textId="2B061E5A">
      <w:pPr>
        <w:pStyle w:val="Normal"/>
        <w:bidi w:val="0"/>
        <w:jc w:val="both"/>
        <w:rPr>
          <w:rFonts w:ascii="Times New Roman" w:hAnsi="Times New Roman" w:eastAsia="Times New Roman" w:cs="Times New Roman"/>
        </w:rPr>
      </w:pPr>
      <w:r w:rsidR="31A3843F">
        <w:drawing>
          <wp:inline xmlns:wp14="http://schemas.microsoft.com/office/word/2010/wordprocessingDrawing" wp14:editId="7C431738" wp14:anchorId="5423FE57">
            <wp:extent cx="4572000" cy="2762250"/>
            <wp:effectExtent l="0" t="0" r="0" b="0"/>
            <wp:docPr id="79619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cf0d78ce2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30F260" w14:paraId="646012E8" wp14:textId="484BE377">
      <w:pPr>
        <w:pStyle w:val="Normal"/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830F260" w:rsidR="4B355C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4. Далі я написав </w:t>
      </w:r>
      <w:r w:rsidRPr="0830F260" w:rsidR="4B355C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функцію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CalculateRPN</w:t>
      </w:r>
      <w:r w:rsidRPr="0830F260" w:rsidR="12F70D4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яка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приймає ЗП та обчислює результат. </w:t>
      </w:r>
      <w:r w:rsidRPr="0830F260" w:rsidR="56760FA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використову</w:t>
      </w:r>
      <w:r w:rsidRPr="0830F260" w:rsidR="1E3995F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стек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TempInfo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зберігання проміжних результатів під час обчислень. </w:t>
      </w:r>
      <w:r w:rsidRPr="0830F260" w:rsidR="4E6FC3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Проходження через зворотній польський запис відбувається </w:t>
      </w:r>
      <w:r w:rsidRPr="0830F260" w:rsidR="4E6FC3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поелементно</w:t>
      </w:r>
      <w:r w:rsidRPr="0830F260" w:rsidR="4E6FC3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числа додаються до стеку, а оператори обчислюють результат взятих зі стеку значень.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830F260" w:rsidR="26D692F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визначи</w:t>
      </w:r>
      <w:r w:rsidRPr="0830F260" w:rsidR="3E59015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поведінку для кожного оператора в словнику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operators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Якщо кількість чисел у стеку менше 2, </w:t>
      </w:r>
      <w:r w:rsidRPr="0830F260" w:rsidR="4E9E57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то я викликаю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виняток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ValueError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По завершенні циклу, якщо у стеку залишився тільки один елемент, </w:t>
      </w:r>
      <w:r w:rsidRPr="0830F260" w:rsidR="5452280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то я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поверта</w:t>
      </w:r>
      <w:r w:rsidRPr="0830F260" w:rsidR="51704D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його як результат. Якщо у стеку залишається інше число елементів, </w:t>
      </w:r>
      <w:r w:rsidRPr="0830F260" w:rsidR="669DA1B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0830F260" w:rsidR="33C4E5C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викликаю виняток 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ValueError</w:t>
      </w:r>
      <w:r w:rsidRPr="0830F260" w:rsidR="6BE907F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повідомляю користувача</w:t>
      </w:r>
      <w:r w:rsidRPr="0830F260" w:rsidR="2BCA2D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 недійсний вираз.</w:t>
      </w:r>
    </w:p>
    <w:p xmlns:wp14="http://schemas.microsoft.com/office/word/2010/wordml" w:rsidP="0830F260" w14:paraId="746CA717" wp14:textId="09172420">
      <w:pPr>
        <w:pStyle w:val="Normal"/>
        <w:bidi w:val="0"/>
        <w:jc w:val="both"/>
        <w:rPr>
          <w:rFonts w:ascii="Times New Roman" w:hAnsi="Times New Roman" w:eastAsia="Times New Roman" w:cs="Times New Roman"/>
        </w:rPr>
      </w:pPr>
      <w:r w:rsidR="069EA271">
        <w:drawing>
          <wp:inline xmlns:wp14="http://schemas.microsoft.com/office/word/2010/wordprocessingDrawing" wp14:editId="37001C74" wp14:anchorId="7BFA55E9">
            <wp:extent cx="4572000" cy="2095500"/>
            <wp:effectExtent l="0" t="0" r="0" b="0"/>
            <wp:docPr id="1011429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0b91b28cb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30F260" w14:paraId="6384417D" wp14:textId="68968BE0">
      <w:pPr>
        <w:pStyle w:val="Normal"/>
        <w:bidi w:val="0"/>
        <w:jc w:val="both"/>
        <w:rPr>
          <w:rFonts w:ascii="Times New Roman" w:hAnsi="Times New Roman" w:eastAsia="Times New Roman" w:cs="Times New Roman"/>
        </w:rPr>
      </w:pPr>
      <w:r w:rsidRPr="0830F260" w:rsidR="5015B899">
        <w:rPr>
          <w:rFonts w:ascii="Times New Roman" w:hAnsi="Times New Roman" w:eastAsia="Times New Roman" w:cs="Times New Roman"/>
        </w:rPr>
        <w:t xml:space="preserve">5. </w:t>
      </w:r>
      <w:r w:rsidRPr="0830F260" w:rsidR="7EDDF90F">
        <w:rPr>
          <w:rFonts w:ascii="Times New Roman" w:hAnsi="Times New Roman" w:eastAsia="Times New Roman" w:cs="Times New Roman"/>
        </w:rPr>
        <w:t>Я використав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бібліотеку 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pytest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написання 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юніт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-тестів для класу 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CalcRPN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За допомогою 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фікстури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calc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створюється екземпляр класу для використання в тестах. Кожна тестова функція перевіряє різні аспекти функціональності класу, такі як визначення числових операндів, пріоритет операторів, генерація 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зворотнього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польського запису і обчислення результату. Завдяки 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assert</w:t>
      </w:r>
      <w:r w:rsidRPr="0830F260" w:rsidR="7EDDF9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порівнюються очікувані результати з фактичними.</w:t>
      </w:r>
    </w:p>
    <w:p xmlns:wp14="http://schemas.microsoft.com/office/word/2010/wordml" w:rsidP="0830F260" w14:paraId="44B5B58D" wp14:textId="2DCBC80B">
      <w:pPr>
        <w:pStyle w:val="Normal"/>
        <w:bidi w:val="0"/>
        <w:jc w:val="both"/>
        <w:rPr>
          <w:rFonts w:ascii="Times New Roman" w:hAnsi="Times New Roman" w:eastAsia="Times New Roman" w:cs="Times New Roman"/>
        </w:rPr>
      </w:pPr>
      <w:r w:rsidR="75447222">
        <w:drawing>
          <wp:inline xmlns:wp14="http://schemas.microsoft.com/office/word/2010/wordprocessingDrawing" wp14:editId="41AD03CA" wp14:anchorId="0EA3121F">
            <wp:extent cx="4572000" cy="4029075"/>
            <wp:effectExtent l="0" t="0" r="0" b="0"/>
            <wp:docPr id="1695850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ba40e2f64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30F260" w14:paraId="2EFB78CB" wp14:textId="199626FD">
      <w:pPr>
        <w:pStyle w:val="Normal"/>
        <w:bidi w:val="0"/>
        <w:jc w:val="both"/>
        <w:rPr>
          <w:rFonts w:ascii="Times New Roman" w:hAnsi="Times New Roman" w:eastAsia="Times New Roman" w:cs="Times New Roman"/>
        </w:rPr>
      </w:pPr>
      <w:r w:rsidR="7EDDF90F">
        <w:drawing>
          <wp:inline xmlns:wp14="http://schemas.microsoft.com/office/word/2010/wordprocessingDrawing" wp14:editId="159D2F69" wp14:anchorId="1B4B6749">
            <wp:extent cx="4572000" cy="1095375"/>
            <wp:effectExtent l="0" t="0" r="0" b="0"/>
            <wp:docPr id="27821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1e0470f00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30F260" w14:paraId="40F36C02" wp14:textId="56E9D522">
      <w:pPr>
        <w:pStyle w:val="Normal"/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830F260" w:rsidR="0830F260">
        <w:rPr>
          <w:rFonts w:ascii="Times New Roman" w:hAnsi="Times New Roman" w:eastAsia="Times New Roman" w:cs="Times New Roman"/>
          <w:b w:val="1"/>
          <w:bCs w:val="1"/>
        </w:rPr>
        <w:t>Висновок:</w:t>
      </w:r>
      <w:r w:rsidRPr="0830F260" w:rsidR="17D08F8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Під час виконання цієї лабораторної роботи я створив програму, яка реалізує обчислення математичних виразів, використовуючи зворотній польський запис. Для досягнення цієї мети я розробив клас 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CalcRPN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включає методи для ініціалізації, перевірки числових одиниць, визначення пріоритету операторів, генерації ЗПН та обчислення результату. У процесі виконання лабораторної роботи, я вивчив та використав теоретичні відомості про зворотній польський запис, а також освоїв принципи роботи 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інфіксних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математичних виразів та їх перетворення в ЗПН. Я розробив функції для перевірки числових одиниць, визначення пріоритету операторів та генерації ЗПН.</w:t>
      </w:r>
      <w:r w:rsidRPr="0830F260" w:rsidR="2C3522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Особливу увагу я приділив реалізації алгоритму генерації ЗПН та обчислення результату. Я використовував стеки для ефективного вирішення цих завдань. У своїй програмі я врахував різні сценарії, такі як обробка чисел, операторів та дужок.</w:t>
      </w:r>
      <w:r w:rsidRPr="0830F260" w:rsidR="321786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Додатково, я написав 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юніт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-тести за допомогою бібліотеки 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pytest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перевірки функціональності класу 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CalcRPN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Ці тести допомагають забезпечити правильність роботи програми та виявити можливі помилки.</w:t>
      </w:r>
      <w:r w:rsidRPr="0830F260" w:rsidR="3E5D9E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830F260" w:rsidR="17D08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 результаті виконання лабораторної роботи я отримав практичні навички у розробці програм, які використовують алгоритми обчислення математичних виразів у ЗПН, що безумовно розширило мої знання та навички в області програмування.</w:t>
      </w:r>
    </w:p>
    <w:p xmlns:wp14="http://schemas.microsoft.com/office/word/2010/wordml" w:rsidP="0830F260" w14:paraId="05731532" wp14:textId="5BD9CB64">
      <w:pPr>
        <w:pStyle w:val="Normal"/>
        <w:bidi w:val="0"/>
        <w:jc w:val="both"/>
        <w:rPr>
          <w:rFonts w:ascii="Times New Roman" w:hAnsi="Times New Roman" w:eastAsia="Times New Roman" w:cs="Times New Roman"/>
          <w:b w:val="1"/>
          <w:bCs w:val="1"/>
          <w:lang w:val="uk-UA"/>
        </w:rPr>
      </w:pPr>
    </w:p>
    <w:p xmlns:wp14="http://schemas.microsoft.com/office/word/2010/wordml" w14:paraId="45FB0818" wp14:textId="77777777">
      <w:pPr>
        <w:pStyle w:val="Normal"/>
        <w:bidi w:val="0"/>
        <w:spacing w:before="0" w:after="160"/>
        <w:ind w:hanging="0"/>
        <w:jc w:val="both"/>
        <w:rPr>
          <w:rFonts w:ascii="Times New Roman" w:hAnsi="Times New Roman" w:eastAsia="Times New Roman" w:cs="Times New Roman"/>
        </w:rPr>
      </w:pPr>
    </w:p>
    <w:sectPr>
      <w:headerReference w:type="default" r:id="rId14"/>
      <w:footerReference w:type="default" r:id="rId15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14:paraId="4101652C" wp14:textId="77777777">
      <w:trPr>
        <w:trHeight w:val="300" w:hRule="atLeast"/>
      </w:trPr>
      <w:tc>
        <w:tcPr>
          <w:tcW w:w="3120" w:type="dxa"/>
          <w:tcBorders/>
        </w:tcPr>
        <w:p w14:paraId="4B99056E" wp14:textId="77777777">
          <w:pPr>
            <w:pStyle w:val="Style20"/>
            <w:widowControl w:val="false"/>
            <w:suppressAutoHyphens w:val="true"/>
            <w:bidi w:val="0"/>
            <w:spacing w:before="0" w:after="0"/>
            <w:ind w:left="-115" w:firstLine="720"/>
            <w:jc w:val="left"/>
            <w:rPr>
              <w:rFonts w:eastAsia="Calibri" w:cs=""/>
              <w:kern w:val="0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Cs w:val="22"/>
              <w:lang w:eastAsia="en-US" w:bidi="ar-SA"/>
            </w:rPr>
          </w:r>
        </w:p>
      </w:tc>
      <w:tc>
        <w:tcPr>
          <w:tcW w:w="3120" w:type="dxa"/>
          <w:tcBorders/>
        </w:tcPr>
        <w:p w14:paraId="1299C43A" wp14:textId="77777777"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eastAsia="Calibri" w:cs=""/>
              <w:kern w:val="0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Cs w:val="22"/>
              <w:lang w:eastAsia="en-US" w:bidi="ar-SA"/>
            </w:rPr>
          </w:r>
        </w:p>
      </w:tc>
      <w:tc>
        <w:tcPr>
          <w:tcW w:w="3120" w:type="dxa"/>
          <w:tcBorders/>
        </w:tcPr>
        <w:p w14:paraId="4DDBEF00" wp14:textId="77777777">
          <w:pPr>
            <w:pStyle w:val="Style20"/>
            <w:widowControl w:val="false"/>
            <w:suppressAutoHyphens w:val="true"/>
            <w:bidi w:val="0"/>
            <w:spacing w:before="0" w:after="0"/>
            <w:ind w:right="-115" w:firstLine="720"/>
            <w:jc w:val="right"/>
            <w:rPr>
              <w:rFonts w:eastAsia="Calibri" w:cs=""/>
              <w:kern w:val="0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Cs w:val="22"/>
              <w:lang w:eastAsia="en-US" w:bidi="ar-SA"/>
            </w:rPr>
          </w:r>
        </w:p>
      </w:tc>
    </w:tr>
  </w:tbl>
  <w:p xmlns:wp14="http://schemas.microsoft.com/office/word/2010/wordml" w14:paraId="3461D779" wp14:textId="77777777"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14:paraId="3CDBD0BD" wp14:textId="77777777">
      <w:trPr>
        <w:trHeight w:val="300" w:hRule="atLeast"/>
      </w:trPr>
      <w:tc>
        <w:tcPr>
          <w:tcW w:w="3120" w:type="dxa"/>
          <w:tcBorders/>
        </w:tcPr>
        <w:p w14:paraId="4C8A59AC" wp14:textId="77777777"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eastAsia="Calibri" w:cs=""/>
              <w:kern w:val="0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Cs w:val="22"/>
              <w:lang w:eastAsia="en-US" w:bidi="ar-SA"/>
            </w:rPr>
            <w:t>Ворона Владислав КБ-222</w:t>
          </w:r>
        </w:p>
      </w:tc>
      <w:tc>
        <w:tcPr>
          <w:tcW w:w="3120" w:type="dxa"/>
          <w:tcBorders/>
        </w:tcPr>
        <w:p w14:paraId="049F31CB" wp14:textId="77777777"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eastAsia="Calibri" w:cs=""/>
              <w:kern w:val="0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Cs w:val="22"/>
              <w:lang w:eastAsia="en-US" w:bidi="ar-SA"/>
            </w:rPr>
          </w:r>
        </w:p>
      </w:tc>
      <w:tc>
        <w:tcPr>
          <w:tcW w:w="3120" w:type="dxa"/>
          <w:tcBorders/>
        </w:tcPr>
        <w:p w14:paraId="53128261" wp14:textId="77777777">
          <w:pPr>
            <w:pStyle w:val="Style20"/>
            <w:widowControl w:val="false"/>
            <w:suppressAutoHyphens w:val="true"/>
            <w:bidi w:val="0"/>
            <w:spacing w:before="0" w:after="0"/>
            <w:ind w:right="-115" w:firstLine="720"/>
            <w:jc w:val="right"/>
            <w:rPr>
              <w:rFonts w:eastAsia="Calibri" w:cs=""/>
              <w:kern w:val="0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Cs w:val="22"/>
              <w:lang w:eastAsia="en-US" w:bidi="ar-SA"/>
            </w:rPr>
          </w:r>
        </w:p>
      </w:tc>
    </w:tr>
  </w:tbl>
  <w:p xmlns:wp14="http://schemas.microsoft.com/office/word/2010/wordml" w14:paraId="62486C05" wp14:textId="77777777">
    <w:pPr>
      <w:pStyle w:val="Style20"/>
      <w:bidi w:val="0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01EC1C07"/>
  <w15:docId w15:val="{5DE2E48D-BC8F-47A9-9170-F511602A641E}"/>
  <w:rsids>
    <w:rsidRoot w:val="00DF28C0"/>
    <w:rsid w:val="00DF28C0"/>
    <w:rsid w:val="069EA271"/>
    <w:rsid w:val="0830F260"/>
    <w:rsid w:val="0B0A3D04"/>
    <w:rsid w:val="12F70D40"/>
    <w:rsid w:val="150CA849"/>
    <w:rsid w:val="1635AA9A"/>
    <w:rsid w:val="16D992A2"/>
    <w:rsid w:val="17D08F85"/>
    <w:rsid w:val="1A5667C7"/>
    <w:rsid w:val="1AD31F76"/>
    <w:rsid w:val="1DFEB28B"/>
    <w:rsid w:val="1E3995F2"/>
    <w:rsid w:val="21C4915B"/>
    <w:rsid w:val="2304747A"/>
    <w:rsid w:val="23B19B54"/>
    <w:rsid w:val="23B19B54"/>
    <w:rsid w:val="24FC321D"/>
    <w:rsid w:val="26C16993"/>
    <w:rsid w:val="26C16993"/>
    <w:rsid w:val="26D692FB"/>
    <w:rsid w:val="28850C77"/>
    <w:rsid w:val="29F90A55"/>
    <w:rsid w:val="2BCA2D3E"/>
    <w:rsid w:val="2C352246"/>
    <w:rsid w:val="2C98A990"/>
    <w:rsid w:val="30EE650A"/>
    <w:rsid w:val="31A3843F"/>
    <w:rsid w:val="32178688"/>
    <w:rsid w:val="33C4E5CB"/>
    <w:rsid w:val="35C4AEBB"/>
    <w:rsid w:val="37BA7A20"/>
    <w:rsid w:val="3E590151"/>
    <w:rsid w:val="3E5D9EAD"/>
    <w:rsid w:val="3F253851"/>
    <w:rsid w:val="3F4C0FB0"/>
    <w:rsid w:val="425CD913"/>
    <w:rsid w:val="42930F8C"/>
    <w:rsid w:val="4552F7CB"/>
    <w:rsid w:val="47304A36"/>
    <w:rsid w:val="47304A36"/>
    <w:rsid w:val="48F51D05"/>
    <w:rsid w:val="4A67EAF8"/>
    <w:rsid w:val="4B355C0D"/>
    <w:rsid w:val="4B639A76"/>
    <w:rsid w:val="4C03BB59"/>
    <w:rsid w:val="4D9F8BBA"/>
    <w:rsid w:val="4D9F8BBA"/>
    <w:rsid w:val="4E6FC3CC"/>
    <w:rsid w:val="4E9E5754"/>
    <w:rsid w:val="4EE5BCD4"/>
    <w:rsid w:val="4F3B5C1B"/>
    <w:rsid w:val="4F918677"/>
    <w:rsid w:val="5015B899"/>
    <w:rsid w:val="51704DB5"/>
    <w:rsid w:val="52521AC6"/>
    <w:rsid w:val="52521AC6"/>
    <w:rsid w:val="533ABE6D"/>
    <w:rsid w:val="5452280E"/>
    <w:rsid w:val="548B7D07"/>
    <w:rsid w:val="56760FA4"/>
    <w:rsid w:val="5834AD70"/>
    <w:rsid w:val="5A54DA7E"/>
    <w:rsid w:val="5D6FEF47"/>
    <w:rsid w:val="5DB4A54F"/>
    <w:rsid w:val="5F284BA1"/>
    <w:rsid w:val="5F284BA1"/>
    <w:rsid w:val="5FFAE19D"/>
    <w:rsid w:val="63967B36"/>
    <w:rsid w:val="63967B36"/>
    <w:rsid w:val="669DA1BE"/>
    <w:rsid w:val="692CB3D7"/>
    <w:rsid w:val="6BE907F0"/>
    <w:rsid w:val="6D3FBB5C"/>
    <w:rsid w:val="6F934A3B"/>
    <w:rsid w:val="71E5FC2C"/>
    <w:rsid w:val="727DFDB3"/>
    <w:rsid w:val="75447222"/>
    <w:rsid w:val="76B96D4F"/>
    <w:rsid w:val="7808977D"/>
    <w:rsid w:val="79D7E5B4"/>
    <w:rsid w:val="79D7E5B4"/>
    <w:rsid w:val="7D07CCBC"/>
    <w:rsid w:val="7EDDF90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f0f"/>
    <w:pPr>
      <w:widowControl/>
      <w:suppressAutoHyphens w:val="true"/>
      <w:bidi w:val="0"/>
      <w:spacing w:before="0" w:after="160" w:line="360" w:lineRule="auto"/>
      <w:ind w:firstLine="720"/>
      <w:jc w:val="both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20"/>
      <w:contextualSpacing/>
    </w:pPr>
    <w:rPr/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14" /><Relationship Type="http://schemas.openxmlformats.org/officeDocument/2006/relationships/footer" Target="footer1.xml" Id="rId15" /><Relationship Type="http://schemas.openxmlformats.org/officeDocument/2006/relationships/fontTable" Target="fontTable.xml" Id="rId16" /><Relationship Type="http://schemas.openxmlformats.org/officeDocument/2006/relationships/settings" Target="settings.xml" Id="rId17" /><Relationship Type="http://schemas.openxmlformats.org/officeDocument/2006/relationships/theme" Target="theme/theme1.xml" Id="rId18" /><Relationship Type="http://schemas.openxmlformats.org/officeDocument/2006/relationships/image" Target="/media/image9.jpg" Id="R3bb06de27d5249ce" /><Relationship Type="http://schemas.openxmlformats.org/officeDocument/2006/relationships/image" Target="/media/imagea.jpg" Id="R1396341bbf584eda" /><Relationship Type="http://schemas.openxmlformats.org/officeDocument/2006/relationships/image" Target="/media/imageb.jpg" Id="Rbb2cf0d78ce2497d" /><Relationship Type="http://schemas.openxmlformats.org/officeDocument/2006/relationships/image" Target="/media/imagec.jpg" Id="Ra140b91b28cb43bd" /><Relationship Type="http://schemas.openxmlformats.org/officeDocument/2006/relationships/image" Target="/media/imaged.jpg" Id="R40fba40e2f6445a3" /><Relationship Type="http://schemas.openxmlformats.org/officeDocument/2006/relationships/image" Target="/media/imagee.jpg" Id="R4d41e0470f0045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2023-09-08T14:08:00.0000000Z</dcterms:created>
  <dc:creator>Ігор Миколайович Дюба</dc:creator>
  <dc:description/>
  <dc:language>uk-UA</dc:language>
  <lastModifiedBy>Ворона Владислав Олександрович</lastModifiedBy>
  <dcterms:modified xsi:type="dcterms:W3CDTF">2023-11-29T16:14:44.1255355Z</dcterms:modified>
  <revision>16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