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DEF" w:rsidRPr="003E0DEF" w:rsidRDefault="003E0DEF" w:rsidP="003E0DEF">
      <w:pPr>
        <w:jc w:val="center"/>
        <w:rPr>
          <w:sz w:val="40"/>
        </w:rPr>
      </w:pPr>
      <w:r w:rsidRPr="003E0DEF">
        <w:rPr>
          <w:sz w:val="40"/>
        </w:rPr>
        <w:t>Отчёт по 1 Лабораторной работе</w:t>
      </w:r>
    </w:p>
    <w:p w:rsidR="003E0DEF" w:rsidRDefault="003E0DEF" w:rsidP="003E0DEF">
      <w:pPr>
        <w:jc w:val="center"/>
      </w:pPr>
    </w:p>
    <w:p w:rsidR="003E0DEF" w:rsidRDefault="003E0DEF" w:rsidP="003E0DEF">
      <w:pPr>
        <w:jc w:val="right"/>
      </w:pPr>
      <w:r>
        <w:t>Выполнили: Студенты ФИИТ-3</w:t>
      </w:r>
    </w:p>
    <w:p w:rsidR="003E0DEF" w:rsidRDefault="003E0DEF" w:rsidP="003E0DEF">
      <w:pPr>
        <w:jc w:val="right"/>
      </w:pPr>
      <w:r>
        <w:t>Булычев Владислав</w:t>
      </w:r>
    </w:p>
    <w:p w:rsidR="003E0DEF" w:rsidRDefault="003E0DEF" w:rsidP="003E0DEF">
      <w:pPr>
        <w:jc w:val="right"/>
      </w:pPr>
      <w:r>
        <w:t>Гущин Артём</w:t>
      </w:r>
    </w:p>
    <w:p w:rsidR="003E0DEF" w:rsidRDefault="003E0DEF" w:rsidP="003E0DEF">
      <w:pPr>
        <w:jc w:val="right"/>
      </w:pPr>
      <w:r>
        <w:t>Андрей Гапон</w:t>
      </w:r>
    </w:p>
    <w:p w:rsidR="003E0DEF" w:rsidRDefault="003E0DEF" w:rsidP="003E0DEF">
      <w:pPr>
        <w:jc w:val="right"/>
      </w:pPr>
    </w:p>
    <w:p w:rsidR="003E0DEF" w:rsidRPr="003E0DEF" w:rsidRDefault="003E0DEF" w:rsidP="003E0DEF">
      <w:pPr>
        <w:jc w:val="left"/>
        <w:rPr>
          <w:b/>
        </w:rPr>
      </w:pPr>
      <w:r w:rsidRPr="003E0DEF">
        <w:rPr>
          <w:b/>
        </w:rPr>
        <w:t>Задание 1.</w:t>
      </w:r>
    </w:p>
    <w:p w:rsidR="003E0DEF" w:rsidRPr="003E0DEF" w:rsidRDefault="003E0DEF" w:rsidP="003E0DEF">
      <w:pPr>
        <w:rPr>
          <w:b/>
        </w:rPr>
      </w:pPr>
      <w:r w:rsidRPr="003E0DEF">
        <w:rPr>
          <w:b/>
        </w:rPr>
        <w:t>Метрика сходства двух изображений.</w:t>
      </w:r>
    </w:p>
    <w:p w:rsidR="003E0DEF" w:rsidRPr="003E0DEF" w:rsidRDefault="003E0DEF" w:rsidP="003E0DEF">
      <w:r>
        <w:t xml:space="preserve">Мы выбрали </w:t>
      </w:r>
      <w:r>
        <w:rPr>
          <w:lang w:val="en-US"/>
        </w:rPr>
        <w:t>SSIM</w:t>
      </w:r>
      <w:r w:rsidRPr="003E0DEF">
        <w:t xml:space="preserve"> </w:t>
      </w:r>
      <w:r>
        <w:t>–</w:t>
      </w:r>
      <w:r w:rsidRPr="003E0DEF">
        <w:t xml:space="preserve"> является одним из методов измерения схожести между двумя изображениями. </w:t>
      </w:r>
      <w:proofErr w:type="gramStart"/>
      <w:r w:rsidRPr="003E0DEF">
        <w:t>SSIM-индекс это</w:t>
      </w:r>
      <w:proofErr w:type="gramEnd"/>
      <w:r w:rsidRPr="003E0DEF">
        <w:t xml:space="preserve"> метод полного сопоставления, другими словами, он проводит измерение качества на основе исходного изображения.</w:t>
      </w:r>
    </w:p>
    <w:p w:rsidR="003E0DEF" w:rsidRDefault="003E0DEF" w:rsidP="003E0DEF">
      <w:r w:rsidRPr="003E0DEF">
        <w:rPr>
          <w:rStyle w:val="a"/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anchor distT="0" distB="0" distL="114300" distR="114300" simplePos="0" relativeHeight="251660288" behindDoc="1" locked="0" layoutInCell="1" allowOverlap="1" wp14:anchorId="01F12542" wp14:editId="1B2F0216">
            <wp:simplePos x="0" y="0"/>
            <wp:positionH relativeFrom="column">
              <wp:posOffset>3968115</wp:posOffset>
            </wp:positionH>
            <wp:positionV relativeFrom="paragraph">
              <wp:posOffset>320040</wp:posOffset>
            </wp:positionV>
            <wp:extent cx="1983740" cy="1487805"/>
            <wp:effectExtent l="0" t="0" r="0" b="0"/>
            <wp:wrapTight wrapText="bothSides">
              <wp:wrapPolygon edited="0">
                <wp:start x="0" y="0"/>
                <wp:lineTo x="0" y="21296"/>
                <wp:lineTo x="21365" y="21296"/>
                <wp:lineTo x="21365" y="0"/>
                <wp:lineTo x="0" y="0"/>
              </wp:wrapPolygon>
            </wp:wrapTight>
            <wp:docPr id="3" name="Рисунок 3" descr="C:\Users\MoodGun\Desktop\Image_processing_Lab1\Image_processing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odGun\Desktop\Image_processing_Lab1\Image_processing\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74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0DEF">
        <w:rPr>
          <w:rStyle w:val="a"/>
          <w:rFonts w:eastAsia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anchor distT="0" distB="0" distL="114300" distR="114300" simplePos="0" relativeHeight="251659264" behindDoc="1" locked="0" layoutInCell="1" allowOverlap="1" wp14:anchorId="57E93372" wp14:editId="28677967">
            <wp:simplePos x="0" y="0"/>
            <wp:positionH relativeFrom="column">
              <wp:posOffset>1920240</wp:posOffset>
            </wp:positionH>
            <wp:positionV relativeFrom="paragraph">
              <wp:posOffset>320675</wp:posOffset>
            </wp:positionV>
            <wp:extent cx="19050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384" y="21312"/>
                <wp:lineTo x="21384" y="0"/>
                <wp:lineTo x="0" y="0"/>
              </wp:wrapPolygon>
            </wp:wrapTight>
            <wp:docPr id="2" name="Рисунок 2" descr="C:\Users\MoodGun\Desktop\Image_processing_Lab1\Image_process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odGun\Desktop\Image_processing_Lab1\Image_processing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Сравнили 3 изображения.</w:t>
      </w:r>
    </w:p>
    <w:p w:rsidR="003E0DEF" w:rsidRDefault="003E0DEF" w:rsidP="003E0DEF">
      <w:pPr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3E0DEF"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3E0DEF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B3C2047" wp14:editId="7CAF3FA5">
            <wp:simplePos x="0" y="0"/>
            <wp:positionH relativeFrom="column">
              <wp:posOffset>5715</wp:posOffset>
            </wp:positionH>
            <wp:positionV relativeFrom="paragraph">
              <wp:posOffset>74930</wp:posOffset>
            </wp:positionV>
            <wp:extent cx="1819275" cy="1363980"/>
            <wp:effectExtent l="0" t="0" r="9525" b="7620"/>
            <wp:wrapTight wrapText="bothSides">
              <wp:wrapPolygon edited="0">
                <wp:start x="0" y="0"/>
                <wp:lineTo x="0" y="21419"/>
                <wp:lineTo x="21487" y="21419"/>
                <wp:lineTo x="21487" y="0"/>
                <wp:lineTo x="0" y="0"/>
              </wp:wrapPolygon>
            </wp:wrapTight>
            <wp:docPr id="1" name="Рисунок 1" descr="C:\Users\MoodGun\Desktop\Image_processing_Lab1\Image_process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odGun\Desktop\Image_processing_Lab1\Image_processing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 </w:t>
      </w:r>
    </w:p>
    <w:p w:rsidR="003E0DEF" w:rsidRDefault="003E0DEF" w:rsidP="003E0DEF">
      <w:pPr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3E0DEF" w:rsidRDefault="003E0DEF" w:rsidP="003E0DEF">
      <w:pPr>
        <w:rPr>
          <w:rStyle w:val="a"/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3E0DEF" w:rsidRDefault="003E0DEF" w:rsidP="003E0DEF">
      <w:r>
        <w:t>Получили такие результаты:</w:t>
      </w:r>
    </w:p>
    <w:p w:rsidR="003E0DEF" w:rsidRDefault="003E0DEF" w:rsidP="003E0DEF">
      <w:r w:rsidRPr="003E0DEF">
        <w:drawing>
          <wp:inline distT="0" distB="0" distL="0" distR="0" wp14:anchorId="76DDA4BE" wp14:editId="10904F24">
            <wp:extent cx="5915851" cy="1247949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EF" w:rsidRDefault="003E0DEF">
      <w:pPr>
        <w:jc w:val="left"/>
      </w:pPr>
      <w:r>
        <w:br w:type="page"/>
      </w:r>
    </w:p>
    <w:p w:rsidR="003E0DEF" w:rsidRDefault="003E0DEF" w:rsidP="003E0DEF">
      <w:pPr>
        <w:rPr>
          <w:b/>
        </w:rPr>
      </w:pPr>
      <w:r w:rsidRPr="003E0DEF">
        <w:rPr>
          <w:b/>
        </w:rPr>
        <w:lastRenderedPageBreak/>
        <w:t>Задание 2.</w:t>
      </w:r>
    </w:p>
    <w:p w:rsidR="003E0DEF" w:rsidRDefault="003E0DEF" w:rsidP="003E0DEF">
      <w:pPr>
        <w:rPr>
          <w:b/>
        </w:rPr>
      </w:pPr>
      <w:r w:rsidRPr="003E0DEF">
        <w:rPr>
          <w:b/>
        </w:rPr>
        <w:t>Оттенки серого.</w:t>
      </w:r>
    </w:p>
    <w:p w:rsidR="003E0DEF" w:rsidRDefault="00680F23" w:rsidP="003E0DEF">
      <w:r>
        <w:rPr>
          <w:lang w:val="en-US"/>
        </w:rPr>
        <w:t>A</w:t>
      </w:r>
      <w:r w:rsidRPr="00680F23">
        <w:t xml:space="preserve">. </w:t>
      </w:r>
      <w:r w:rsidR="003E0DEF" w:rsidRPr="003E0DEF">
        <w:t>Конвертация цветного изображения в монохромное изобр</w:t>
      </w:r>
      <w:r w:rsidR="003E0DEF">
        <w:t>ажение по предложенным формулам.</w:t>
      </w:r>
    </w:p>
    <w:p w:rsidR="003E0DEF" w:rsidRDefault="00680F23" w:rsidP="003E0DEF">
      <w:r>
        <w:t xml:space="preserve">Мы выбрали </w:t>
      </w:r>
      <w:r w:rsidR="003E0DEF" w:rsidRPr="003E0DEF">
        <w:drawing>
          <wp:anchor distT="0" distB="0" distL="114300" distR="114300" simplePos="0" relativeHeight="251661312" behindDoc="1" locked="0" layoutInCell="1" allowOverlap="1" wp14:anchorId="1D0ABEA0" wp14:editId="403FB506">
            <wp:simplePos x="0" y="0"/>
            <wp:positionH relativeFrom="column">
              <wp:posOffset>-3810</wp:posOffset>
            </wp:positionH>
            <wp:positionV relativeFrom="paragraph">
              <wp:posOffset>216535</wp:posOffset>
            </wp:positionV>
            <wp:extent cx="5940425" cy="323850"/>
            <wp:effectExtent l="0" t="0" r="3175" b="0"/>
            <wp:wrapTight wrapText="bothSides">
              <wp:wrapPolygon edited="0">
                <wp:start x="0" y="0"/>
                <wp:lineTo x="0" y="20329"/>
                <wp:lineTo x="21542" y="20329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вариант номер 5.</w:t>
      </w:r>
    </w:p>
    <w:p w:rsidR="00680F23" w:rsidRDefault="00680F23" w:rsidP="003E0DEF"/>
    <w:p w:rsidR="00680F23" w:rsidRDefault="00680F23" w:rsidP="003E0DEF">
      <w:r w:rsidRPr="00680F23">
        <w:drawing>
          <wp:inline distT="0" distB="0" distL="0" distR="0" wp14:anchorId="63C8E16F" wp14:editId="73AFA574">
            <wp:extent cx="5940425" cy="14217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411" cy="14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23" w:rsidRDefault="00680F23" w:rsidP="003E0DEF">
      <w:r>
        <w:t>Результат:</w:t>
      </w:r>
    </w:p>
    <w:p w:rsidR="00680F23" w:rsidRDefault="00680F23" w:rsidP="003E0DEF">
      <w:r w:rsidRPr="00680F23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8" name="Рисунок 8" descr="C:\Users\MoodGun\Desktop\Image_processing_Lab1\Image\gray_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odGun\Desktop\Image_processing_Lab1\Image\gray_m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23" w:rsidRDefault="00680F23">
      <w:pPr>
        <w:jc w:val="left"/>
      </w:pPr>
      <w:r>
        <w:br w:type="page"/>
      </w:r>
    </w:p>
    <w:p w:rsidR="00680F23" w:rsidRDefault="00680F23" w:rsidP="003E0DEF">
      <w:r>
        <w:rPr>
          <w:lang w:val="en-US"/>
        </w:rPr>
        <w:lastRenderedPageBreak/>
        <w:t>B</w:t>
      </w:r>
      <w:r w:rsidRPr="00680F23">
        <w:t xml:space="preserve">. Реализовать конвертацию в оттенки серого при помощи </w:t>
      </w:r>
      <w:proofErr w:type="spellStart"/>
      <w:proofErr w:type="gramStart"/>
      <w:r w:rsidRPr="00680F23">
        <w:t>cv</w:t>
      </w:r>
      <w:proofErr w:type="spellEnd"/>
      <w:r w:rsidRPr="00680F23">
        <w:t>::</w:t>
      </w:r>
      <w:proofErr w:type="spellStart"/>
      <w:proofErr w:type="gramEnd"/>
      <w:r w:rsidRPr="00680F23">
        <w:t>cvtColor</w:t>
      </w:r>
      <w:proofErr w:type="spellEnd"/>
      <w:r w:rsidRPr="00680F23">
        <w:t>().</w:t>
      </w:r>
    </w:p>
    <w:p w:rsidR="00680F23" w:rsidRDefault="00680F23" w:rsidP="003E0DEF">
      <w:r w:rsidRPr="00680F23">
        <w:drawing>
          <wp:inline distT="0" distB="0" distL="0" distR="0" wp14:anchorId="5F376AC8" wp14:editId="79402669">
            <wp:extent cx="5753903" cy="115268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23" w:rsidRDefault="00680F23" w:rsidP="003E0DEF">
      <w:r>
        <w:t>Результат:</w:t>
      </w:r>
    </w:p>
    <w:p w:rsidR="00680F23" w:rsidRDefault="00680F23" w:rsidP="003E0DEF">
      <w:r w:rsidRPr="00680F23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0" name="Рисунок 10" descr="C:\Users\MoodGun\Desktop\Image_processing_Lab1\Image\gray_C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odGun\Desktop\Image_processing_Lab1\Image\gray_C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23" w:rsidRDefault="00680F23" w:rsidP="003E0DEF"/>
    <w:p w:rsidR="00680F23" w:rsidRPr="00680F23" w:rsidRDefault="00680F23" w:rsidP="003E0DEF">
      <w:r>
        <w:rPr>
          <w:lang w:val="en-US"/>
        </w:rPr>
        <w:t>C</w:t>
      </w:r>
      <w:r w:rsidRPr="00680F23">
        <w:t xml:space="preserve">. Сравнить результаты конвертации для собственной и </w:t>
      </w:r>
      <w:proofErr w:type="spellStart"/>
      <w:r w:rsidRPr="00680F23">
        <w:t>OpenCV</w:t>
      </w:r>
      <w:proofErr w:type="spellEnd"/>
      <w:r w:rsidRPr="00680F23">
        <w:t xml:space="preserve"> реализации.</w:t>
      </w:r>
    </w:p>
    <w:p w:rsidR="00680F23" w:rsidRDefault="00680F23" w:rsidP="003E0DEF">
      <w:r>
        <w:t>Мы сравнили оба изображения и получили:</w:t>
      </w:r>
    </w:p>
    <w:p w:rsidR="00680F23" w:rsidRDefault="00680F23" w:rsidP="003E0DEF">
      <w:r w:rsidRPr="00680F23">
        <w:drawing>
          <wp:inline distT="0" distB="0" distL="0" distR="0" wp14:anchorId="3C5B6A49" wp14:editId="2C95FF7B">
            <wp:extent cx="5940425" cy="709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23" w:rsidRDefault="00680F23">
      <w:pPr>
        <w:jc w:val="left"/>
      </w:pPr>
      <w:r>
        <w:br w:type="page"/>
      </w:r>
    </w:p>
    <w:p w:rsidR="00680F23" w:rsidRDefault="00680F23" w:rsidP="003E0DEF">
      <w:pPr>
        <w:rPr>
          <w:b/>
        </w:rPr>
      </w:pPr>
      <w:r w:rsidRPr="00680F23">
        <w:rPr>
          <w:b/>
        </w:rPr>
        <w:lastRenderedPageBreak/>
        <w:t>Задание 3.</w:t>
      </w:r>
    </w:p>
    <w:p w:rsidR="00680F23" w:rsidRDefault="00680F23" w:rsidP="00680F23">
      <w:pPr>
        <w:rPr>
          <w:b/>
        </w:rPr>
      </w:pPr>
      <w:r w:rsidRPr="00680F23">
        <w:rPr>
          <w:b/>
        </w:rPr>
        <w:t>Конвертация м/</w:t>
      </w:r>
      <w:proofErr w:type="gramStart"/>
      <w:r w:rsidRPr="00680F23">
        <w:rPr>
          <w:b/>
        </w:rPr>
        <w:t>у цветовыми моделями</w:t>
      </w:r>
      <w:proofErr w:type="gramEnd"/>
      <w:r w:rsidRPr="00680F23">
        <w:rPr>
          <w:b/>
        </w:rPr>
        <w:t>.</w:t>
      </w:r>
    </w:p>
    <w:p w:rsidR="00680F23" w:rsidRDefault="00680F23" w:rsidP="00680F23">
      <w:r w:rsidRPr="00680F23">
        <w:rPr>
          <w:lang w:val="en-US"/>
        </w:rPr>
        <w:t>A</w:t>
      </w:r>
      <w:r w:rsidRPr="00680F23">
        <w:t>. Выбрать и реализовать один вариант прямого/обратного перевода.</w:t>
      </w:r>
    </w:p>
    <w:p w:rsidR="00680F23" w:rsidRDefault="00680F23" w:rsidP="00680F23">
      <w:r>
        <w:t xml:space="preserve">Мы выбрали: </w:t>
      </w:r>
      <w:proofErr w:type="gramStart"/>
      <w:r w:rsidRPr="00680F23">
        <w:t>RGB&lt;</w:t>
      </w:r>
      <w:proofErr w:type="gramEnd"/>
      <w:r w:rsidRPr="00680F23">
        <w:t>-&gt;YIQ/YUV/</w:t>
      </w:r>
      <w:proofErr w:type="spellStart"/>
      <w:r w:rsidRPr="00680F23">
        <w:t>YCbCr</w:t>
      </w:r>
      <w:proofErr w:type="spellEnd"/>
      <w:r w:rsidRPr="00680F23">
        <w:t>…</w:t>
      </w:r>
    </w:p>
    <w:p w:rsidR="00680F23" w:rsidRDefault="00680F23" w:rsidP="00680F23">
      <w:proofErr w:type="spellStart"/>
      <w:r w:rsidRPr="00680F23">
        <w:t>YCbCr</w:t>
      </w:r>
      <w:proofErr w:type="spellEnd"/>
      <w:r w:rsidRPr="00680F23">
        <w:t xml:space="preserve">, </w:t>
      </w:r>
      <w:proofErr w:type="spellStart"/>
      <w:r w:rsidRPr="00680F23">
        <w:t>Y′CbCr</w:t>
      </w:r>
      <w:proofErr w:type="spellEnd"/>
      <w:r w:rsidRPr="00680F23">
        <w:t xml:space="preserve">, или Y </w:t>
      </w:r>
      <w:proofErr w:type="spellStart"/>
      <w:r w:rsidRPr="00680F23">
        <w:t>Pb</w:t>
      </w:r>
      <w:proofErr w:type="spellEnd"/>
      <w:r w:rsidRPr="00680F23">
        <w:t>/</w:t>
      </w:r>
      <w:proofErr w:type="spellStart"/>
      <w:r w:rsidRPr="00680F23">
        <w:t>Cb</w:t>
      </w:r>
      <w:proofErr w:type="spellEnd"/>
      <w:r w:rsidRPr="00680F23">
        <w:t xml:space="preserve"> </w:t>
      </w:r>
      <w:proofErr w:type="spellStart"/>
      <w:r w:rsidRPr="00680F23">
        <w:t>Pr</w:t>
      </w:r>
      <w:proofErr w:type="spellEnd"/>
      <w:r w:rsidRPr="00680F23">
        <w:t>/</w:t>
      </w:r>
      <w:proofErr w:type="spellStart"/>
      <w:r w:rsidRPr="00680F23">
        <w:t>Cr</w:t>
      </w:r>
      <w:proofErr w:type="spellEnd"/>
      <w:r w:rsidRPr="00680F23">
        <w:t>, также пишется как Y’C</w:t>
      </w:r>
      <w:r>
        <w:rPr>
          <w:lang w:val="en-US"/>
        </w:rPr>
        <w:t>b</w:t>
      </w:r>
      <w:proofErr w:type="spellStart"/>
      <w:r w:rsidRPr="00680F23">
        <w:t>C</w:t>
      </w:r>
      <w:r>
        <w:t>r</w:t>
      </w:r>
      <w:proofErr w:type="spellEnd"/>
      <w:r w:rsidRPr="00680F23">
        <w:t xml:space="preserve"> или YC</w:t>
      </w:r>
      <w:r>
        <w:rPr>
          <w:lang w:val="en-US"/>
        </w:rPr>
        <w:t>b</w:t>
      </w:r>
      <w:proofErr w:type="spellStart"/>
      <w:r w:rsidRPr="00680F23">
        <w:t>C</w:t>
      </w:r>
      <w:r>
        <w:t>r</w:t>
      </w:r>
      <w:proofErr w:type="spellEnd"/>
      <w:r>
        <w:t xml:space="preserve"> </w:t>
      </w:r>
      <w:r w:rsidRPr="00680F23">
        <w:t>- семейство цветовых пространств, которые используются для передачи цветных изображений в компонентном видео и цифровой фотографии.</w:t>
      </w:r>
    </w:p>
    <w:p w:rsidR="00680F23" w:rsidRDefault="009049D9" w:rsidP="00680F23">
      <w:r>
        <w:t>Результат п</w:t>
      </w:r>
      <w:r w:rsidR="00680F23">
        <w:t>еревод</w:t>
      </w:r>
      <w:r>
        <w:t>а</w:t>
      </w:r>
      <w:r w:rsidR="00680F23">
        <w:t xml:space="preserve"> из </w:t>
      </w:r>
      <w:r w:rsidR="00680F23">
        <w:rPr>
          <w:lang w:val="en-US"/>
        </w:rPr>
        <w:t>RGB</w:t>
      </w:r>
      <w:r w:rsidR="00680F23" w:rsidRPr="00680F23">
        <w:t xml:space="preserve"> </w:t>
      </w:r>
      <w:r w:rsidR="00680F23">
        <w:t xml:space="preserve">в </w:t>
      </w:r>
      <w:proofErr w:type="spellStart"/>
      <w:r w:rsidR="00680F23" w:rsidRPr="00680F23">
        <w:t>YCbCr</w:t>
      </w:r>
      <w:proofErr w:type="spellEnd"/>
      <w:r>
        <w:t xml:space="preserve"> (наш метод)</w:t>
      </w:r>
      <w:r w:rsidR="00680F23">
        <w:t>:</w:t>
      </w:r>
    </w:p>
    <w:p w:rsidR="009049D9" w:rsidRDefault="009049D9" w:rsidP="00680F23">
      <w:r w:rsidRPr="009049D9">
        <w:rPr>
          <w:noProof/>
          <w:lang w:eastAsia="ru-RU"/>
        </w:rPr>
        <w:drawing>
          <wp:inline distT="0" distB="0" distL="0" distR="0">
            <wp:extent cx="3937000" cy="2952750"/>
            <wp:effectExtent l="0" t="0" r="6350" b="0"/>
            <wp:docPr id="13" name="Рисунок 13" descr="C:\Users\MoodGun\Desktop\Image_processing_Lab1\Image\bgr_to_YCrCb (m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odGun\Desktop\Image_processing_Lab1\Image\bgr_to_YCrCb (my)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143" cy="295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D9" w:rsidRDefault="009049D9" w:rsidP="00680F23">
      <w:r>
        <w:t>и обратно</w:t>
      </w:r>
    </w:p>
    <w:p w:rsidR="009049D9" w:rsidRDefault="009049D9" w:rsidP="00680F23">
      <w:r w:rsidRPr="009049D9">
        <w:rPr>
          <w:noProof/>
          <w:lang w:eastAsia="ru-RU"/>
        </w:rPr>
        <w:drawing>
          <wp:inline distT="0" distB="0" distL="0" distR="0">
            <wp:extent cx="3911600" cy="2933700"/>
            <wp:effectExtent l="0" t="0" r="0" b="0"/>
            <wp:docPr id="14" name="Рисунок 14" descr="C:\Users\MoodGun\Desktop\Image_processing_Lab1\Image\YCrCb_to_bgr (my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odGun\Desktop\Image_processing_Lab1\Image\YCrCb_to_bgr (my)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659" cy="293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D9" w:rsidRDefault="009049D9">
      <w:pPr>
        <w:jc w:val="left"/>
      </w:pPr>
      <w:r>
        <w:br w:type="page"/>
      </w:r>
    </w:p>
    <w:p w:rsidR="00680F23" w:rsidRDefault="00680F23" w:rsidP="00680F23">
      <w:r w:rsidRPr="00680F23">
        <w:rPr>
          <w:lang w:val="en-US"/>
        </w:rPr>
        <w:lastRenderedPageBreak/>
        <w:t>B</w:t>
      </w:r>
      <w:r w:rsidRPr="00680F23">
        <w:t>.</w:t>
      </w:r>
      <w:r w:rsidR="009049D9" w:rsidRPr="009049D9">
        <w:rPr>
          <w:rFonts w:ascii="Arial" w:hAnsi="Arial" w:cs="Arial"/>
          <w:color w:val="000000"/>
          <w:sz w:val="22"/>
        </w:rPr>
        <w:t xml:space="preserve"> </w:t>
      </w:r>
      <w:r w:rsidR="009049D9" w:rsidRPr="009049D9">
        <w:t xml:space="preserve">Реализовать конвертацию при помощи средств </w:t>
      </w:r>
      <w:proofErr w:type="spellStart"/>
      <w:r w:rsidR="009049D9" w:rsidRPr="009049D9">
        <w:t>OpenCV</w:t>
      </w:r>
      <w:proofErr w:type="spellEnd"/>
      <w:r w:rsidR="009049D9" w:rsidRPr="009049D9">
        <w:t>.</w:t>
      </w:r>
    </w:p>
    <w:p w:rsidR="009049D9" w:rsidRDefault="009049D9" w:rsidP="00680F23">
      <w:r>
        <w:t xml:space="preserve">Результат перевода из </w:t>
      </w:r>
      <w:r>
        <w:rPr>
          <w:lang w:val="en-US"/>
        </w:rPr>
        <w:t>RGB</w:t>
      </w:r>
      <w:r w:rsidRPr="00680F23">
        <w:t xml:space="preserve"> </w:t>
      </w:r>
      <w:r>
        <w:t xml:space="preserve">в </w:t>
      </w:r>
      <w:proofErr w:type="spellStart"/>
      <w:r w:rsidRPr="00680F23">
        <w:t>YCbCr</w:t>
      </w:r>
      <w:proofErr w:type="spellEnd"/>
      <w:r w:rsidRPr="009049D9">
        <w:t xml:space="preserve"> </w:t>
      </w:r>
      <w:r>
        <w:t>с помощью встроенного метода:</w:t>
      </w:r>
    </w:p>
    <w:p w:rsidR="009049D9" w:rsidRDefault="009049D9" w:rsidP="00680F23">
      <w:r w:rsidRPr="009049D9">
        <w:rPr>
          <w:noProof/>
          <w:lang w:eastAsia="ru-RU"/>
        </w:rPr>
        <w:drawing>
          <wp:inline distT="0" distB="0" distL="0" distR="0">
            <wp:extent cx="4953000" cy="3714750"/>
            <wp:effectExtent l="0" t="0" r="0" b="0"/>
            <wp:docPr id="15" name="Рисунок 15" descr="C:\Users\MoodGun\Desktop\Image_processing_Lab1\Image\bgr_to_YCrCb (C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odGun\Desktop\Image_processing_Lab1\Image\bgr_to_YCrCb (CV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93" cy="37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D9" w:rsidRDefault="009049D9" w:rsidP="00680F23">
      <w:r>
        <w:t>и обратно</w:t>
      </w:r>
    </w:p>
    <w:p w:rsidR="009049D9" w:rsidRDefault="009049D9" w:rsidP="00680F23">
      <w:r w:rsidRPr="009049D9">
        <w:rPr>
          <w:noProof/>
          <w:lang w:eastAsia="ru-RU"/>
        </w:rPr>
        <w:drawing>
          <wp:inline distT="0" distB="0" distL="0" distR="0">
            <wp:extent cx="4943475" cy="3707605"/>
            <wp:effectExtent l="0" t="0" r="0" b="7620"/>
            <wp:docPr id="16" name="Рисунок 16" descr="C:\Users\MoodGun\Desktop\Image_processing_Lab1\Image\YCrCb_to_bgr (CV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odGun\Desktop\Image_processing_Lab1\Image\YCrCb_to_bgr (CV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85" cy="37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9D9" w:rsidRDefault="009049D9">
      <w:pPr>
        <w:jc w:val="left"/>
      </w:pPr>
      <w:r>
        <w:br w:type="page"/>
      </w:r>
    </w:p>
    <w:p w:rsidR="00680F23" w:rsidRDefault="00680F23" w:rsidP="00680F23">
      <w:r w:rsidRPr="00680F23">
        <w:rPr>
          <w:lang w:val="en-US"/>
        </w:rPr>
        <w:lastRenderedPageBreak/>
        <w:t>C</w:t>
      </w:r>
      <w:r w:rsidRPr="00680F23">
        <w:t>.</w:t>
      </w:r>
      <w:r w:rsidR="009049D9">
        <w:t xml:space="preserve"> </w:t>
      </w:r>
      <w:r w:rsidR="009049D9" w:rsidRPr="009049D9">
        <w:t>Сравнить результаты преобразований.</w:t>
      </w:r>
    </w:p>
    <w:p w:rsidR="009049D9" w:rsidRDefault="009049D9" w:rsidP="009049D9">
      <w:r>
        <w:t xml:space="preserve">Мы сравнили исходные изображения и изображение, которые получили в ходе перехода из </w:t>
      </w:r>
      <w:r>
        <w:rPr>
          <w:lang w:val="en-US"/>
        </w:rPr>
        <w:t>RGB</w:t>
      </w:r>
      <w:r w:rsidRPr="00680F23">
        <w:t xml:space="preserve"> </w:t>
      </w:r>
      <w:r>
        <w:t xml:space="preserve">в </w:t>
      </w:r>
      <w:proofErr w:type="spellStart"/>
      <w:r w:rsidRPr="00680F23">
        <w:t>YCbCr</w:t>
      </w:r>
      <w:proofErr w:type="spellEnd"/>
      <w:r>
        <w:t xml:space="preserve"> и обратно. Результат:</w:t>
      </w:r>
    </w:p>
    <w:p w:rsidR="009049D9" w:rsidRDefault="009049D9" w:rsidP="009049D9">
      <w:r w:rsidRPr="009049D9">
        <w:drawing>
          <wp:inline distT="0" distB="0" distL="0" distR="0" wp14:anchorId="041F7347" wp14:editId="2A0C636E">
            <wp:extent cx="5940425" cy="450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9" w:rsidRDefault="009049D9" w:rsidP="009049D9">
      <w:r>
        <w:t xml:space="preserve">Так же сравнили переход из </w:t>
      </w:r>
      <w:r>
        <w:rPr>
          <w:lang w:val="en-US"/>
        </w:rPr>
        <w:t>RGB</w:t>
      </w:r>
      <w:r w:rsidRPr="00680F23">
        <w:t xml:space="preserve"> </w:t>
      </w:r>
      <w:r>
        <w:t xml:space="preserve">в </w:t>
      </w:r>
      <w:proofErr w:type="spellStart"/>
      <w:r w:rsidRPr="00680F23">
        <w:t>YCbCr</w:t>
      </w:r>
      <w:proofErr w:type="spellEnd"/>
      <w:r>
        <w:t xml:space="preserve"> с помощью нашего метода и встроенного. Результат:</w:t>
      </w:r>
    </w:p>
    <w:p w:rsidR="009049D9" w:rsidRDefault="009049D9" w:rsidP="009049D9">
      <w:r w:rsidRPr="009049D9">
        <w:drawing>
          <wp:inline distT="0" distB="0" distL="0" distR="0" wp14:anchorId="68826D38" wp14:editId="42099DD3">
            <wp:extent cx="5940425" cy="3263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9" w:rsidRDefault="009049D9" w:rsidP="009049D9">
      <w:r>
        <w:t xml:space="preserve">И сравнили переход из </w:t>
      </w:r>
      <w:proofErr w:type="spellStart"/>
      <w:r w:rsidRPr="00680F23">
        <w:t>YCbCr</w:t>
      </w:r>
      <w:proofErr w:type="spellEnd"/>
      <w:r>
        <w:t xml:space="preserve"> в </w:t>
      </w:r>
      <w:r>
        <w:rPr>
          <w:lang w:val="en-US"/>
        </w:rPr>
        <w:t>RGB</w:t>
      </w:r>
      <w:r>
        <w:t xml:space="preserve"> с помощью нашего метода и встроенного. Результат:</w:t>
      </w:r>
    </w:p>
    <w:p w:rsidR="009049D9" w:rsidRDefault="009049D9" w:rsidP="009049D9">
      <w:r w:rsidRPr="009049D9">
        <w:drawing>
          <wp:inline distT="0" distB="0" distL="0" distR="0" wp14:anchorId="2BB5EB0B" wp14:editId="34274B33">
            <wp:extent cx="5940425" cy="2673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D9" w:rsidRPr="009049D9" w:rsidRDefault="009049D9" w:rsidP="009049D9"/>
    <w:p w:rsidR="00680F23" w:rsidRDefault="00680F23" w:rsidP="009049D9">
      <w:r w:rsidRPr="00680F23">
        <w:rPr>
          <w:lang w:val="en-US"/>
        </w:rPr>
        <w:t>D</w:t>
      </w:r>
      <w:r w:rsidRPr="009049D9">
        <w:t>.</w:t>
      </w:r>
      <w:r w:rsidR="009049D9" w:rsidRPr="009049D9">
        <w:t xml:space="preserve"> Реализовать фильтр “увеличение яркости” пикселя для RGB представления, для другой модели.</w:t>
      </w:r>
    </w:p>
    <w:p w:rsidR="009049D9" w:rsidRDefault="00604AD4" w:rsidP="009049D9">
      <w:r>
        <w:t xml:space="preserve">Так же мы реализовали фильтр, который увеличивает яркость пикселя для </w:t>
      </w:r>
      <w:r>
        <w:rPr>
          <w:lang w:val="en-US"/>
        </w:rPr>
        <w:t>RGB</w:t>
      </w:r>
      <w:r w:rsidRPr="00604AD4">
        <w:t xml:space="preserve"> </w:t>
      </w:r>
      <w:r>
        <w:t>и нашей модели и получили вот такой результат.</w:t>
      </w:r>
    </w:p>
    <w:p w:rsidR="00604AD4" w:rsidRDefault="00604AD4" w:rsidP="009049D9">
      <w:pPr>
        <w:rPr>
          <w:lang w:val="en-US"/>
        </w:rPr>
      </w:pPr>
      <w:r>
        <w:t xml:space="preserve">Для </w:t>
      </w:r>
      <w:r>
        <w:rPr>
          <w:lang w:val="en-US"/>
        </w:rPr>
        <w:t>RGB:</w:t>
      </w:r>
    </w:p>
    <w:p w:rsidR="00604AD4" w:rsidRDefault="00604AD4" w:rsidP="009049D9">
      <w:pPr>
        <w:rPr>
          <w:lang w:val="en-US"/>
        </w:rPr>
      </w:pPr>
      <w:r w:rsidRPr="00604AD4">
        <w:rPr>
          <w:noProof/>
          <w:lang w:eastAsia="ru-RU"/>
        </w:rPr>
        <w:drawing>
          <wp:inline distT="0" distB="0" distL="0" distR="0">
            <wp:extent cx="4686300" cy="3514725"/>
            <wp:effectExtent l="0" t="0" r="0" b="9525"/>
            <wp:docPr id="20" name="Рисунок 20" descr="C:\Users\MoodGun\Desktop\Image_processing_Lab1\Image\bgr_bright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odGun\Desktop\Image_processing_Lab1\Image\bgr_brightnes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44" cy="352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D4" w:rsidRDefault="00604AD4">
      <w:pPr>
        <w:jc w:val="left"/>
        <w:rPr>
          <w:lang w:val="en-US"/>
        </w:rPr>
      </w:pPr>
      <w:r>
        <w:rPr>
          <w:lang w:val="en-US"/>
        </w:rPr>
        <w:br w:type="page"/>
      </w:r>
    </w:p>
    <w:p w:rsidR="00604AD4" w:rsidRDefault="00604AD4" w:rsidP="009049D9">
      <w:r>
        <w:lastRenderedPageBreak/>
        <w:t xml:space="preserve">Для </w:t>
      </w:r>
      <w:proofErr w:type="spellStart"/>
      <w:r w:rsidRPr="00680F23">
        <w:t>YCbCr</w:t>
      </w:r>
      <w:proofErr w:type="spellEnd"/>
      <w:r>
        <w:t>:</w:t>
      </w:r>
    </w:p>
    <w:p w:rsidR="00604AD4" w:rsidRDefault="00604AD4" w:rsidP="009049D9">
      <w:r w:rsidRPr="00604AD4">
        <w:rPr>
          <w:noProof/>
          <w:lang w:eastAsia="ru-RU"/>
        </w:rPr>
        <w:drawing>
          <wp:inline distT="0" distB="0" distL="0" distR="0">
            <wp:extent cx="4724400" cy="3543300"/>
            <wp:effectExtent l="0" t="0" r="0" b="0"/>
            <wp:docPr id="21" name="Рисунок 21" descr="C:\Users\MoodGun\Desktop\Image_processing_Lab1\Image\YCrCb_bright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odGun\Desktop\Image_processing_Lab1\Image\YCrCb_brightnes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71" cy="355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D4" w:rsidRPr="00604AD4" w:rsidRDefault="00604AD4" w:rsidP="009049D9"/>
    <w:p w:rsidR="00680F23" w:rsidRDefault="00680F23" w:rsidP="00604AD4">
      <w:r w:rsidRPr="00604AD4">
        <w:t>E.</w:t>
      </w:r>
      <w:r w:rsidR="00604AD4" w:rsidRPr="00604AD4">
        <w:t xml:space="preserve"> Сравнить результаты работы фильтра по качеству (используя разработанную метрику) и по времени обработки.</w:t>
      </w:r>
    </w:p>
    <w:p w:rsidR="00604AD4" w:rsidRDefault="00604AD4" w:rsidP="00604AD4">
      <w:r>
        <w:t xml:space="preserve">Сравнили результаты работы фильтров с исходными изображениями для </w:t>
      </w:r>
      <w:r>
        <w:rPr>
          <w:lang w:val="en-US"/>
        </w:rPr>
        <w:t>RGB</w:t>
      </w:r>
      <w:r>
        <w:t xml:space="preserve"> и для </w:t>
      </w:r>
      <w:proofErr w:type="spellStart"/>
      <w:r w:rsidRPr="00680F23">
        <w:t>YCbCr</w:t>
      </w:r>
      <w:proofErr w:type="spellEnd"/>
      <w:r>
        <w:t xml:space="preserve"> и получили вот такой результат:</w:t>
      </w:r>
    </w:p>
    <w:p w:rsidR="00604AD4" w:rsidRDefault="00604AD4" w:rsidP="00604AD4">
      <w:r w:rsidRPr="00604AD4">
        <w:drawing>
          <wp:inline distT="0" distB="0" distL="0" distR="0" wp14:anchorId="4DEA7D62" wp14:editId="329E3965">
            <wp:extent cx="5940425" cy="6629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D4" w:rsidRDefault="00604AD4" w:rsidP="00604AD4">
      <w:r>
        <w:t>Так же мы замерили время обработки:</w:t>
      </w:r>
    </w:p>
    <w:p w:rsidR="00604AD4" w:rsidRPr="00604AD4" w:rsidRDefault="00604AD4" w:rsidP="00604AD4">
      <w:r w:rsidRPr="00604AD4">
        <w:drawing>
          <wp:inline distT="0" distB="0" distL="0" distR="0" wp14:anchorId="78768593" wp14:editId="40BAD6D8">
            <wp:extent cx="5940425" cy="8451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4AD4" w:rsidRPr="00604A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09B"/>
    <w:rsid w:val="00040FC0"/>
    <w:rsid w:val="003E0DEF"/>
    <w:rsid w:val="00604AD4"/>
    <w:rsid w:val="00680F23"/>
    <w:rsid w:val="0084332E"/>
    <w:rsid w:val="009049D9"/>
    <w:rsid w:val="0098109B"/>
    <w:rsid w:val="00DB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A9012"/>
  <w15:chartTrackingRefBased/>
  <w15:docId w15:val="{C6A5CCEA-C117-467A-8E7A-7CBBBCF51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571D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40FC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40FC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040FC0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040FC0"/>
    <w:rPr>
      <w:rFonts w:ascii="Times New Roman" w:eastAsiaTheme="majorEastAsia" w:hAnsi="Times New Roman" w:cstheme="majorBidi"/>
      <w:b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680F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0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939AF-3E64-4543-96C8-970CACAB56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Булычев</dc:creator>
  <cp:keywords/>
  <dc:description/>
  <cp:lastModifiedBy>Владислав Булычев</cp:lastModifiedBy>
  <cp:revision>2</cp:revision>
  <dcterms:created xsi:type="dcterms:W3CDTF">2020-10-15T02:40:00Z</dcterms:created>
  <dcterms:modified xsi:type="dcterms:W3CDTF">2020-10-15T03:17:00Z</dcterms:modified>
</cp:coreProperties>
</file>