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2"/>
        <w:gridCol w:w="273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Языки и средства разработки Internet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6"/>
        <w:gridCol w:w="3076"/>
        <w:gridCol w:w="462"/>
        <w:gridCol w:w="152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12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Cs w:val="false"/>
                <w:sz w:val="40"/>
                <w:szCs w:val="40"/>
                <w:highlight w:val="none"/>
                <w:shd w:fill="auto" w:val="clear"/>
              </w:rPr>
            </w:pPr>
            <w:bookmarkStart w:id="0" w:name="docs-internal-guid-13f7c1cc-7fff-0651-81"/>
            <w:bookmarkEnd w:id="0"/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40"/>
                <w:szCs w:val="40"/>
                <w:u w:val="none"/>
                <w:effect w:val="none"/>
                <w:shd w:fill="auto" w:val="clear"/>
              </w:rPr>
              <w:t>Верстка страниц веб-сайта без динамических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6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40"/>
                <w:szCs w:val="40"/>
                <w:highlight w:val="none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40"/>
                <w:szCs w:val="40"/>
                <w:u w:val="none"/>
                <w:effect w:val="none"/>
                <w:shd w:fill="auto" w:val="clear"/>
                <w:lang w:val="ru-RU" w:bidi="ar-SA"/>
              </w:rPr>
              <w:t>эффектов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</w:t>
      </w:r>
      <w:bookmarkStart w:id="1" w:name="_GoBack"/>
      <w:bookmarkEnd w:id="1"/>
      <w:r>
        <w:rPr>
          <w:sz w:val="22"/>
          <w:szCs w:val="28"/>
          <w:lang w:eastAsia="en-US"/>
        </w:rPr>
        <w:t xml:space="preserve">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Тропченко А.А.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643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643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Цель работы.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Получить теоретические знания и практические навыки в использовании технологии HTML, CSS и гиперссылок. </w:t>
      </w:r>
    </w:p>
    <w:p>
      <w:pPr>
        <w:pStyle w:val="Heading1"/>
        <w:numPr>
          <w:ilvl w:val="0"/>
          <w:numId w:val="2"/>
        </w:numPr>
        <w:rPr/>
      </w:pPr>
      <w:bookmarkStart w:id="2" w:name="docs-internal-guid-1d4a02f7-7fff-eea4-c0"/>
      <w:bookmarkEnd w:id="2"/>
      <w:r>
        <w:rPr/>
        <w:t>Используемые приемы и технологии</w:t>
      </w:r>
    </w:p>
    <w:p>
      <w:pPr>
        <w:pStyle w:val="TextBody"/>
        <w:widowControl/>
        <w:suppressAutoHyphens w:val="true"/>
        <w:bidi w:val="0"/>
        <w:spacing w:lineRule="atLeast" w:line="240" w:before="0" w:after="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HTML, слои, каскадные стилевые таблицы.</w:t>
      </w:r>
    </w:p>
    <w:p>
      <w:pPr>
        <w:pStyle w:val="Heading1"/>
        <w:numPr>
          <w:ilvl w:val="0"/>
          <w:numId w:val="2"/>
        </w:numPr>
        <w:rPr/>
      </w:pPr>
      <w:r>
        <w:rPr/>
        <w:t>Ключевые термины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HTML-документ, тег, контейнер, браузер, кодировка, якорь, символ «#»</w:t>
      </w:r>
    </w:p>
    <w:p>
      <w:pPr>
        <w:pStyle w:val="Heading1"/>
        <w:numPr>
          <w:ilvl w:val="0"/>
          <w:numId w:val="2"/>
        </w:numPr>
        <w:rPr/>
      </w:pPr>
      <w:r>
        <w:rPr/>
        <w:t>Порядок выполнения работы</w:t>
      </w:r>
    </w:p>
    <w:p>
      <w:pPr>
        <w:pStyle w:val="Heading1"/>
        <w:numPr>
          <w:ilvl w:val="0"/>
          <w:numId w:val="2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Вариант 12 - Интернет-приложение для сбора статистики</w:t>
      </w:r>
    </w:p>
    <w:p>
      <w:pPr>
        <w:pStyle w:val="Heading3"/>
        <w:numPr>
          <w:ilvl w:val="2"/>
          <w:numId w:val="1"/>
        </w:numPr>
        <w:rPr/>
      </w:pPr>
      <w:bookmarkStart w:id="3" w:name="docs-internal-guid-b935c642-7fff-a47e-ab"/>
      <w:bookmarkEnd w:id="3"/>
      <w:r>
        <w:rPr/>
        <w:t>1 Продумайте структуру сайта. Выполните поиск графического и текстового материала для информационного контента сайта.</w:t>
      </w:r>
    </w:p>
    <w:p>
      <w:pPr>
        <w:pStyle w:val="TextBody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Тематика интернет-приложения — сбор статистики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сообщества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из социальной сети VK. </w:t>
        <w:br/>
        <w:t xml:space="preserve">Интернет-приложение будет состоять из элемента поиска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сообщества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элемента выбора графического отображения статистики, элемента, отображающего статистику, а также элемента выблора параметра, по которому будет производиться отображение статистики.</w:t>
      </w:r>
    </w:p>
    <w:p>
      <w:pPr>
        <w:pStyle w:val="Heading3"/>
        <w:numPr>
          <w:ilvl w:val="2"/>
          <w:numId w:val="1"/>
        </w:numPr>
        <w:rPr/>
      </w:pPr>
      <w:r>
        <w:rPr/>
        <w:t>2 Разработайте техническое задание с описанием функциональных возможностей для разрабатываемого веб-приложения.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Интернет-приложение должно предоставлять пользователю: возможность поиска по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сообществам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; давать возможность выбора между отображением количества лайков, друзей, подписчиков, постов и т.д.; представлять информацию в виде текста, графика по времени, таблица за время, а также возможность переключения между этими вариантами.</w:t>
      </w:r>
    </w:p>
    <w:p>
      <w:pPr>
        <w:pStyle w:val="Heading3"/>
        <w:numPr>
          <w:ilvl w:val="2"/>
          <w:numId w:val="1"/>
        </w:numPr>
        <w:rPr/>
      </w:pPr>
      <w:r>
        <w:rPr/>
        <w:t>3 Создайте web-страницу Index.html, на которой разместите 5-6 графических изображений, используя абсолютное позиционирование.</w:t>
      </w:r>
    </w:p>
    <w:p>
      <w:pPr>
        <w:pStyle w:val="Heading3"/>
        <w:numPr>
          <w:ilvl w:val="2"/>
          <w:numId w:val="1"/>
        </w:numPr>
        <w:rPr/>
      </w:pPr>
      <w:r>
        <w:rPr/>
        <w:t>4 Создайте в файле Style.css требуемую таблицу стилей для оформления страниц по теме варианта задания.</w:t>
      </w:r>
    </w:p>
    <w:p>
      <w:pPr>
        <w:pStyle w:val="Heading3"/>
        <w:numPr>
          <w:ilvl w:val="2"/>
          <w:numId w:val="1"/>
        </w:numPr>
        <w:rPr/>
      </w:pPr>
      <w:r>
        <w:rPr/>
        <w:t>5 Для создания макета будущего веб-сайта, можно использовать любой редактор (например, Figma).</w:t>
      </w:r>
    </w:p>
    <w:p>
      <w:pPr>
        <w:pStyle w:val="TextBody"/>
        <w:rPr/>
      </w:pPr>
      <w:r>
        <w:rPr/>
        <w:t>Макет разработан в интернет-сервисе Webflow.com: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2430" cy="3083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6 Создайте статические веб-страницы, на основе разработанного макета, используя подключаемую к ним каскадную стилевую таблицу Style.css.</w:t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2430" cy="272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type w:val="nextPage"/>
      <w:pgSz w:w="11906" w:h="16838"/>
      <w:pgMar w:left="1701" w:right="850" w:gutter="0" w:header="708" w:top="982" w:footer="1134" w:bottom="16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5b1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lineRule="atLeast" w:line="0"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jc w:val="both"/>
      <w:outlineLvl w:val="2"/>
    </w:pPr>
    <w:rPr>
      <w:b w:val="false"/>
      <w:bCs/>
      <w:i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c05b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2c05b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4679" w:leader="none"/>
        <w:tab w:val="right" w:pos="935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LibreOffice/7.5.9.2$Linux_X86_64 LibreOffice_project/50$Build-2</Application>
  <AppVersion>15.0000</AppVersion>
  <Pages>3</Pages>
  <Words>304</Words>
  <Characters>2258</Characters>
  <CharactersWithSpaces>2512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dc:description/>
  <dc:language>en-US</dc:language>
  <cp:lastModifiedBy/>
  <dcterms:modified xsi:type="dcterms:W3CDTF">2024-04-15T09:01:56Z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