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614CE" w:rsidRPr="00E02C4B" w:rsidRDefault="00762B8D">
      <w:pPr>
        <w:rPr>
          <w:b/>
          <w:sz w:val="20"/>
          <w:szCs w:val="20"/>
        </w:rPr>
      </w:pPr>
      <w:r w:rsidRPr="00E02C4B">
        <w:rPr>
          <w:b/>
          <w:sz w:val="20"/>
          <w:szCs w:val="20"/>
        </w:rPr>
        <w:t>Abstract</w:t>
      </w:r>
    </w:p>
    <w:p w:rsidR="00762B8D" w:rsidRPr="00E02C4B" w:rsidRDefault="00762B8D">
      <w:pPr>
        <w:rPr>
          <w:b/>
          <w:sz w:val="20"/>
          <w:szCs w:val="20"/>
        </w:rPr>
      </w:pPr>
      <w:r w:rsidRPr="00E02C4B">
        <w:rPr>
          <w:b/>
          <w:sz w:val="20"/>
          <w:szCs w:val="20"/>
        </w:rPr>
        <w:t>Keywords</w:t>
      </w:r>
    </w:p>
    <w:p w:rsidR="00762B8D" w:rsidRPr="00E02C4B" w:rsidRDefault="00E02C4B">
      <w:pPr>
        <w:rPr>
          <w:b/>
          <w:sz w:val="20"/>
          <w:szCs w:val="20"/>
        </w:rPr>
      </w:pPr>
      <w:r w:rsidRPr="00E02C4B">
        <w:rPr>
          <w:b/>
          <w:sz w:val="20"/>
          <w:szCs w:val="20"/>
        </w:rPr>
        <w:t>1</w:t>
      </w:r>
      <w:r w:rsidRPr="00E02C4B">
        <w:rPr>
          <w:b/>
          <w:sz w:val="20"/>
          <w:szCs w:val="20"/>
        </w:rPr>
        <w:tab/>
      </w:r>
      <w:r w:rsidR="00762B8D" w:rsidRPr="00E02C4B">
        <w:rPr>
          <w:b/>
          <w:sz w:val="20"/>
          <w:szCs w:val="20"/>
        </w:rPr>
        <w:t>Introduction</w:t>
      </w:r>
    </w:p>
    <w:p w:rsidR="00F768F5" w:rsidRDefault="00E02C4B" w:rsidP="00E02C4B">
      <w:pPr>
        <w:rPr>
          <w:b/>
          <w:sz w:val="20"/>
          <w:szCs w:val="20"/>
        </w:rPr>
      </w:pPr>
      <w:r w:rsidRPr="00E02C4B">
        <w:rPr>
          <w:b/>
          <w:sz w:val="20"/>
          <w:szCs w:val="20"/>
        </w:rPr>
        <w:t>2</w:t>
      </w:r>
      <w:r w:rsidRPr="00E02C4B">
        <w:rPr>
          <w:b/>
          <w:sz w:val="20"/>
          <w:szCs w:val="20"/>
        </w:rPr>
        <w:tab/>
      </w:r>
      <w:r w:rsidR="00762B8D" w:rsidRPr="00E02C4B">
        <w:rPr>
          <w:b/>
          <w:sz w:val="20"/>
          <w:szCs w:val="20"/>
        </w:rPr>
        <w:t>Background</w:t>
      </w:r>
    </w:p>
    <w:p w:rsidR="00CD55C7" w:rsidRDefault="00F768F5" w:rsidP="00E02C4B">
      <w:pPr>
        <w:rPr>
          <w:sz w:val="20"/>
          <w:szCs w:val="20"/>
        </w:rPr>
      </w:pPr>
      <w:r>
        <w:rPr>
          <w:b/>
          <w:sz w:val="20"/>
          <w:szCs w:val="20"/>
        </w:rPr>
        <w:t>2.1</w:t>
      </w:r>
      <w:r>
        <w:rPr>
          <w:b/>
          <w:sz w:val="20"/>
          <w:szCs w:val="20"/>
        </w:rPr>
        <w:tab/>
        <w:t>Kidneys</w:t>
      </w:r>
      <w:r>
        <w:rPr>
          <w:b/>
          <w:sz w:val="20"/>
          <w:szCs w:val="20"/>
        </w:rPr>
        <w:br/>
      </w:r>
      <w:proofErr w:type="gramStart"/>
      <w:r>
        <w:rPr>
          <w:sz w:val="20"/>
          <w:szCs w:val="20"/>
        </w:rPr>
        <w:t>The</w:t>
      </w:r>
      <w:proofErr w:type="gramEnd"/>
      <w:r>
        <w:rPr>
          <w:sz w:val="20"/>
          <w:szCs w:val="20"/>
        </w:rPr>
        <w:t xml:space="preserve"> kidneys are two beam-shaped organs, the size of the fist, located on either side of the body, just beneath the ribcage. The main role of the kidneys is to filter waste </w:t>
      </w:r>
      <w:r w:rsidRPr="00F768F5">
        <w:rPr>
          <w:sz w:val="20"/>
          <w:szCs w:val="20"/>
        </w:rPr>
        <w:t>products from the blood before converting them into urine</w:t>
      </w:r>
      <w:r>
        <w:rPr>
          <w:sz w:val="20"/>
          <w:szCs w:val="20"/>
        </w:rPr>
        <w:t>. Apart from that, the kidneys help to maintain blood pressure</w:t>
      </w:r>
      <w:r w:rsidR="00D93C76">
        <w:rPr>
          <w:sz w:val="20"/>
          <w:szCs w:val="20"/>
        </w:rPr>
        <w:t xml:space="preserve"> and the correct level of chemicals in the body which, in turn, helps heart and muscles to function properly. The kidneys also produce the active form of vitamin D that keeps bones healthy, and simulate production of red blood cells by producing </w:t>
      </w:r>
      <w:r w:rsidR="00D93C76" w:rsidRPr="00D93C76">
        <w:rPr>
          <w:sz w:val="20"/>
          <w:szCs w:val="20"/>
        </w:rPr>
        <w:t>erythropoietin</w:t>
      </w:r>
      <w:r w:rsidR="00D93C76">
        <w:rPr>
          <w:sz w:val="20"/>
          <w:szCs w:val="20"/>
        </w:rPr>
        <w:t>. [1]</w:t>
      </w:r>
      <w:r w:rsidR="00E02C4B" w:rsidRPr="00F768F5">
        <w:rPr>
          <w:sz w:val="20"/>
          <w:szCs w:val="20"/>
        </w:rPr>
        <w:br/>
      </w:r>
      <w:r>
        <w:rPr>
          <w:b/>
          <w:sz w:val="20"/>
          <w:szCs w:val="20"/>
        </w:rPr>
        <w:t>2.</w:t>
      </w:r>
      <w:r w:rsidR="009317CB">
        <w:rPr>
          <w:b/>
          <w:sz w:val="20"/>
          <w:szCs w:val="20"/>
        </w:rPr>
        <w:t>2</w:t>
      </w:r>
      <w:r w:rsidR="00E02C4B" w:rsidRPr="00E02C4B">
        <w:rPr>
          <w:b/>
          <w:sz w:val="20"/>
          <w:szCs w:val="20"/>
        </w:rPr>
        <w:tab/>
      </w:r>
      <w:proofErr w:type="gramStart"/>
      <w:r w:rsidR="00F139E6">
        <w:rPr>
          <w:b/>
          <w:sz w:val="20"/>
          <w:szCs w:val="20"/>
        </w:rPr>
        <w:t>Chronic</w:t>
      </w:r>
      <w:proofErr w:type="gramEnd"/>
      <w:r w:rsidR="00F139E6">
        <w:rPr>
          <w:b/>
          <w:sz w:val="20"/>
          <w:szCs w:val="20"/>
        </w:rPr>
        <w:t xml:space="preserve"> k</w:t>
      </w:r>
      <w:r w:rsidR="00CD55C7">
        <w:rPr>
          <w:b/>
          <w:sz w:val="20"/>
          <w:szCs w:val="20"/>
        </w:rPr>
        <w:t>i</w:t>
      </w:r>
      <w:r w:rsidR="00E02C4B">
        <w:rPr>
          <w:b/>
          <w:sz w:val="20"/>
          <w:szCs w:val="20"/>
        </w:rPr>
        <w:t>dney di</w:t>
      </w:r>
      <w:r w:rsidR="00E02C4B" w:rsidRPr="00E02C4B">
        <w:rPr>
          <w:b/>
          <w:sz w:val="20"/>
          <w:szCs w:val="20"/>
        </w:rPr>
        <w:t>sease</w:t>
      </w:r>
      <w:r w:rsidR="00D42AC8">
        <w:rPr>
          <w:b/>
          <w:sz w:val="20"/>
          <w:szCs w:val="20"/>
        </w:rPr>
        <w:br/>
      </w:r>
      <w:r w:rsidR="00D42AC8">
        <w:rPr>
          <w:sz w:val="20"/>
          <w:szCs w:val="20"/>
        </w:rPr>
        <w:t xml:space="preserve">Chronic </w:t>
      </w:r>
      <w:r w:rsidR="00E02C4B" w:rsidRPr="00E02C4B">
        <w:rPr>
          <w:sz w:val="20"/>
          <w:szCs w:val="20"/>
        </w:rPr>
        <w:t xml:space="preserve">Kidney disease </w:t>
      </w:r>
      <w:r w:rsidR="00CD55C7">
        <w:rPr>
          <w:sz w:val="20"/>
          <w:szCs w:val="20"/>
        </w:rPr>
        <w:t>(</w:t>
      </w:r>
      <w:r w:rsidR="00F139E6">
        <w:rPr>
          <w:sz w:val="20"/>
          <w:szCs w:val="20"/>
        </w:rPr>
        <w:t>CKD</w:t>
      </w:r>
      <w:r w:rsidR="00CD55C7">
        <w:rPr>
          <w:sz w:val="20"/>
          <w:szCs w:val="20"/>
        </w:rPr>
        <w:t xml:space="preserve">) </w:t>
      </w:r>
      <w:r w:rsidR="00E02C4B" w:rsidRPr="00E02C4B">
        <w:rPr>
          <w:sz w:val="20"/>
          <w:szCs w:val="20"/>
        </w:rPr>
        <w:t>is an</w:t>
      </w:r>
      <w:r w:rsidR="00CD55C7">
        <w:rPr>
          <w:sz w:val="20"/>
          <w:szCs w:val="20"/>
        </w:rPr>
        <w:t xml:space="preserve"> important public health issue. </w:t>
      </w:r>
      <w:r>
        <w:rPr>
          <w:sz w:val="20"/>
          <w:szCs w:val="20"/>
        </w:rPr>
        <w:t xml:space="preserve">It can be defined as the reduced ability of the kidney to carry out its tasks. </w:t>
      </w:r>
      <w:r w:rsidR="00CD55C7">
        <w:rPr>
          <w:sz w:val="20"/>
          <w:szCs w:val="20"/>
        </w:rPr>
        <w:t xml:space="preserve">In spite of it being </w:t>
      </w:r>
      <w:r w:rsidR="00E02C4B" w:rsidRPr="00E02C4B">
        <w:rPr>
          <w:sz w:val="20"/>
          <w:szCs w:val="20"/>
        </w:rPr>
        <w:t>common</w:t>
      </w:r>
      <w:r w:rsidR="000913B5">
        <w:rPr>
          <w:sz w:val="20"/>
          <w:szCs w:val="20"/>
        </w:rPr>
        <w:t xml:space="preserve">, with its popularity increasing </w:t>
      </w:r>
      <w:r w:rsidR="00D42AC8">
        <w:rPr>
          <w:sz w:val="20"/>
          <w:szCs w:val="20"/>
        </w:rPr>
        <w:t xml:space="preserve">with age, </w:t>
      </w:r>
      <w:r w:rsidR="000913B5">
        <w:rPr>
          <w:sz w:val="20"/>
          <w:szCs w:val="20"/>
        </w:rPr>
        <w:t>c</w:t>
      </w:r>
      <w:r w:rsidR="00E02C4B" w:rsidRPr="00E02C4B">
        <w:rPr>
          <w:sz w:val="20"/>
          <w:szCs w:val="20"/>
        </w:rPr>
        <w:t xml:space="preserve">hronic kidney disease is an independent risk factor for other diseases, particularly cardiovascular disease. It often coexists with other cardiovascular conditions meaning that it needs to be managed alongside other diseases and risk factors such as diabetes and hypertension as well as the social needs that come with frailty and multiple conditions. </w:t>
      </w:r>
      <w:r w:rsidR="00D42AC8">
        <w:rPr>
          <w:sz w:val="20"/>
          <w:szCs w:val="20"/>
        </w:rPr>
        <w:t>In a small, but significant percentage of</w:t>
      </w:r>
      <w:r w:rsidR="00E02C4B" w:rsidRPr="00E02C4B">
        <w:rPr>
          <w:sz w:val="20"/>
          <w:szCs w:val="20"/>
        </w:rPr>
        <w:t xml:space="preserve"> cases, chronic kidney disease progresses to end stage renal disease, which may require renal replacement therapy. This progression and the risks of other vascular events, such as stroke and heart failure can be reduced if chronic kidney disease is identified and managed, early diagnosis is therefore essential</w:t>
      </w:r>
      <w:r w:rsidR="00CD55C7">
        <w:rPr>
          <w:sz w:val="20"/>
          <w:szCs w:val="20"/>
        </w:rPr>
        <w:t>.</w:t>
      </w:r>
      <w:r w:rsidR="00D42AC8">
        <w:rPr>
          <w:sz w:val="20"/>
          <w:szCs w:val="20"/>
        </w:rPr>
        <w:t xml:space="preserve"> </w:t>
      </w:r>
      <w:r w:rsidR="00D93C76">
        <w:rPr>
          <w:sz w:val="20"/>
          <w:szCs w:val="20"/>
        </w:rPr>
        <w:t xml:space="preserve"> </w:t>
      </w:r>
      <w:r w:rsidR="00852690">
        <w:rPr>
          <w:sz w:val="20"/>
          <w:szCs w:val="20"/>
        </w:rPr>
        <w:t>There are five known stages of CKD. These stages are mainly based on measured or estimated GFR (</w:t>
      </w:r>
      <w:r w:rsidR="00852690" w:rsidRPr="00852690">
        <w:rPr>
          <w:sz w:val="20"/>
          <w:szCs w:val="20"/>
        </w:rPr>
        <w:t>Glomerular Filtration Rate</w:t>
      </w:r>
      <w:r w:rsidR="00852690">
        <w:rPr>
          <w:sz w:val="20"/>
          <w:szCs w:val="20"/>
        </w:rPr>
        <w:t xml:space="preserve">) </w:t>
      </w:r>
      <w:r w:rsidR="00852690">
        <w:rPr>
          <w:sz w:val="20"/>
          <w:szCs w:val="20"/>
        </w:rPr>
        <w:t>(Table 1)</w:t>
      </w:r>
      <w:r w:rsidR="00852690">
        <w:rPr>
          <w:sz w:val="20"/>
          <w:szCs w:val="20"/>
        </w:rPr>
        <w:t xml:space="preserve"> </w:t>
      </w:r>
      <w:r w:rsidR="00852690">
        <w:rPr>
          <w:sz w:val="20"/>
          <w:szCs w:val="20"/>
        </w:rPr>
        <w:t>[2]</w:t>
      </w:r>
    </w:p>
    <w:tbl>
      <w:tblPr>
        <w:tblStyle w:val="TableGrid"/>
        <w:tblW w:w="0" w:type="auto"/>
        <w:tblLook w:val="04A0" w:firstRow="1" w:lastRow="0" w:firstColumn="1" w:lastColumn="0" w:noHBand="0" w:noVBand="1"/>
      </w:tblPr>
      <w:tblGrid>
        <w:gridCol w:w="625"/>
        <w:gridCol w:w="1085"/>
        <w:gridCol w:w="2764"/>
      </w:tblGrid>
      <w:tr w:rsidR="00852690" w:rsidRPr="004B1F4B" w:rsidTr="004B1F4B">
        <w:tc>
          <w:tcPr>
            <w:tcW w:w="625" w:type="dxa"/>
          </w:tcPr>
          <w:p w:rsidR="00852690" w:rsidRPr="004B1F4B" w:rsidRDefault="00852690" w:rsidP="00E02C4B">
            <w:pPr>
              <w:rPr>
                <w:sz w:val="16"/>
                <w:szCs w:val="16"/>
              </w:rPr>
            </w:pPr>
            <w:proofErr w:type="spellStart"/>
            <w:r w:rsidRPr="004B1F4B">
              <w:rPr>
                <w:sz w:val="16"/>
                <w:szCs w:val="16"/>
              </w:rPr>
              <w:t>Stage</w:t>
            </w:r>
            <w:r w:rsidRPr="004B1F4B">
              <w:rPr>
                <w:sz w:val="16"/>
                <w:szCs w:val="16"/>
                <w:vertAlign w:val="superscript"/>
              </w:rPr>
              <w:t>a</w:t>
            </w:r>
            <w:proofErr w:type="spellEnd"/>
          </w:p>
        </w:tc>
        <w:tc>
          <w:tcPr>
            <w:tcW w:w="1085" w:type="dxa"/>
          </w:tcPr>
          <w:p w:rsidR="00852690" w:rsidRPr="004B1F4B" w:rsidRDefault="00852690" w:rsidP="00E02C4B">
            <w:pPr>
              <w:rPr>
                <w:sz w:val="16"/>
                <w:szCs w:val="16"/>
              </w:rPr>
            </w:pPr>
            <w:r w:rsidRPr="004B1F4B">
              <w:rPr>
                <w:sz w:val="16"/>
                <w:szCs w:val="16"/>
              </w:rPr>
              <w:t>GFR (ml/min/1.73 m</w:t>
            </w:r>
            <w:r w:rsidRPr="004B1F4B">
              <w:rPr>
                <w:sz w:val="16"/>
                <w:szCs w:val="16"/>
                <w:vertAlign w:val="superscript"/>
              </w:rPr>
              <w:t xml:space="preserve"> 2</w:t>
            </w:r>
            <w:r w:rsidRPr="004B1F4B">
              <w:rPr>
                <w:sz w:val="16"/>
                <w:szCs w:val="16"/>
              </w:rPr>
              <w:t xml:space="preserve"> )</w:t>
            </w:r>
          </w:p>
        </w:tc>
        <w:tc>
          <w:tcPr>
            <w:tcW w:w="2764" w:type="dxa"/>
          </w:tcPr>
          <w:p w:rsidR="00852690" w:rsidRPr="004B1F4B" w:rsidRDefault="004B1F4B" w:rsidP="00E02C4B">
            <w:pPr>
              <w:rPr>
                <w:sz w:val="16"/>
                <w:szCs w:val="16"/>
              </w:rPr>
            </w:pPr>
            <w:r w:rsidRPr="004B1F4B">
              <w:rPr>
                <w:sz w:val="16"/>
                <w:szCs w:val="16"/>
              </w:rPr>
              <w:t>Description</w:t>
            </w:r>
          </w:p>
        </w:tc>
      </w:tr>
      <w:tr w:rsidR="00852690" w:rsidRPr="004B1F4B" w:rsidTr="004B1F4B">
        <w:tc>
          <w:tcPr>
            <w:tcW w:w="625" w:type="dxa"/>
          </w:tcPr>
          <w:p w:rsidR="00852690" w:rsidRPr="004B1F4B" w:rsidRDefault="004B1F4B" w:rsidP="00E02C4B">
            <w:pPr>
              <w:rPr>
                <w:sz w:val="16"/>
                <w:szCs w:val="16"/>
              </w:rPr>
            </w:pPr>
            <w:r w:rsidRPr="004B1F4B">
              <w:rPr>
                <w:sz w:val="16"/>
                <w:szCs w:val="16"/>
              </w:rPr>
              <w:t>1</w:t>
            </w:r>
          </w:p>
        </w:tc>
        <w:tc>
          <w:tcPr>
            <w:tcW w:w="1085" w:type="dxa"/>
          </w:tcPr>
          <w:p w:rsidR="00852690" w:rsidRPr="004B1F4B" w:rsidRDefault="004B1F4B" w:rsidP="00E02C4B">
            <w:pPr>
              <w:rPr>
                <w:sz w:val="16"/>
                <w:szCs w:val="16"/>
              </w:rPr>
            </w:pPr>
            <w:r w:rsidRPr="004B1F4B">
              <w:rPr>
                <w:sz w:val="16"/>
                <w:szCs w:val="16"/>
              </w:rPr>
              <w:sym w:font="Symbol" w:char="F0B3"/>
            </w:r>
            <w:r w:rsidRPr="004B1F4B">
              <w:rPr>
                <w:sz w:val="16"/>
                <w:szCs w:val="16"/>
              </w:rPr>
              <w:t xml:space="preserve"> 90</w:t>
            </w:r>
          </w:p>
        </w:tc>
        <w:tc>
          <w:tcPr>
            <w:tcW w:w="2764" w:type="dxa"/>
          </w:tcPr>
          <w:p w:rsidR="00852690" w:rsidRPr="004B1F4B" w:rsidRDefault="004B1F4B" w:rsidP="00E02C4B">
            <w:pPr>
              <w:rPr>
                <w:sz w:val="16"/>
                <w:szCs w:val="16"/>
              </w:rPr>
            </w:pPr>
            <w:r w:rsidRPr="004B1F4B">
              <w:rPr>
                <w:sz w:val="16"/>
                <w:szCs w:val="16"/>
              </w:rPr>
              <w:t>Normal or increased GFR, with other evidence of kidney damage</w:t>
            </w:r>
          </w:p>
        </w:tc>
      </w:tr>
      <w:tr w:rsidR="00852690" w:rsidRPr="004B1F4B" w:rsidTr="004B1F4B">
        <w:tc>
          <w:tcPr>
            <w:tcW w:w="625" w:type="dxa"/>
          </w:tcPr>
          <w:p w:rsidR="00852690" w:rsidRPr="004B1F4B" w:rsidRDefault="004B1F4B" w:rsidP="00E02C4B">
            <w:pPr>
              <w:rPr>
                <w:sz w:val="16"/>
                <w:szCs w:val="16"/>
              </w:rPr>
            </w:pPr>
            <w:r w:rsidRPr="004B1F4B">
              <w:rPr>
                <w:sz w:val="16"/>
                <w:szCs w:val="16"/>
              </w:rPr>
              <w:t>2</w:t>
            </w:r>
          </w:p>
        </w:tc>
        <w:tc>
          <w:tcPr>
            <w:tcW w:w="1085" w:type="dxa"/>
          </w:tcPr>
          <w:p w:rsidR="00852690" w:rsidRPr="004B1F4B" w:rsidRDefault="004B1F4B" w:rsidP="00E02C4B">
            <w:pPr>
              <w:rPr>
                <w:sz w:val="16"/>
                <w:szCs w:val="16"/>
              </w:rPr>
            </w:pPr>
            <w:r w:rsidRPr="004B1F4B">
              <w:rPr>
                <w:sz w:val="16"/>
                <w:szCs w:val="16"/>
              </w:rPr>
              <w:t>60–89</w:t>
            </w:r>
          </w:p>
        </w:tc>
        <w:tc>
          <w:tcPr>
            <w:tcW w:w="2764" w:type="dxa"/>
          </w:tcPr>
          <w:p w:rsidR="00852690" w:rsidRPr="004B1F4B" w:rsidRDefault="004B1F4B" w:rsidP="00E02C4B">
            <w:pPr>
              <w:rPr>
                <w:sz w:val="16"/>
                <w:szCs w:val="16"/>
              </w:rPr>
            </w:pPr>
            <w:r w:rsidRPr="004B1F4B">
              <w:rPr>
                <w:sz w:val="16"/>
                <w:szCs w:val="16"/>
              </w:rPr>
              <w:t>Slight decrease in GFR, with other evidence of kidney damage</w:t>
            </w:r>
          </w:p>
        </w:tc>
      </w:tr>
      <w:tr w:rsidR="004B1F4B" w:rsidRPr="004B1F4B" w:rsidTr="004B1F4B">
        <w:tc>
          <w:tcPr>
            <w:tcW w:w="625" w:type="dxa"/>
          </w:tcPr>
          <w:p w:rsidR="004B1F4B" w:rsidRPr="004B1F4B" w:rsidRDefault="004B1F4B" w:rsidP="00E02C4B">
            <w:pPr>
              <w:rPr>
                <w:sz w:val="16"/>
                <w:szCs w:val="16"/>
              </w:rPr>
            </w:pPr>
            <w:r w:rsidRPr="004B1F4B">
              <w:rPr>
                <w:sz w:val="16"/>
                <w:szCs w:val="16"/>
              </w:rPr>
              <w:t>3A</w:t>
            </w:r>
          </w:p>
        </w:tc>
        <w:tc>
          <w:tcPr>
            <w:tcW w:w="1085" w:type="dxa"/>
          </w:tcPr>
          <w:p w:rsidR="004B1F4B" w:rsidRPr="004B1F4B" w:rsidRDefault="004B1F4B" w:rsidP="00E02C4B">
            <w:pPr>
              <w:rPr>
                <w:sz w:val="16"/>
                <w:szCs w:val="16"/>
              </w:rPr>
            </w:pPr>
            <w:r w:rsidRPr="004B1F4B">
              <w:rPr>
                <w:sz w:val="16"/>
                <w:szCs w:val="16"/>
              </w:rPr>
              <w:t>45–59</w:t>
            </w:r>
          </w:p>
        </w:tc>
        <w:tc>
          <w:tcPr>
            <w:tcW w:w="2764" w:type="dxa"/>
            <w:vMerge w:val="restart"/>
          </w:tcPr>
          <w:p w:rsidR="004B1F4B" w:rsidRPr="004B1F4B" w:rsidRDefault="004B1F4B" w:rsidP="00E02C4B">
            <w:pPr>
              <w:rPr>
                <w:sz w:val="16"/>
                <w:szCs w:val="16"/>
              </w:rPr>
            </w:pPr>
            <w:r w:rsidRPr="004B1F4B">
              <w:rPr>
                <w:sz w:val="16"/>
                <w:szCs w:val="16"/>
              </w:rPr>
              <w:t>Moderate decrease in GFR, with or without other evidence of</w:t>
            </w:r>
            <w:r w:rsidRPr="004B1F4B">
              <w:rPr>
                <w:sz w:val="16"/>
                <w:szCs w:val="16"/>
              </w:rPr>
              <w:t xml:space="preserve"> </w:t>
            </w:r>
            <w:r w:rsidRPr="004B1F4B">
              <w:rPr>
                <w:sz w:val="16"/>
                <w:szCs w:val="16"/>
              </w:rPr>
              <w:t>kidney damage</w:t>
            </w:r>
          </w:p>
        </w:tc>
      </w:tr>
      <w:tr w:rsidR="004B1F4B" w:rsidRPr="004B1F4B" w:rsidTr="004B1F4B">
        <w:tc>
          <w:tcPr>
            <w:tcW w:w="625" w:type="dxa"/>
          </w:tcPr>
          <w:p w:rsidR="004B1F4B" w:rsidRPr="004B1F4B" w:rsidRDefault="004B1F4B" w:rsidP="00E02C4B">
            <w:pPr>
              <w:rPr>
                <w:sz w:val="16"/>
                <w:szCs w:val="16"/>
              </w:rPr>
            </w:pPr>
            <w:r w:rsidRPr="004B1F4B">
              <w:rPr>
                <w:sz w:val="16"/>
                <w:szCs w:val="16"/>
              </w:rPr>
              <w:t>3B</w:t>
            </w:r>
          </w:p>
        </w:tc>
        <w:tc>
          <w:tcPr>
            <w:tcW w:w="1085" w:type="dxa"/>
          </w:tcPr>
          <w:p w:rsidR="004B1F4B" w:rsidRPr="004B1F4B" w:rsidRDefault="004B1F4B" w:rsidP="00E02C4B">
            <w:pPr>
              <w:rPr>
                <w:sz w:val="16"/>
                <w:szCs w:val="16"/>
              </w:rPr>
            </w:pPr>
            <w:r w:rsidRPr="004B1F4B">
              <w:rPr>
                <w:sz w:val="16"/>
                <w:szCs w:val="16"/>
              </w:rPr>
              <w:t>30–44</w:t>
            </w:r>
          </w:p>
        </w:tc>
        <w:tc>
          <w:tcPr>
            <w:tcW w:w="2764" w:type="dxa"/>
            <w:vMerge/>
          </w:tcPr>
          <w:p w:rsidR="004B1F4B" w:rsidRPr="004B1F4B" w:rsidRDefault="004B1F4B" w:rsidP="00E02C4B">
            <w:pPr>
              <w:rPr>
                <w:sz w:val="16"/>
                <w:szCs w:val="16"/>
              </w:rPr>
            </w:pPr>
          </w:p>
        </w:tc>
      </w:tr>
      <w:tr w:rsidR="00852690" w:rsidRPr="004B1F4B" w:rsidTr="004B1F4B">
        <w:tc>
          <w:tcPr>
            <w:tcW w:w="625" w:type="dxa"/>
          </w:tcPr>
          <w:p w:rsidR="00852690" w:rsidRPr="004B1F4B" w:rsidRDefault="004B1F4B" w:rsidP="00E02C4B">
            <w:pPr>
              <w:rPr>
                <w:sz w:val="16"/>
                <w:szCs w:val="16"/>
              </w:rPr>
            </w:pPr>
            <w:r w:rsidRPr="004B1F4B">
              <w:rPr>
                <w:sz w:val="16"/>
                <w:szCs w:val="16"/>
              </w:rPr>
              <w:t>4</w:t>
            </w:r>
          </w:p>
        </w:tc>
        <w:tc>
          <w:tcPr>
            <w:tcW w:w="1085" w:type="dxa"/>
          </w:tcPr>
          <w:p w:rsidR="00852690" w:rsidRPr="004B1F4B" w:rsidRDefault="004B1F4B" w:rsidP="00E02C4B">
            <w:pPr>
              <w:rPr>
                <w:sz w:val="16"/>
                <w:szCs w:val="16"/>
              </w:rPr>
            </w:pPr>
            <w:r w:rsidRPr="004B1F4B">
              <w:rPr>
                <w:sz w:val="16"/>
                <w:szCs w:val="16"/>
              </w:rPr>
              <w:t>15–29</w:t>
            </w:r>
          </w:p>
        </w:tc>
        <w:tc>
          <w:tcPr>
            <w:tcW w:w="2764" w:type="dxa"/>
          </w:tcPr>
          <w:p w:rsidR="00852690" w:rsidRPr="004B1F4B" w:rsidRDefault="004B1F4B" w:rsidP="00E02C4B">
            <w:pPr>
              <w:rPr>
                <w:sz w:val="16"/>
                <w:szCs w:val="16"/>
              </w:rPr>
            </w:pPr>
            <w:r w:rsidRPr="004B1F4B">
              <w:rPr>
                <w:sz w:val="16"/>
                <w:szCs w:val="16"/>
              </w:rPr>
              <w:t>Severe decrease in GFR, with or without other evidence of kidney damage</w:t>
            </w:r>
          </w:p>
        </w:tc>
      </w:tr>
      <w:tr w:rsidR="00852690" w:rsidRPr="004B1F4B" w:rsidTr="004B1F4B">
        <w:tc>
          <w:tcPr>
            <w:tcW w:w="625" w:type="dxa"/>
          </w:tcPr>
          <w:p w:rsidR="00852690" w:rsidRPr="004B1F4B" w:rsidRDefault="004B1F4B" w:rsidP="00E02C4B">
            <w:pPr>
              <w:rPr>
                <w:sz w:val="16"/>
                <w:szCs w:val="16"/>
              </w:rPr>
            </w:pPr>
            <w:r w:rsidRPr="004B1F4B">
              <w:rPr>
                <w:sz w:val="16"/>
                <w:szCs w:val="16"/>
              </w:rPr>
              <w:t>5</w:t>
            </w:r>
          </w:p>
        </w:tc>
        <w:tc>
          <w:tcPr>
            <w:tcW w:w="1085" w:type="dxa"/>
          </w:tcPr>
          <w:p w:rsidR="00852690" w:rsidRPr="004B1F4B" w:rsidRDefault="004B1F4B" w:rsidP="00E02C4B">
            <w:pPr>
              <w:rPr>
                <w:sz w:val="16"/>
                <w:szCs w:val="16"/>
              </w:rPr>
            </w:pPr>
            <w:r w:rsidRPr="004B1F4B">
              <w:rPr>
                <w:sz w:val="16"/>
                <w:szCs w:val="16"/>
              </w:rPr>
              <w:t>&lt; 15</w:t>
            </w:r>
          </w:p>
        </w:tc>
        <w:tc>
          <w:tcPr>
            <w:tcW w:w="2764" w:type="dxa"/>
          </w:tcPr>
          <w:p w:rsidR="00852690" w:rsidRPr="004B1F4B" w:rsidRDefault="004B1F4B" w:rsidP="00E02C4B">
            <w:pPr>
              <w:rPr>
                <w:sz w:val="16"/>
                <w:szCs w:val="16"/>
              </w:rPr>
            </w:pPr>
            <w:r w:rsidRPr="004B1F4B">
              <w:rPr>
                <w:sz w:val="16"/>
                <w:szCs w:val="16"/>
              </w:rPr>
              <w:t>Established renal failure</w:t>
            </w:r>
          </w:p>
        </w:tc>
      </w:tr>
      <w:tr w:rsidR="004B1F4B" w:rsidRPr="004B1F4B" w:rsidTr="00E41395">
        <w:tc>
          <w:tcPr>
            <w:tcW w:w="4474" w:type="dxa"/>
            <w:gridSpan w:val="3"/>
          </w:tcPr>
          <w:p w:rsidR="004B1F4B" w:rsidRPr="004B1F4B" w:rsidRDefault="004B1F4B" w:rsidP="00E02C4B">
            <w:pPr>
              <w:rPr>
                <w:sz w:val="16"/>
                <w:szCs w:val="16"/>
              </w:rPr>
            </w:pPr>
            <w:proofErr w:type="gramStart"/>
            <w:r w:rsidRPr="004B1F4B">
              <w:rPr>
                <w:sz w:val="16"/>
                <w:szCs w:val="16"/>
                <w:vertAlign w:val="superscript"/>
              </w:rPr>
              <w:t>a</w:t>
            </w:r>
            <w:proofErr w:type="gramEnd"/>
            <w:r w:rsidRPr="004B1F4B">
              <w:rPr>
                <w:sz w:val="16"/>
                <w:szCs w:val="16"/>
              </w:rPr>
              <w:t xml:space="preserve"> Use the suffix (p) to denote the presence of proteinuria when staging CKD.</w:t>
            </w:r>
          </w:p>
        </w:tc>
      </w:tr>
    </w:tbl>
    <w:p w:rsidR="00852690" w:rsidRDefault="00852690" w:rsidP="00E02C4B">
      <w:pPr>
        <w:rPr>
          <w:sz w:val="20"/>
          <w:szCs w:val="20"/>
        </w:rPr>
      </w:pPr>
    </w:p>
    <w:p w:rsidR="00852690" w:rsidRPr="004B1F4B" w:rsidRDefault="00852690" w:rsidP="00E02C4B">
      <w:pPr>
        <w:rPr>
          <w:sz w:val="20"/>
          <w:szCs w:val="20"/>
          <w:u w:val="single"/>
        </w:rPr>
      </w:pPr>
      <w:r w:rsidRPr="00852690">
        <w:rPr>
          <w:b/>
          <w:i/>
          <w:sz w:val="20"/>
          <w:szCs w:val="20"/>
        </w:rPr>
        <w:t>Table 1</w:t>
      </w:r>
      <w:r w:rsidRPr="00852690">
        <w:rPr>
          <w:i/>
          <w:sz w:val="20"/>
          <w:szCs w:val="20"/>
        </w:rPr>
        <w:t>: Stages of chronic kidney disease</w:t>
      </w:r>
      <w:r w:rsidR="004B1F4B">
        <w:rPr>
          <w:sz w:val="20"/>
          <w:szCs w:val="20"/>
          <w:u w:val="single"/>
        </w:rPr>
        <w:t xml:space="preserve"> [3]</w:t>
      </w:r>
    </w:p>
    <w:p w:rsidR="00D42AC8" w:rsidRPr="00D42AC8" w:rsidRDefault="00D42AC8" w:rsidP="00E02C4B">
      <w:pPr>
        <w:rPr>
          <w:b/>
          <w:sz w:val="20"/>
          <w:szCs w:val="20"/>
        </w:rPr>
      </w:pPr>
      <w:r w:rsidRPr="00D42AC8">
        <w:rPr>
          <w:b/>
          <w:sz w:val="20"/>
          <w:szCs w:val="20"/>
        </w:rPr>
        <w:t>2.</w:t>
      </w:r>
      <w:r w:rsidR="009317CB">
        <w:rPr>
          <w:b/>
          <w:sz w:val="20"/>
          <w:szCs w:val="20"/>
        </w:rPr>
        <w:t>3</w:t>
      </w:r>
      <w:r w:rsidRPr="00D42AC8">
        <w:rPr>
          <w:b/>
          <w:sz w:val="20"/>
          <w:szCs w:val="20"/>
        </w:rPr>
        <w:tab/>
        <w:t xml:space="preserve">Causes of </w:t>
      </w:r>
      <w:r w:rsidR="00F139E6">
        <w:rPr>
          <w:b/>
          <w:sz w:val="20"/>
          <w:szCs w:val="20"/>
        </w:rPr>
        <w:t xml:space="preserve">chronic </w:t>
      </w:r>
      <w:r w:rsidRPr="00D42AC8">
        <w:rPr>
          <w:b/>
          <w:sz w:val="20"/>
          <w:szCs w:val="20"/>
        </w:rPr>
        <w:t>kidney disease</w:t>
      </w:r>
      <w:r w:rsidR="00D93C76">
        <w:rPr>
          <w:b/>
          <w:sz w:val="20"/>
          <w:szCs w:val="20"/>
        </w:rPr>
        <w:br/>
      </w:r>
      <w:proofErr w:type="gramStart"/>
      <w:r w:rsidR="00D93C76">
        <w:rPr>
          <w:sz w:val="20"/>
          <w:szCs w:val="20"/>
        </w:rPr>
        <w:t>A</w:t>
      </w:r>
      <w:proofErr w:type="gramEnd"/>
      <w:r w:rsidR="00D93C76">
        <w:rPr>
          <w:sz w:val="20"/>
          <w:szCs w:val="20"/>
        </w:rPr>
        <w:t xml:space="preserve"> number of conditions can cause permanent damage to the kidneys and/or affect their function and lead</w:t>
      </w:r>
      <w:r w:rsidR="004B1F4B">
        <w:rPr>
          <w:sz w:val="20"/>
          <w:szCs w:val="20"/>
        </w:rPr>
        <w:t xml:space="preserve"> to CKD. According to [4</w:t>
      </w:r>
      <w:r w:rsidR="00F139E6">
        <w:rPr>
          <w:sz w:val="20"/>
          <w:szCs w:val="20"/>
        </w:rPr>
        <w:t>], diabetes, high blood pressure and ageing kidneys are the three most popular causes of CKD.</w:t>
      </w:r>
    </w:p>
    <w:p w:rsidR="006D2BD3" w:rsidRDefault="00F768F5" w:rsidP="006D2BD3">
      <w:pPr>
        <w:rPr>
          <w:sz w:val="20"/>
          <w:szCs w:val="20"/>
        </w:rPr>
      </w:pPr>
      <w:r w:rsidRPr="006D2BD3">
        <w:rPr>
          <w:b/>
          <w:sz w:val="20"/>
          <w:szCs w:val="20"/>
        </w:rPr>
        <w:t>2.</w:t>
      </w:r>
      <w:r w:rsidR="009317CB">
        <w:rPr>
          <w:b/>
          <w:sz w:val="20"/>
          <w:szCs w:val="20"/>
        </w:rPr>
        <w:t>4</w:t>
      </w:r>
      <w:r w:rsidR="00CD55C7" w:rsidRPr="006D2BD3">
        <w:rPr>
          <w:b/>
          <w:sz w:val="20"/>
          <w:szCs w:val="20"/>
        </w:rPr>
        <w:tab/>
      </w:r>
      <w:r w:rsidR="000913B5" w:rsidRPr="006D2BD3">
        <w:rPr>
          <w:b/>
          <w:sz w:val="20"/>
          <w:szCs w:val="20"/>
        </w:rPr>
        <w:t>End-</w:t>
      </w:r>
      <w:r w:rsidR="00CD55C7" w:rsidRPr="006D2BD3">
        <w:rPr>
          <w:b/>
          <w:sz w:val="20"/>
          <w:szCs w:val="20"/>
        </w:rPr>
        <w:t>stage ki</w:t>
      </w:r>
      <w:r w:rsidR="00CD55C7" w:rsidRPr="006D2BD3">
        <w:rPr>
          <w:b/>
          <w:sz w:val="20"/>
          <w:szCs w:val="20"/>
        </w:rPr>
        <w:t>dney disease</w:t>
      </w:r>
      <w:r w:rsidR="00D42AC8" w:rsidRPr="006D2BD3">
        <w:rPr>
          <w:b/>
          <w:sz w:val="20"/>
          <w:szCs w:val="20"/>
        </w:rPr>
        <w:br/>
      </w:r>
      <w:r w:rsidR="000913B5" w:rsidRPr="006D2BD3">
        <w:rPr>
          <w:sz w:val="20"/>
          <w:szCs w:val="20"/>
        </w:rPr>
        <w:t>End-stage kidney disease (also called end-stage renal disease (ESRD)</w:t>
      </w:r>
      <w:r w:rsidR="00EF2AF3">
        <w:rPr>
          <w:sz w:val="20"/>
          <w:szCs w:val="20"/>
        </w:rPr>
        <w:t xml:space="preserve"> or </w:t>
      </w:r>
      <w:r w:rsidR="00EF2AF3" w:rsidRPr="00EF2AF3">
        <w:rPr>
          <w:sz w:val="20"/>
          <w:szCs w:val="20"/>
        </w:rPr>
        <w:t>established renal failure (ERF</w:t>
      </w:r>
      <w:r w:rsidR="000913B5" w:rsidRPr="006D2BD3">
        <w:rPr>
          <w:sz w:val="20"/>
          <w:szCs w:val="20"/>
        </w:rPr>
        <w:t xml:space="preserve">) is the last stage of chronic kidney disease. It is caused by inability of kidneys to support patient’s body needs. </w:t>
      </w:r>
      <w:r w:rsidR="00F139E6" w:rsidRPr="006D2BD3">
        <w:rPr>
          <w:sz w:val="20"/>
          <w:szCs w:val="20"/>
        </w:rPr>
        <w:t>Since the kidneys are</w:t>
      </w:r>
      <w:r w:rsidR="00852690" w:rsidRPr="006D2BD3">
        <w:rPr>
          <w:sz w:val="20"/>
          <w:szCs w:val="20"/>
        </w:rPr>
        <w:t xml:space="preserve"> performing one of the leading roles in the body, it is essential to maintain their functionality</w:t>
      </w:r>
      <w:r w:rsidR="004B1F4B" w:rsidRPr="006D2BD3">
        <w:rPr>
          <w:sz w:val="20"/>
          <w:szCs w:val="20"/>
        </w:rPr>
        <w:t>, which requires renal replacement therapy (RTT)</w:t>
      </w:r>
      <w:r w:rsidR="006D2BD3" w:rsidRPr="006D2BD3">
        <w:rPr>
          <w:sz w:val="20"/>
          <w:szCs w:val="20"/>
        </w:rPr>
        <w:t>. RTT can take a number of forms; kidney transplantation, h</w:t>
      </w:r>
      <w:r w:rsidR="006D2BD3" w:rsidRPr="006D2BD3">
        <w:rPr>
          <w:sz w:val="20"/>
          <w:szCs w:val="20"/>
        </w:rPr>
        <w:t>emodialysis</w:t>
      </w:r>
      <w:r w:rsidR="006D2BD3" w:rsidRPr="006D2BD3">
        <w:rPr>
          <w:sz w:val="20"/>
          <w:szCs w:val="20"/>
        </w:rPr>
        <w:t xml:space="preserve"> or peritoneal dialysis. Receivin</w:t>
      </w:r>
      <w:r w:rsidR="006D2BD3">
        <w:rPr>
          <w:sz w:val="20"/>
          <w:szCs w:val="20"/>
        </w:rPr>
        <w:t>g a kidney transplant can be a very</w:t>
      </w:r>
      <w:r w:rsidR="006D2BD3" w:rsidRPr="006D2BD3">
        <w:rPr>
          <w:sz w:val="20"/>
          <w:szCs w:val="20"/>
        </w:rPr>
        <w:t xml:space="preserve"> challenging process</w:t>
      </w:r>
      <w:r w:rsidR="006D2BD3">
        <w:rPr>
          <w:sz w:val="20"/>
          <w:szCs w:val="20"/>
        </w:rPr>
        <w:t>. According to [5]</w:t>
      </w:r>
      <w:r w:rsidR="006D2BD3" w:rsidRPr="006D2BD3">
        <w:rPr>
          <w:sz w:val="20"/>
          <w:szCs w:val="20"/>
        </w:rPr>
        <w:t>:</w:t>
      </w:r>
    </w:p>
    <w:p w:rsidR="00EF2AF3" w:rsidRDefault="00EF2AF3" w:rsidP="006D2BD3">
      <w:pPr>
        <w:pStyle w:val="ListParagraph"/>
        <w:numPr>
          <w:ilvl w:val="0"/>
          <w:numId w:val="10"/>
        </w:numPr>
        <w:rPr>
          <w:sz w:val="20"/>
          <w:szCs w:val="20"/>
        </w:rPr>
      </w:pPr>
      <w:r>
        <w:rPr>
          <w:sz w:val="20"/>
          <w:szCs w:val="20"/>
        </w:rPr>
        <w:t>Only around one in three people with kidney failure is suitable for a transplant.</w:t>
      </w:r>
    </w:p>
    <w:p w:rsidR="00EF2AF3" w:rsidRPr="00EF2AF3" w:rsidRDefault="00EF2AF3" w:rsidP="006D2BD3">
      <w:pPr>
        <w:pStyle w:val="ListParagraph"/>
        <w:numPr>
          <w:ilvl w:val="0"/>
          <w:numId w:val="10"/>
        </w:numPr>
        <w:rPr>
          <w:sz w:val="20"/>
          <w:szCs w:val="20"/>
        </w:rPr>
      </w:pPr>
      <w:r>
        <w:rPr>
          <w:sz w:val="20"/>
          <w:szCs w:val="20"/>
        </w:rPr>
        <w:t xml:space="preserve">Not all kidney transplants are </w:t>
      </w:r>
      <w:r>
        <w:rPr>
          <w:sz w:val="20"/>
          <w:szCs w:val="20"/>
          <w:lang w:val="lv-LV"/>
        </w:rPr>
        <w:t xml:space="preserve">accepted by body. </w:t>
      </w:r>
    </w:p>
    <w:p w:rsidR="00EF2AF3" w:rsidRDefault="00EF2AF3" w:rsidP="006D2BD3">
      <w:pPr>
        <w:pStyle w:val="ListParagraph"/>
        <w:numPr>
          <w:ilvl w:val="0"/>
          <w:numId w:val="10"/>
        </w:numPr>
        <w:rPr>
          <w:sz w:val="20"/>
          <w:szCs w:val="20"/>
        </w:rPr>
      </w:pPr>
      <w:r>
        <w:rPr>
          <w:sz w:val="20"/>
          <w:szCs w:val="20"/>
        </w:rPr>
        <w:t>Ideally, kidneys will come from a close relative because of the likelihood of sharing the same blood group and tissue type.</w:t>
      </w:r>
    </w:p>
    <w:p w:rsidR="00EF2AF3" w:rsidRDefault="00EF2AF3" w:rsidP="006D2BD3">
      <w:pPr>
        <w:pStyle w:val="ListParagraph"/>
        <w:numPr>
          <w:ilvl w:val="0"/>
          <w:numId w:val="10"/>
        </w:numPr>
        <w:rPr>
          <w:sz w:val="20"/>
          <w:szCs w:val="20"/>
        </w:rPr>
      </w:pPr>
      <w:r>
        <w:rPr>
          <w:sz w:val="20"/>
          <w:szCs w:val="20"/>
        </w:rPr>
        <w:t>An individual who needs a kidney transplant, but don’t have a suitable living donor, will have to wait until suitable deceased donor kidney becomes available. On average, the waiting time is two to three years, but if the individual has a least common blood group or tissue type, the waiting time increases.</w:t>
      </w:r>
    </w:p>
    <w:p w:rsidR="00D76F7E" w:rsidRDefault="00EF2AF3" w:rsidP="00EF2AF3">
      <w:pPr>
        <w:pStyle w:val="ListParagraph"/>
        <w:numPr>
          <w:ilvl w:val="0"/>
          <w:numId w:val="10"/>
        </w:numPr>
        <w:rPr>
          <w:sz w:val="20"/>
          <w:szCs w:val="20"/>
        </w:rPr>
      </w:pPr>
      <w:r w:rsidRPr="00EF2AF3">
        <w:rPr>
          <w:sz w:val="20"/>
          <w:szCs w:val="20"/>
        </w:rPr>
        <w:t>From April 2014 to April 2015, around 3,000 kidney transplants were carried out in the UK, but there were still more than 5,000 people on the waiting list for a kidney by the end of this period.</w:t>
      </w:r>
    </w:p>
    <w:p w:rsidR="006D2BD3" w:rsidRPr="00D76F7E" w:rsidRDefault="00D76F7E" w:rsidP="00D76F7E">
      <w:pPr>
        <w:rPr>
          <w:sz w:val="20"/>
          <w:szCs w:val="20"/>
        </w:rPr>
      </w:pPr>
      <w:r>
        <w:rPr>
          <w:sz w:val="20"/>
          <w:szCs w:val="20"/>
        </w:rPr>
        <w:t xml:space="preserve">Since the chances of obtaining a kidney transplant straight away after diagnosis are small, usually individual </w:t>
      </w:r>
      <w:r w:rsidR="00764D2B">
        <w:rPr>
          <w:sz w:val="20"/>
          <w:szCs w:val="20"/>
        </w:rPr>
        <w:t>is</w:t>
      </w:r>
      <w:r>
        <w:rPr>
          <w:sz w:val="20"/>
          <w:szCs w:val="20"/>
        </w:rPr>
        <w:t xml:space="preserve"> offered a dialysis treatment, while waiting for a transplant. </w:t>
      </w:r>
      <w:r w:rsidR="006D2BD3" w:rsidRPr="00D76F7E">
        <w:rPr>
          <w:sz w:val="20"/>
          <w:szCs w:val="20"/>
        </w:rPr>
        <w:br/>
      </w:r>
    </w:p>
    <w:p w:rsidR="002D7022" w:rsidRPr="00D42AC8" w:rsidRDefault="00E02C4B" w:rsidP="00E02C4B">
      <w:pPr>
        <w:rPr>
          <w:b/>
          <w:sz w:val="20"/>
          <w:szCs w:val="20"/>
        </w:rPr>
      </w:pPr>
      <w:r w:rsidRPr="00E02C4B">
        <w:rPr>
          <w:b/>
          <w:sz w:val="20"/>
          <w:szCs w:val="20"/>
        </w:rPr>
        <w:lastRenderedPageBreak/>
        <w:br/>
      </w:r>
      <w:r w:rsidR="00F768F5">
        <w:rPr>
          <w:b/>
          <w:sz w:val="20"/>
          <w:szCs w:val="20"/>
        </w:rPr>
        <w:t>2.</w:t>
      </w:r>
      <w:r w:rsidR="009317CB">
        <w:rPr>
          <w:b/>
          <w:sz w:val="20"/>
          <w:szCs w:val="20"/>
        </w:rPr>
        <w:t>5</w:t>
      </w:r>
      <w:r w:rsidRPr="00E02C4B">
        <w:rPr>
          <w:b/>
          <w:sz w:val="20"/>
          <w:szCs w:val="20"/>
        </w:rPr>
        <w:tab/>
      </w:r>
      <w:r w:rsidR="006D2BD3" w:rsidRPr="009317CB">
        <w:rPr>
          <w:b/>
          <w:sz w:val="20"/>
          <w:szCs w:val="20"/>
        </w:rPr>
        <w:t>H</w:t>
      </w:r>
      <w:r w:rsidR="006D2BD3" w:rsidRPr="009317CB">
        <w:rPr>
          <w:b/>
          <w:sz w:val="20"/>
          <w:szCs w:val="20"/>
        </w:rPr>
        <w:t>emodialysis</w:t>
      </w:r>
      <w:r w:rsidR="00D42AC8">
        <w:rPr>
          <w:b/>
          <w:sz w:val="20"/>
          <w:szCs w:val="20"/>
        </w:rPr>
        <w:br/>
      </w:r>
      <w:r w:rsidR="002D7022" w:rsidRPr="00E02C4B">
        <w:rPr>
          <w:sz w:val="20"/>
          <w:szCs w:val="20"/>
        </w:rPr>
        <w:t>Dialysis is a procedure that is a substitute for many of the n</w:t>
      </w:r>
      <w:r w:rsidR="006D2BD3">
        <w:rPr>
          <w:sz w:val="20"/>
          <w:szCs w:val="20"/>
        </w:rPr>
        <w:t xml:space="preserve">ormal functions of the kidneys. </w:t>
      </w:r>
      <w:r w:rsidR="00D76F7E">
        <w:rPr>
          <w:sz w:val="20"/>
          <w:szCs w:val="20"/>
        </w:rPr>
        <w:t xml:space="preserve">Hemodialysis uses </w:t>
      </w:r>
      <w:r w:rsidR="009317CB">
        <w:rPr>
          <w:sz w:val="20"/>
          <w:szCs w:val="20"/>
        </w:rPr>
        <w:t xml:space="preserve">a dialysis machine with </w:t>
      </w:r>
      <w:r w:rsidR="00D76F7E">
        <w:rPr>
          <w:sz w:val="20"/>
          <w:szCs w:val="20"/>
        </w:rPr>
        <w:t xml:space="preserve">a special type of filter to remove excess waste products and water from the blood. </w:t>
      </w:r>
      <w:r w:rsidR="009317CB">
        <w:rPr>
          <w:sz w:val="20"/>
          <w:szCs w:val="20"/>
        </w:rPr>
        <w:t xml:space="preserve">There are multiple ways to connect a patient to the dialysis machine. One of them is known as </w:t>
      </w:r>
      <w:proofErr w:type="spellStart"/>
      <w:r w:rsidR="009317CB" w:rsidRPr="009317CB">
        <w:rPr>
          <w:sz w:val="20"/>
          <w:szCs w:val="20"/>
        </w:rPr>
        <w:t>Cimino</w:t>
      </w:r>
      <w:proofErr w:type="spellEnd"/>
      <w:r w:rsidR="009317CB" w:rsidRPr="009317CB">
        <w:rPr>
          <w:sz w:val="20"/>
          <w:szCs w:val="20"/>
        </w:rPr>
        <w:t xml:space="preserve"> fistula</w:t>
      </w:r>
      <w:r w:rsidR="009317CB">
        <w:rPr>
          <w:sz w:val="20"/>
          <w:szCs w:val="20"/>
        </w:rPr>
        <w:t xml:space="preserve">, which is a direct connection between an artery and vein in the arm. </w:t>
      </w:r>
      <w:r w:rsidR="00D76F7E">
        <w:rPr>
          <w:sz w:val="20"/>
          <w:szCs w:val="20"/>
        </w:rPr>
        <w:t>Hemodialysis</w:t>
      </w:r>
      <w:r w:rsidR="002D7022" w:rsidRPr="00E02C4B">
        <w:rPr>
          <w:sz w:val="20"/>
          <w:szCs w:val="20"/>
        </w:rPr>
        <w:t xml:space="preserve"> can allow individuals to live productive and useful lives, even though their kidneys no longer work adequately. </w:t>
      </w:r>
    </w:p>
    <w:p w:rsidR="009317CB" w:rsidRDefault="009317CB" w:rsidP="009317CB">
      <w:pPr>
        <w:rPr>
          <w:sz w:val="20"/>
          <w:szCs w:val="20"/>
        </w:rPr>
      </w:pPr>
      <w:r>
        <w:rPr>
          <w:b/>
          <w:sz w:val="20"/>
          <w:szCs w:val="20"/>
        </w:rPr>
        <w:t>2.6</w:t>
      </w:r>
      <w:r>
        <w:rPr>
          <w:b/>
          <w:sz w:val="20"/>
          <w:szCs w:val="20"/>
        </w:rPr>
        <w:tab/>
      </w:r>
      <w:r w:rsidR="00F22307">
        <w:rPr>
          <w:b/>
          <w:sz w:val="20"/>
          <w:szCs w:val="20"/>
        </w:rPr>
        <w:t>C</w:t>
      </w:r>
      <w:r w:rsidRPr="009317CB">
        <w:rPr>
          <w:b/>
          <w:sz w:val="20"/>
          <w:szCs w:val="20"/>
        </w:rPr>
        <w:t>auses of death during hemodialysis</w:t>
      </w:r>
      <w:r>
        <w:rPr>
          <w:b/>
          <w:sz w:val="20"/>
          <w:szCs w:val="20"/>
        </w:rPr>
        <w:br/>
      </w:r>
      <w:proofErr w:type="gramStart"/>
      <w:r w:rsidR="00F22307" w:rsidRPr="00F22307">
        <w:rPr>
          <w:sz w:val="20"/>
          <w:szCs w:val="20"/>
        </w:rPr>
        <w:t>Over</w:t>
      </w:r>
      <w:proofErr w:type="gramEnd"/>
      <w:r w:rsidR="00F22307" w:rsidRPr="00F22307">
        <w:rPr>
          <w:sz w:val="20"/>
          <w:szCs w:val="20"/>
        </w:rPr>
        <w:t xml:space="preserve"> the last years the quality of hemodialysis treatment within NHS </w:t>
      </w:r>
      <w:proofErr w:type="spellStart"/>
      <w:r w:rsidR="00F22307" w:rsidRPr="00F22307">
        <w:rPr>
          <w:sz w:val="20"/>
          <w:szCs w:val="20"/>
        </w:rPr>
        <w:t>Tayside</w:t>
      </w:r>
      <w:proofErr w:type="spellEnd"/>
      <w:r w:rsidR="00F22307" w:rsidRPr="00F22307">
        <w:rPr>
          <w:sz w:val="20"/>
          <w:szCs w:val="20"/>
        </w:rPr>
        <w:t xml:space="preserve"> improved with the help</w:t>
      </w:r>
      <w:r w:rsidR="00764D2B">
        <w:rPr>
          <w:sz w:val="20"/>
          <w:szCs w:val="20"/>
        </w:rPr>
        <w:t xml:space="preserve"> of modern medical technologies</w:t>
      </w:r>
      <w:r w:rsidR="00F22307" w:rsidRPr="00F22307">
        <w:rPr>
          <w:sz w:val="20"/>
          <w:szCs w:val="20"/>
        </w:rPr>
        <w:t xml:space="preserve">, but death rate within </w:t>
      </w:r>
      <w:r w:rsidR="00764D2B">
        <w:rPr>
          <w:sz w:val="20"/>
          <w:szCs w:val="20"/>
        </w:rPr>
        <w:t>dialysis patients is still high. A</w:t>
      </w:r>
      <w:r w:rsidR="00F22307" w:rsidRPr="00F22307">
        <w:rPr>
          <w:sz w:val="20"/>
          <w:szCs w:val="20"/>
        </w:rPr>
        <w:t xml:space="preserve">ccording </w:t>
      </w:r>
      <w:r w:rsidR="00764D2B">
        <w:rPr>
          <w:sz w:val="20"/>
          <w:szCs w:val="20"/>
        </w:rPr>
        <w:t>UK Renal Registry [6], infection is one of the leading causes of death within dialysis patients</w:t>
      </w:r>
      <w:r w:rsidR="005E4FF9">
        <w:rPr>
          <w:sz w:val="20"/>
          <w:szCs w:val="20"/>
        </w:rPr>
        <w:t xml:space="preserve"> (Figure 1)</w:t>
      </w:r>
      <w:r w:rsidR="00764D2B">
        <w:rPr>
          <w:sz w:val="20"/>
          <w:szCs w:val="20"/>
        </w:rPr>
        <w:t xml:space="preserve">. </w:t>
      </w:r>
      <w:r w:rsidR="00764D2B" w:rsidRPr="00764D2B">
        <w:rPr>
          <w:sz w:val="20"/>
          <w:szCs w:val="20"/>
        </w:rPr>
        <w:t xml:space="preserve">It is very easy to catch an infection, since fistula is the place, which is used as a link between the patient and </w:t>
      </w:r>
      <w:r w:rsidR="00764D2B">
        <w:rPr>
          <w:sz w:val="20"/>
          <w:szCs w:val="20"/>
        </w:rPr>
        <w:t xml:space="preserve">dialysis </w:t>
      </w:r>
      <w:r w:rsidR="00764D2B" w:rsidRPr="00764D2B">
        <w:rPr>
          <w:sz w:val="20"/>
          <w:szCs w:val="20"/>
        </w:rPr>
        <w:t>machine. In order to decrease a death rate of Dialysis Patients, infections should be prevented at earliest stages.</w:t>
      </w:r>
    </w:p>
    <w:p w:rsidR="005E4FF9" w:rsidRPr="009317CB" w:rsidRDefault="005E4FF9" w:rsidP="009317CB">
      <w:pPr>
        <w:rPr>
          <w:sz w:val="20"/>
          <w:szCs w:val="20"/>
        </w:rPr>
      </w:pPr>
      <w:r>
        <w:rPr>
          <w:noProof/>
        </w:rPr>
        <w:drawing>
          <wp:inline distT="0" distB="0" distL="0" distR="0" wp14:anchorId="62624BD4" wp14:editId="0D12459A">
            <wp:extent cx="3007791" cy="127671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
                    <a:srcRect l="62784" t="48908" r="14860" b="21231"/>
                    <a:stretch/>
                  </pic:blipFill>
                  <pic:spPr bwMode="auto">
                    <a:xfrm>
                      <a:off x="0" y="0"/>
                      <a:ext cx="3102548" cy="1316931"/>
                    </a:xfrm>
                    <a:prstGeom prst="rect">
                      <a:avLst/>
                    </a:prstGeom>
                    <a:ln>
                      <a:noFill/>
                    </a:ln>
                    <a:extLst>
                      <a:ext uri="{53640926-AAD7-44D8-BBD7-CCE9431645EC}">
                        <a14:shadowObscured xmlns:a14="http://schemas.microsoft.com/office/drawing/2010/main"/>
                      </a:ext>
                    </a:extLst>
                  </pic:spPr>
                </pic:pic>
              </a:graphicData>
            </a:graphic>
          </wp:inline>
        </w:drawing>
      </w:r>
      <w:r>
        <w:rPr>
          <w:sz w:val="20"/>
          <w:szCs w:val="20"/>
        </w:rPr>
        <w:br/>
      </w:r>
      <w:r w:rsidRPr="005E4FF9">
        <w:rPr>
          <w:b/>
          <w:i/>
          <w:sz w:val="20"/>
          <w:szCs w:val="20"/>
        </w:rPr>
        <w:t>Figure 1</w:t>
      </w:r>
      <w:r w:rsidRPr="005E4FF9">
        <w:rPr>
          <w:i/>
          <w:sz w:val="20"/>
          <w:szCs w:val="20"/>
        </w:rPr>
        <w:t xml:space="preserve">: Cause of death in </w:t>
      </w:r>
      <w:r>
        <w:rPr>
          <w:i/>
          <w:sz w:val="20"/>
          <w:szCs w:val="20"/>
        </w:rPr>
        <w:t xml:space="preserve">RRT </w:t>
      </w:r>
      <w:r w:rsidRPr="005E4FF9">
        <w:rPr>
          <w:i/>
          <w:sz w:val="20"/>
          <w:szCs w:val="20"/>
        </w:rPr>
        <w:t>patients by year</w:t>
      </w:r>
    </w:p>
    <w:p w:rsidR="005E4FF9" w:rsidRPr="009524D2" w:rsidRDefault="005E4FF9" w:rsidP="005E4FF9">
      <w:pPr>
        <w:rPr>
          <w:sz w:val="20"/>
          <w:szCs w:val="20"/>
        </w:rPr>
      </w:pPr>
      <w:r>
        <w:rPr>
          <w:b/>
          <w:sz w:val="20"/>
          <w:szCs w:val="20"/>
        </w:rPr>
        <w:t>2.7</w:t>
      </w:r>
      <w:r>
        <w:rPr>
          <w:b/>
          <w:sz w:val="20"/>
          <w:szCs w:val="20"/>
        </w:rPr>
        <w:tab/>
      </w:r>
      <w:r w:rsidR="009524D2">
        <w:rPr>
          <w:b/>
          <w:sz w:val="20"/>
          <w:szCs w:val="20"/>
        </w:rPr>
        <w:t>Important aspects of CKD patients’ life</w:t>
      </w:r>
      <w:r w:rsidR="009524D2">
        <w:rPr>
          <w:b/>
          <w:sz w:val="20"/>
          <w:szCs w:val="20"/>
        </w:rPr>
        <w:br/>
      </w:r>
      <w:proofErr w:type="gramStart"/>
      <w:r w:rsidR="009524D2">
        <w:rPr>
          <w:sz w:val="20"/>
          <w:szCs w:val="20"/>
        </w:rPr>
        <w:t>Since</w:t>
      </w:r>
      <w:proofErr w:type="gramEnd"/>
      <w:r w:rsidR="009524D2">
        <w:rPr>
          <w:sz w:val="20"/>
          <w:szCs w:val="20"/>
        </w:rPr>
        <w:t xml:space="preserve"> the</w:t>
      </w:r>
      <w:r w:rsidR="005C06FA">
        <w:rPr>
          <w:sz w:val="20"/>
          <w:szCs w:val="20"/>
        </w:rPr>
        <w:t>ir</w:t>
      </w:r>
      <w:r w:rsidR="009524D2">
        <w:rPr>
          <w:sz w:val="20"/>
          <w:szCs w:val="20"/>
        </w:rPr>
        <w:t xml:space="preserve"> kidneys are not working properly, there is a number of life-changing guidelines which should be followed by people, diagnosed with CKD need to follow in order to i</w:t>
      </w:r>
      <w:r w:rsidR="00693F03">
        <w:rPr>
          <w:sz w:val="20"/>
          <w:szCs w:val="20"/>
        </w:rPr>
        <w:t>mprove their health. First of all, CKD patients follow special diet, which restricts their fluid intake and avoids potassium, phosphorus, salt, protein rich foods. Then, if the patient is undertaking RRT, attending hemodialysis appointments three times a week, 3 to 5 hours per treatment is essential</w:t>
      </w:r>
      <w:r w:rsidR="005C06FA">
        <w:rPr>
          <w:sz w:val="20"/>
          <w:szCs w:val="20"/>
        </w:rPr>
        <w:t xml:space="preserve">. For new patients, following this strict schedule is of the most challenging adjustments needing to be made. </w:t>
      </w:r>
      <w:r w:rsidR="005C06FA">
        <w:rPr>
          <w:sz w:val="20"/>
          <w:szCs w:val="20"/>
        </w:rPr>
        <w:t>[7]</w:t>
      </w:r>
      <w:r w:rsidR="005C06FA">
        <w:rPr>
          <w:sz w:val="20"/>
          <w:szCs w:val="20"/>
        </w:rPr>
        <w:t xml:space="preserve"> Apart from that, maintaining a hand hygiene is very important for people, who are undertaking their treatment through the fistula, since it is a very vulnerable place.</w:t>
      </w:r>
    </w:p>
    <w:p w:rsidR="005C06FA" w:rsidRDefault="005C06FA" w:rsidP="005C06FA">
      <w:pPr>
        <w:rPr>
          <w:sz w:val="20"/>
          <w:szCs w:val="20"/>
        </w:rPr>
      </w:pPr>
      <w:r>
        <w:rPr>
          <w:b/>
          <w:sz w:val="20"/>
          <w:szCs w:val="20"/>
        </w:rPr>
        <w:t>2.8</w:t>
      </w:r>
      <w:r>
        <w:rPr>
          <w:b/>
          <w:sz w:val="20"/>
          <w:szCs w:val="20"/>
        </w:rPr>
        <w:tab/>
        <w:t>Access to health check results for CKD patients</w:t>
      </w:r>
      <w:r w:rsidR="00733C2E">
        <w:rPr>
          <w:b/>
          <w:sz w:val="20"/>
          <w:szCs w:val="20"/>
        </w:rPr>
        <w:t>/NHS medical staff</w:t>
      </w:r>
      <w:r>
        <w:rPr>
          <w:b/>
          <w:sz w:val="20"/>
          <w:szCs w:val="20"/>
        </w:rPr>
        <w:br/>
      </w:r>
      <w:r>
        <w:rPr>
          <w:sz w:val="20"/>
          <w:szCs w:val="20"/>
        </w:rPr>
        <w:t xml:space="preserve">Currently, it is possible to access health check results </w:t>
      </w:r>
      <w:r w:rsidR="00733C2E">
        <w:rPr>
          <w:sz w:val="20"/>
          <w:szCs w:val="20"/>
        </w:rPr>
        <w:t xml:space="preserve">from desktop computer </w:t>
      </w:r>
      <w:r>
        <w:rPr>
          <w:sz w:val="20"/>
          <w:szCs w:val="20"/>
        </w:rPr>
        <w:t xml:space="preserve">using Patient View system </w:t>
      </w:r>
      <w:r>
        <w:rPr>
          <w:sz w:val="20"/>
          <w:szCs w:val="20"/>
        </w:rPr>
        <w:t>[8]</w:t>
      </w:r>
      <w:r w:rsidR="00733C2E">
        <w:rPr>
          <w:sz w:val="20"/>
          <w:szCs w:val="20"/>
        </w:rPr>
        <w:t xml:space="preserve">, where registered patients can access their health check results and view them in a grid or table format. NHS medical staff are using </w:t>
      </w:r>
      <w:proofErr w:type="spellStart"/>
      <w:r w:rsidR="00733C2E">
        <w:rPr>
          <w:sz w:val="20"/>
          <w:szCs w:val="20"/>
        </w:rPr>
        <w:t>eMed</w:t>
      </w:r>
      <w:proofErr w:type="spellEnd"/>
      <w:r w:rsidR="00733C2E">
        <w:rPr>
          <w:sz w:val="20"/>
          <w:szCs w:val="20"/>
        </w:rPr>
        <w:t xml:space="preserve"> system to input results in the system. </w:t>
      </w:r>
    </w:p>
    <w:p w:rsidR="00D36BAF" w:rsidRPr="00D36BAF" w:rsidRDefault="00D36BAF" w:rsidP="005C06FA">
      <w:pPr>
        <w:rPr>
          <w:b/>
          <w:sz w:val="20"/>
          <w:szCs w:val="20"/>
        </w:rPr>
      </w:pPr>
      <w:r w:rsidRPr="00D36BAF">
        <w:rPr>
          <w:b/>
          <w:sz w:val="20"/>
          <w:szCs w:val="20"/>
        </w:rPr>
        <w:t>2.9 Client – T</w:t>
      </w:r>
      <w:r>
        <w:rPr>
          <w:b/>
          <w:sz w:val="20"/>
          <w:szCs w:val="20"/>
        </w:rPr>
        <w:t>.</w:t>
      </w:r>
      <w:r w:rsidRPr="00D36BAF">
        <w:rPr>
          <w:b/>
          <w:sz w:val="20"/>
          <w:szCs w:val="20"/>
        </w:rPr>
        <w:t>K</w:t>
      </w:r>
      <w:r>
        <w:rPr>
          <w:b/>
          <w:sz w:val="20"/>
          <w:szCs w:val="20"/>
        </w:rPr>
        <w:t>.</w:t>
      </w:r>
      <w:r w:rsidRPr="00D36BAF">
        <w:rPr>
          <w:b/>
          <w:sz w:val="20"/>
          <w:szCs w:val="20"/>
        </w:rPr>
        <w:t>P</w:t>
      </w:r>
      <w:r>
        <w:rPr>
          <w:b/>
          <w:sz w:val="20"/>
          <w:szCs w:val="20"/>
        </w:rPr>
        <w:t>.</w:t>
      </w:r>
      <w:r w:rsidRPr="00D36BAF">
        <w:rPr>
          <w:b/>
          <w:sz w:val="20"/>
          <w:szCs w:val="20"/>
        </w:rPr>
        <w:t>A</w:t>
      </w:r>
      <w:r>
        <w:rPr>
          <w:b/>
          <w:sz w:val="20"/>
          <w:szCs w:val="20"/>
        </w:rPr>
        <w:t xml:space="preserve">. </w:t>
      </w:r>
      <w:r w:rsidRPr="00D36BAF">
        <w:rPr>
          <w:b/>
          <w:sz w:val="20"/>
          <w:szCs w:val="20"/>
        </w:rPr>
        <w:t>(</w:t>
      </w:r>
      <w:proofErr w:type="spellStart"/>
      <w:r w:rsidRPr="00D36BAF">
        <w:rPr>
          <w:b/>
          <w:sz w:val="20"/>
          <w:szCs w:val="20"/>
        </w:rPr>
        <w:t>Tayside</w:t>
      </w:r>
      <w:proofErr w:type="spellEnd"/>
      <w:r w:rsidRPr="00D36BAF">
        <w:rPr>
          <w:b/>
          <w:sz w:val="20"/>
          <w:szCs w:val="20"/>
        </w:rPr>
        <w:t xml:space="preserve"> Kidney Patient </w:t>
      </w:r>
      <w:r>
        <w:rPr>
          <w:b/>
          <w:sz w:val="20"/>
          <w:szCs w:val="20"/>
        </w:rPr>
        <w:t>Association</w:t>
      </w:r>
      <w:proofErr w:type="gramStart"/>
      <w:r w:rsidRPr="00D36BAF">
        <w:rPr>
          <w:b/>
          <w:sz w:val="20"/>
          <w:szCs w:val="20"/>
        </w:rPr>
        <w:t>)</w:t>
      </w:r>
      <w:proofErr w:type="gramEnd"/>
      <w:r>
        <w:rPr>
          <w:b/>
          <w:sz w:val="20"/>
          <w:szCs w:val="20"/>
        </w:rPr>
        <w:br/>
      </w:r>
      <w:proofErr w:type="spellStart"/>
      <w:r>
        <w:rPr>
          <w:sz w:val="20"/>
          <w:szCs w:val="20"/>
        </w:rPr>
        <w:t>Tayside</w:t>
      </w:r>
      <w:proofErr w:type="spellEnd"/>
      <w:r>
        <w:rPr>
          <w:sz w:val="20"/>
          <w:szCs w:val="20"/>
        </w:rPr>
        <w:t xml:space="preserve"> Kidney Patient Association (hereafter referred as “the client” is an association ran by volunteers. Following a meeting with T.K.P.A., the student consulted with the Head of association, Audrey McHugh and </w:t>
      </w:r>
      <w:r w:rsidRPr="00D36BAF">
        <w:rPr>
          <w:b/>
          <w:sz w:val="20"/>
          <w:szCs w:val="20"/>
        </w:rPr>
        <w:t xml:space="preserve">came to an agreement over the </w:t>
      </w:r>
      <w:proofErr w:type="spellStart"/>
      <w:r w:rsidRPr="00D36BAF">
        <w:rPr>
          <w:b/>
          <w:sz w:val="20"/>
          <w:szCs w:val="20"/>
        </w:rPr>
        <w:t>Honours</w:t>
      </w:r>
      <w:proofErr w:type="spellEnd"/>
      <w:r w:rsidRPr="00D36BAF">
        <w:rPr>
          <w:b/>
          <w:sz w:val="20"/>
          <w:szCs w:val="20"/>
        </w:rPr>
        <w:t xml:space="preserve"> Project proposal</w:t>
      </w:r>
      <w:r w:rsidR="00F56A88">
        <w:rPr>
          <w:sz w:val="20"/>
          <w:szCs w:val="20"/>
        </w:rPr>
        <w:t>. The client’s aim is to help new and ongoing patients with CKD</w:t>
      </w:r>
      <w:r w:rsidR="009F7AE2">
        <w:rPr>
          <w:sz w:val="20"/>
          <w:szCs w:val="20"/>
        </w:rPr>
        <w:t xml:space="preserve">. The client </w:t>
      </w:r>
      <w:bookmarkStart w:id="0" w:name="_GoBack"/>
      <w:bookmarkEnd w:id="0"/>
      <w:r w:rsidR="00F56A88">
        <w:rPr>
          <w:sz w:val="20"/>
          <w:szCs w:val="20"/>
        </w:rPr>
        <w:t xml:space="preserve">is currently missing a mobile application that could offer both renal specific features and a part of existing functionality of the Patient View system. </w:t>
      </w:r>
    </w:p>
    <w:p w:rsidR="00762B8D" w:rsidRPr="00E02C4B" w:rsidRDefault="00F56A88">
      <w:pPr>
        <w:rPr>
          <w:b/>
          <w:sz w:val="20"/>
          <w:szCs w:val="20"/>
        </w:rPr>
      </w:pPr>
      <w:r>
        <w:rPr>
          <w:b/>
          <w:sz w:val="20"/>
          <w:szCs w:val="20"/>
        </w:rPr>
        <w:t>3</w:t>
      </w:r>
      <w:r>
        <w:rPr>
          <w:b/>
          <w:sz w:val="20"/>
          <w:szCs w:val="20"/>
        </w:rPr>
        <w:tab/>
      </w:r>
      <w:r w:rsidR="00762B8D" w:rsidRPr="00E02C4B">
        <w:rPr>
          <w:b/>
          <w:sz w:val="20"/>
          <w:szCs w:val="20"/>
        </w:rPr>
        <w:t>Specifi</w:t>
      </w:r>
      <w:r>
        <w:rPr>
          <w:b/>
          <w:sz w:val="20"/>
          <w:szCs w:val="20"/>
        </w:rPr>
        <w:t xml:space="preserve">cations </w:t>
      </w:r>
      <w:r>
        <w:rPr>
          <w:b/>
          <w:sz w:val="20"/>
          <w:szCs w:val="20"/>
        </w:rPr>
        <w:br/>
        <w:t>3.1</w:t>
      </w:r>
      <w:r>
        <w:rPr>
          <w:b/>
          <w:sz w:val="20"/>
          <w:szCs w:val="20"/>
        </w:rPr>
        <w:tab/>
      </w:r>
      <w:r w:rsidR="00762B8D" w:rsidRPr="00E02C4B">
        <w:rPr>
          <w:b/>
          <w:sz w:val="20"/>
          <w:szCs w:val="20"/>
        </w:rPr>
        <w:t>Project Selection</w:t>
      </w:r>
    </w:p>
    <w:p w:rsidR="00762B8D" w:rsidRPr="00E02C4B" w:rsidRDefault="00762B8D" w:rsidP="00762B8D">
      <w:pPr>
        <w:pStyle w:val="ListParagraph"/>
        <w:numPr>
          <w:ilvl w:val="0"/>
          <w:numId w:val="1"/>
        </w:numPr>
        <w:rPr>
          <w:b/>
          <w:sz w:val="20"/>
          <w:szCs w:val="20"/>
        </w:rPr>
      </w:pPr>
      <w:r w:rsidRPr="00E02C4B">
        <w:rPr>
          <w:b/>
          <w:sz w:val="20"/>
          <w:szCs w:val="20"/>
        </w:rPr>
        <w:t>Background</w:t>
      </w:r>
    </w:p>
    <w:p w:rsidR="00762B8D" w:rsidRPr="00E02C4B" w:rsidRDefault="00762B8D" w:rsidP="00762B8D">
      <w:pPr>
        <w:pStyle w:val="ListParagraph"/>
        <w:numPr>
          <w:ilvl w:val="0"/>
          <w:numId w:val="1"/>
        </w:numPr>
        <w:rPr>
          <w:sz w:val="20"/>
          <w:szCs w:val="20"/>
        </w:rPr>
      </w:pPr>
      <w:r w:rsidRPr="00E02C4B">
        <w:rPr>
          <w:sz w:val="20"/>
          <w:szCs w:val="20"/>
        </w:rPr>
        <w:t>Initial Client Proposal</w:t>
      </w:r>
    </w:p>
    <w:p w:rsidR="00762B8D" w:rsidRDefault="00762B8D" w:rsidP="00762B8D">
      <w:pPr>
        <w:pStyle w:val="ListParagraph"/>
        <w:numPr>
          <w:ilvl w:val="0"/>
          <w:numId w:val="1"/>
        </w:numPr>
        <w:rPr>
          <w:sz w:val="20"/>
          <w:szCs w:val="20"/>
        </w:rPr>
      </w:pPr>
      <w:r w:rsidRPr="00E02C4B">
        <w:rPr>
          <w:sz w:val="20"/>
          <w:szCs w:val="20"/>
        </w:rPr>
        <w:t>Materials to be provided by the client</w:t>
      </w:r>
    </w:p>
    <w:p w:rsidR="00733C2E" w:rsidRPr="00E02C4B" w:rsidRDefault="00733C2E" w:rsidP="00762B8D">
      <w:pPr>
        <w:pStyle w:val="ListParagraph"/>
        <w:numPr>
          <w:ilvl w:val="0"/>
          <w:numId w:val="1"/>
        </w:numPr>
        <w:rPr>
          <w:sz w:val="20"/>
          <w:szCs w:val="20"/>
        </w:rPr>
      </w:pPr>
      <w:r>
        <w:rPr>
          <w:sz w:val="20"/>
          <w:szCs w:val="20"/>
        </w:rPr>
        <w:t xml:space="preserve">Market research(no patient view mobile app, hard to register, data hard to understand, can message doctors, </w:t>
      </w:r>
      <w:proofErr w:type="spellStart"/>
      <w:r>
        <w:rPr>
          <w:sz w:val="20"/>
          <w:szCs w:val="20"/>
        </w:rPr>
        <w:t>descktop</w:t>
      </w:r>
      <w:proofErr w:type="spellEnd"/>
      <w:r>
        <w:rPr>
          <w:sz w:val="20"/>
          <w:szCs w:val="20"/>
        </w:rPr>
        <w:t xml:space="preserve"> computer only)</w:t>
      </w:r>
    </w:p>
    <w:p w:rsidR="00762B8D" w:rsidRPr="00E02C4B" w:rsidRDefault="00762B8D" w:rsidP="00762B8D">
      <w:pPr>
        <w:pStyle w:val="ListParagraph"/>
        <w:numPr>
          <w:ilvl w:val="0"/>
          <w:numId w:val="1"/>
        </w:numPr>
        <w:rPr>
          <w:sz w:val="20"/>
          <w:szCs w:val="20"/>
        </w:rPr>
      </w:pPr>
      <w:r w:rsidRPr="00E02C4B">
        <w:rPr>
          <w:sz w:val="20"/>
          <w:szCs w:val="20"/>
        </w:rPr>
        <w:t>Primary functionalities expected from the system:</w:t>
      </w:r>
    </w:p>
    <w:p w:rsidR="00762B8D" w:rsidRPr="00E02C4B" w:rsidRDefault="00762B8D" w:rsidP="00762B8D">
      <w:pPr>
        <w:pStyle w:val="ListParagraph"/>
        <w:numPr>
          <w:ilvl w:val="0"/>
          <w:numId w:val="1"/>
        </w:numPr>
        <w:rPr>
          <w:sz w:val="20"/>
          <w:szCs w:val="20"/>
        </w:rPr>
      </w:pPr>
      <w:r w:rsidRPr="00E02C4B">
        <w:rPr>
          <w:sz w:val="20"/>
          <w:szCs w:val="20"/>
        </w:rPr>
        <w:t>Secondary functionalities possible for the system:</w:t>
      </w:r>
    </w:p>
    <w:p w:rsidR="00762B8D" w:rsidRPr="00E02C4B" w:rsidRDefault="00762B8D" w:rsidP="00762B8D">
      <w:pPr>
        <w:pStyle w:val="ListParagraph"/>
        <w:numPr>
          <w:ilvl w:val="0"/>
          <w:numId w:val="1"/>
        </w:numPr>
        <w:rPr>
          <w:sz w:val="20"/>
          <w:szCs w:val="20"/>
        </w:rPr>
      </w:pPr>
      <w:r w:rsidRPr="00E02C4B">
        <w:rPr>
          <w:sz w:val="20"/>
          <w:szCs w:val="20"/>
        </w:rPr>
        <w:t>Further Discussion</w:t>
      </w:r>
    </w:p>
    <w:p w:rsidR="00762B8D" w:rsidRPr="00E02C4B" w:rsidRDefault="00762B8D">
      <w:pPr>
        <w:rPr>
          <w:sz w:val="20"/>
          <w:szCs w:val="20"/>
        </w:rPr>
      </w:pPr>
      <w:r w:rsidRPr="00E02C4B">
        <w:rPr>
          <w:sz w:val="20"/>
          <w:szCs w:val="20"/>
        </w:rPr>
        <w:t>Project Management</w:t>
      </w:r>
    </w:p>
    <w:p w:rsidR="00762B8D" w:rsidRPr="00E02C4B" w:rsidRDefault="00762B8D" w:rsidP="00762B8D">
      <w:pPr>
        <w:pStyle w:val="ListParagraph"/>
        <w:numPr>
          <w:ilvl w:val="0"/>
          <w:numId w:val="6"/>
        </w:numPr>
        <w:rPr>
          <w:sz w:val="20"/>
          <w:szCs w:val="20"/>
        </w:rPr>
      </w:pPr>
      <w:r w:rsidRPr="00E02C4B">
        <w:rPr>
          <w:sz w:val="20"/>
          <w:szCs w:val="20"/>
        </w:rPr>
        <w:t>Agile – agile definition</w:t>
      </w:r>
    </w:p>
    <w:p w:rsidR="00BE230B" w:rsidRPr="00E02C4B" w:rsidRDefault="00BE230B" w:rsidP="00762B8D">
      <w:pPr>
        <w:pStyle w:val="ListParagraph"/>
        <w:numPr>
          <w:ilvl w:val="0"/>
          <w:numId w:val="6"/>
        </w:numPr>
        <w:rPr>
          <w:sz w:val="20"/>
          <w:szCs w:val="20"/>
        </w:rPr>
      </w:pPr>
      <w:r w:rsidRPr="00E02C4B">
        <w:rPr>
          <w:sz w:val="20"/>
          <w:szCs w:val="20"/>
        </w:rPr>
        <w:t>Risk assessment</w:t>
      </w:r>
    </w:p>
    <w:p w:rsidR="00BE230B" w:rsidRPr="00E02C4B" w:rsidRDefault="00BE230B" w:rsidP="00762B8D">
      <w:pPr>
        <w:pStyle w:val="ListParagraph"/>
        <w:numPr>
          <w:ilvl w:val="0"/>
          <w:numId w:val="6"/>
        </w:numPr>
        <w:rPr>
          <w:sz w:val="20"/>
          <w:szCs w:val="20"/>
        </w:rPr>
      </w:pPr>
      <w:r w:rsidRPr="00E02C4B">
        <w:rPr>
          <w:sz w:val="20"/>
          <w:szCs w:val="20"/>
        </w:rPr>
        <w:t>Requirements</w:t>
      </w:r>
    </w:p>
    <w:p w:rsidR="00BE230B" w:rsidRPr="00E02C4B" w:rsidRDefault="00BE230B" w:rsidP="00762B8D">
      <w:pPr>
        <w:pStyle w:val="ListParagraph"/>
        <w:numPr>
          <w:ilvl w:val="0"/>
          <w:numId w:val="6"/>
        </w:numPr>
        <w:rPr>
          <w:sz w:val="20"/>
          <w:szCs w:val="20"/>
        </w:rPr>
      </w:pPr>
      <w:r w:rsidRPr="00E02C4B">
        <w:rPr>
          <w:sz w:val="20"/>
          <w:szCs w:val="20"/>
        </w:rPr>
        <w:t>Pivotal tracker</w:t>
      </w:r>
      <w:r w:rsidR="002D7022" w:rsidRPr="00E02C4B">
        <w:rPr>
          <w:sz w:val="20"/>
          <w:szCs w:val="20"/>
        </w:rPr>
        <w:t xml:space="preserve"> (backlog)</w:t>
      </w:r>
    </w:p>
    <w:p w:rsidR="00BE230B" w:rsidRDefault="00BE230B" w:rsidP="00762B8D">
      <w:pPr>
        <w:pStyle w:val="ListParagraph"/>
        <w:numPr>
          <w:ilvl w:val="0"/>
          <w:numId w:val="6"/>
        </w:numPr>
        <w:rPr>
          <w:sz w:val="20"/>
          <w:szCs w:val="20"/>
        </w:rPr>
      </w:pPr>
      <w:proofErr w:type="spellStart"/>
      <w:r w:rsidRPr="00E02C4B">
        <w:rPr>
          <w:sz w:val="20"/>
          <w:szCs w:val="20"/>
        </w:rPr>
        <w:t>Github</w:t>
      </w:r>
      <w:proofErr w:type="spellEnd"/>
    </w:p>
    <w:p w:rsidR="00D76F7E" w:rsidRPr="00E02C4B" w:rsidRDefault="00D76F7E" w:rsidP="00762B8D">
      <w:pPr>
        <w:pStyle w:val="ListParagraph"/>
        <w:numPr>
          <w:ilvl w:val="0"/>
          <w:numId w:val="6"/>
        </w:numPr>
        <w:rPr>
          <w:sz w:val="20"/>
          <w:szCs w:val="20"/>
        </w:rPr>
      </w:pPr>
      <w:proofErr w:type="spellStart"/>
      <w:r>
        <w:rPr>
          <w:sz w:val="20"/>
          <w:szCs w:val="20"/>
        </w:rPr>
        <w:t>Github</w:t>
      </w:r>
      <w:proofErr w:type="spellEnd"/>
      <w:r>
        <w:rPr>
          <w:sz w:val="20"/>
          <w:szCs w:val="20"/>
        </w:rPr>
        <w:t xml:space="preserve"> issues</w:t>
      </w:r>
      <w:r w:rsidR="001570F6">
        <w:rPr>
          <w:sz w:val="20"/>
          <w:szCs w:val="20"/>
        </w:rPr>
        <w:t xml:space="preserve"> section</w:t>
      </w:r>
    </w:p>
    <w:p w:rsidR="002D7022" w:rsidRPr="00E02C4B" w:rsidRDefault="002D7022" w:rsidP="00762B8D">
      <w:pPr>
        <w:pStyle w:val="ListParagraph"/>
        <w:numPr>
          <w:ilvl w:val="0"/>
          <w:numId w:val="6"/>
        </w:numPr>
        <w:rPr>
          <w:sz w:val="20"/>
          <w:szCs w:val="20"/>
        </w:rPr>
      </w:pPr>
      <w:r w:rsidRPr="00E02C4B">
        <w:rPr>
          <w:sz w:val="20"/>
          <w:szCs w:val="20"/>
        </w:rPr>
        <w:t>Project timetable</w:t>
      </w:r>
    </w:p>
    <w:p w:rsidR="002D7022" w:rsidRPr="00E02C4B" w:rsidRDefault="002D7022" w:rsidP="00762B8D">
      <w:pPr>
        <w:pStyle w:val="ListParagraph"/>
        <w:numPr>
          <w:ilvl w:val="0"/>
          <w:numId w:val="6"/>
        </w:numPr>
        <w:rPr>
          <w:sz w:val="20"/>
          <w:szCs w:val="20"/>
        </w:rPr>
      </w:pPr>
      <w:r w:rsidRPr="00E02C4B">
        <w:rPr>
          <w:sz w:val="20"/>
          <w:szCs w:val="20"/>
        </w:rPr>
        <w:t xml:space="preserve">Weekly meetings </w:t>
      </w:r>
    </w:p>
    <w:p w:rsidR="002D7022" w:rsidRPr="00E02C4B" w:rsidRDefault="00D76F7E" w:rsidP="00762B8D">
      <w:pPr>
        <w:pStyle w:val="ListParagraph"/>
        <w:numPr>
          <w:ilvl w:val="0"/>
          <w:numId w:val="6"/>
        </w:numPr>
        <w:rPr>
          <w:sz w:val="20"/>
          <w:szCs w:val="20"/>
        </w:rPr>
      </w:pPr>
      <w:r>
        <w:rPr>
          <w:sz w:val="20"/>
          <w:szCs w:val="20"/>
        </w:rPr>
        <w:t>Logbook</w:t>
      </w:r>
    </w:p>
    <w:p w:rsidR="00BE230B" w:rsidRPr="00E02C4B" w:rsidRDefault="00BE230B" w:rsidP="00762B8D">
      <w:pPr>
        <w:pStyle w:val="ListParagraph"/>
        <w:numPr>
          <w:ilvl w:val="0"/>
          <w:numId w:val="6"/>
        </w:numPr>
        <w:rPr>
          <w:sz w:val="20"/>
          <w:szCs w:val="20"/>
        </w:rPr>
      </w:pPr>
    </w:p>
    <w:p w:rsidR="00762B8D" w:rsidRPr="00E02C4B" w:rsidRDefault="00762B8D">
      <w:pPr>
        <w:rPr>
          <w:sz w:val="20"/>
          <w:szCs w:val="20"/>
        </w:rPr>
      </w:pPr>
    </w:p>
    <w:p w:rsidR="00762B8D" w:rsidRPr="00E02C4B" w:rsidRDefault="00762B8D" w:rsidP="00762B8D">
      <w:pPr>
        <w:pStyle w:val="ListParagraph"/>
        <w:numPr>
          <w:ilvl w:val="0"/>
          <w:numId w:val="6"/>
        </w:numPr>
        <w:rPr>
          <w:sz w:val="20"/>
          <w:szCs w:val="20"/>
        </w:rPr>
      </w:pPr>
      <w:r w:rsidRPr="00E02C4B">
        <w:rPr>
          <w:sz w:val="20"/>
          <w:szCs w:val="20"/>
        </w:rPr>
        <w:lastRenderedPageBreak/>
        <w:t>Figure 1: Expected system architecture including project phase breakdown [9]</w:t>
      </w:r>
    </w:p>
    <w:p w:rsidR="00762B8D" w:rsidRPr="00E02C4B" w:rsidRDefault="00762B8D" w:rsidP="00762B8D">
      <w:pPr>
        <w:pStyle w:val="ListParagraph"/>
        <w:numPr>
          <w:ilvl w:val="0"/>
          <w:numId w:val="6"/>
        </w:numPr>
        <w:rPr>
          <w:sz w:val="20"/>
          <w:szCs w:val="20"/>
        </w:rPr>
      </w:pPr>
      <w:r w:rsidRPr="00E02C4B">
        <w:rPr>
          <w:sz w:val="20"/>
          <w:szCs w:val="20"/>
        </w:rPr>
        <w:t>Phases</w:t>
      </w:r>
    </w:p>
    <w:p w:rsidR="00762B8D" w:rsidRPr="00E02C4B" w:rsidRDefault="00762B8D" w:rsidP="00762B8D">
      <w:pPr>
        <w:pStyle w:val="ListParagraph"/>
        <w:numPr>
          <w:ilvl w:val="1"/>
          <w:numId w:val="6"/>
        </w:numPr>
        <w:rPr>
          <w:sz w:val="20"/>
          <w:szCs w:val="20"/>
        </w:rPr>
      </w:pPr>
      <w:r w:rsidRPr="00E02C4B">
        <w:rPr>
          <w:sz w:val="20"/>
          <w:szCs w:val="20"/>
        </w:rPr>
        <w:t>Phase0</w:t>
      </w:r>
    </w:p>
    <w:p w:rsidR="00762B8D" w:rsidRPr="00E02C4B" w:rsidRDefault="00762B8D" w:rsidP="00762B8D">
      <w:pPr>
        <w:pStyle w:val="ListParagraph"/>
        <w:numPr>
          <w:ilvl w:val="1"/>
          <w:numId w:val="6"/>
        </w:numPr>
        <w:rPr>
          <w:sz w:val="20"/>
          <w:szCs w:val="20"/>
        </w:rPr>
      </w:pPr>
      <w:r w:rsidRPr="00E02C4B">
        <w:rPr>
          <w:sz w:val="20"/>
          <w:szCs w:val="20"/>
        </w:rPr>
        <w:t>Phase1</w:t>
      </w:r>
    </w:p>
    <w:p w:rsidR="00762B8D" w:rsidRPr="00E02C4B" w:rsidRDefault="00762B8D" w:rsidP="00762B8D">
      <w:pPr>
        <w:pStyle w:val="ListParagraph"/>
        <w:numPr>
          <w:ilvl w:val="1"/>
          <w:numId w:val="6"/>
        </w:numPr>
        <w:rPr>
          <w:sz w:val="20"/>
          <w:szCs w:val="20"/>
        </w:rPr>
      </w:pPr>
      <w:r w:rsidRPr="00E02C4B">
        <w:rPr>
          <w:sz w:val="20"/>
          <w:szCs w:val="20"/>
        </w:rPr>
        <w:t>Phase2</w:t>
      </w:r>
    </w:p>
    <w:p w:rsidR="00762B8D" w:rsidRPr="00E02C4B" w:rsidRDefault="00762B8D" w:rsidP="00762B8D">
      <w:pPr>
        <w:pStyle w:val="ListParagraph"/>
        <w:numPr>
          <w:ilvl w:val="1"/>
          <w:numId w:val="6"/>
        </w:numPr>
        <w:rPr>
          <w:sz w:val="20"/>
          <w:szCs w:val="20"/>
        </w:rPr>
      </w:pPr>
      <w:r w:rsidRPr="00E02C4B">
        <w:rPr>
          <w:sz w:val="20"/>
          <w:szCs w:val="20"/>
        </w:rPr>
        <w:t>Projected system overview</w:t>
      </w:r>
    </w:p>
    <w:p w:rsidR="00762B8D" w:rsidRPr="00E02C4B" w:rsidRDefault="00762B8D" w:rsidP="00762B8D">
      <w:pPr>
        <w:rPr>
          <w:sz w:val="20"/>
          <w:szCs w:val="20"/>
        </w:rPr>
      </w:pPr>
      <w:r w:rsidRPr="00E02C4B">
        <w:rPr>
          <w:sz w:val="20"/>
          <w:szCs w:val="20"/>
        </w:rPr>
        <w:t>Phase 0</w:t>
      </w:r>
    </w:p>
    <w:p w:rsidR="00762B8D" w:rsidRPr="00E02C4B" w:rsidRDefault="00762B8D" w:rsidP="00762B8D">
      <w:pPr>
        <w:pStyle w:val="ListParagraph"/>
        <w:numPr>
          <w:ilvl w:val="0"/>
          <w:numId w:val="7"/>
        </w:numPr>
        <w:rPr>
          <w:sz w:val="20"/>
          <w:szCs w:val="20"/>
        </w:rPr>
      </w:pPr>
      <w:r w:rsidRPr="00E02C4B">
        <w:rPr>
          <w:sz w:val="20"/>
          <w:szCs w:val="20"/>
        </w:rPr>
        <w:t>Design</w:t>
      </w:r>
    </w:p>
    <w:p w:rsidR="00762B8D" w:rsidRPr="00E02C4B" w:rsidRDefault="00762B8D" w:rsidP="00762B8D">
      <w:pPr>
        <w:pStyle w:val="ListParagraph"/>
        <w:numPr>
          <w:ilvl w:val="1"/>
          <w:numId w:val="7"/>
        </w:numPr>
        <w:rPr>
          <w:sz w:val="20"/>
          <w:szCs w:val="20"/>
        </w:rPr>
      </w:pPr>
      <w:r w:rsidRPr="00E02C4B">
        <w:rPr>
          <w:sz w:val="20"/>
          <w:szCs w:val="20"/>
        </w:rPr>
        <w:t>DB design</w:t>
      </w:r>
    </w:p>
    <w:p w:rsidR="00762B8D" w:rsidRDefault="00762B8D" w:rsidP="00E02C4B">
      <w:pPr>
        <w:rPr>
          <w:sz w:val="20"/>
          <w:szCs w:val="20"/>
        </w:rPr>
      </w:pPr>
    </w:p>
    <w:p w:rsidR="00E02C4B" w:rsidRDefault="00E02C4B" w:rsidP="00E02C4B">
      <w:pPr>
        <w:rPr>
          <w:sz w:val="20"/>
          <w:szCs w:val="20"/>
        </w:rPr>
      </w:pPr>
    </w:p>
    <w:p w:rsidR="00E02C4B" w:rsidRDefault="00E02C4B" w:rsidP="00E02C4B">
      <w:pPr>
        <w:rPr>
          <w:sz w:val="20"/>
          <w:szCs w:val="20"/>
        </w:rPr>
      </w:pPr>
    </w:p>
    <w:p w:rsidR="00E02C4B" w:rsidRDefault="00E02C4B" w:rsidP="00E02C4B">
      <w:pPr>
        <w:rPr>
          <w:sz w:val="20"/>
          <w:szCs w:val="20"/>
        </w:rPr>
      </w:pPr>
      <w:r>
        <w:rPr>
          <w:sz w:val="20"/>
          <w:szCs w:val="20"/>
        </w:rPr>
        <w:t>References:</w:t>
      </w:r>
    </w:p>
    <w:p w:rsidR="00D93C76" w:rsidRDefault="00D93C76" w:rsidP="00E02C4B">
      <w:pPr>
        <w:rPr>
          <w:sz w:val="20"/>
          <w:szCs w:val="20"/>
        </w:rPr>
      </w:pPr>
      <w:r>
        <w:rPr>
          <w:sz w:val="20"/>
          <w:szCs w:val="20"/>
        </w:rPr>
        <w:t>[1]</w:t>
      </w:r>
      <w:r w:rsidRPr="00D93C76">
        <w:t xml:space="preserve"> </w:t>
      </w:r>
      <w:r w:rsidRPr="00D93C76">
        <w:rPr>
          <w:sz w:val="20"/>
          <w:szCs w:val="20"/>
        </w:rPr>
        <w:t>http://www.nhs.uk/conditions/Kidney-disease-chronic/Pages/Introduction.aspx</w:t>
      </w:r>
    </w:p>
    <w:p w:rsidR="00E02C4B" w:rsidRDefault="00D93C76" w:rsidP="00E02C4B">
      <w:pPr>
        <w:rPr>
          <w:sz w:val="20"/>
          <w:szCs w:val="20"/>
        </w:rPr>
      </w:pPr>
      <w:r>
        <w:rPr>
          <w:sz w:val="20"/>
          <w:szCs w:val="20"/>
        </w:rPr>
        <w:t>[2</w:t>
      </w:r>
      <w:r w:rsidR="00E02C4B">
        <w:rPr>
          <w:sz w:val="20"/>
          <w:szCs w:val="20"/>
        </w:rPr>
        <w:t xml:space="preserve">] </w:t>
      </w:r>
      <w:hyperlink r:id="rId6" w:history="1">
        <w:r w:rsidR="00E02C4B" w:rsidRPr="00351FFE">
          <w:rPr>
            <w:rStyle w:val="Hyperlink"/>
            <w:sz w:val="20"/>
            <w:szCs w:val="20"/>
          </w:rPr>
          <w:t>http://www.healthcheck.nhs.uk/document.php?o=81</w:t>
        </w:r>
      </w:hyperlink>
    </w:p>
    <w:p w:rsidR="004B1F4B" w:rsidRDefault="004B1F4B" w:rsidP="00E02C4B">
      <w:pPr>
        <w:rPr>
          <w:sz w:val="20"/>
          <w:szCs w:val="20"/>
        </w:rPr>
      </w:pPr>
      <w:r>
        <w:rPr>
          <w:sz w:val="20"/>
          <w:szCs w:val="20"/>
        </w:rPr>
        <w:t xml:space="preserve">[3] </w:t>
      </w:r>
      <w:hyperlink r:id="rId7" w:history="1">
        <w:r w:rsidRPr="00351FFE">
          <w:rPr>
            <w:rStyle w:val="Hyperlink"/>
            <w:sz w:val="20"/>
            <w:szCs w:val="20"/>
          </w:rPr>
          <w:t>https://www.nice.org.uk/guidance/cg182/chapter/1-recommendations</w:t>
        </w:r>
      </w:hyperlink>
    </w:p>
    <w:p w:rsidR="004B1F4B" w:rsidRDefault="004B1F4B" w:rsidP="004B1F4B">
      <w:pPr>
        <w:rPr>
          <w:sz w:val="20"/>
          <w:szCs w:val="20"/>
        </w:rPr>
      </w:pPr>
      <w:r>
        <w:rPr>
          <w:sz w:val="20"/>
          <w:szCs w:val="20"/>
        </w:rPr>
        <w:t>[4]</w:t>
      </w:r>
      <w:r w:rsidRPr="00F139E6">
        <w:t xml:space="preserve"> </w:t>
      </w:r>
      <w:hyperlink r:id="rId8" w:history="1">
        <w:r w:rsidRPr="00351FFE">
          <w:rPr>
            <w:rStyle w:val="Hyperlink"/>
            <w:sz w:val="20"/>
            <w:szCs w:val="20"/>
          </w:rPr>
          <w:t>http://patient.info/health/chronic-kidney-disease-leaflet</w:t>
        </w:r>
      </w:hyperlink>
    </w:p>
    <w:p w:rsidR="006D2BD3" w:rsidRDefault="006D2BD3" w:rsidP="004B1F4B">
      <w:pPr>
        <w:rPr>
          <w:sz w:val="20"/>
          <w:szCs w:val="20"/>
        </w:rPr>
      </w:pPr>
      <w:r>
        <w:rPr>
          <w:sz w:val="20"/>
          <w:szCs w:val="20"/>
        </w:rPr>
        <w:t>[5]</w:t>
      </w:r>
      <w:r w:rsidRPr="006D2BD3">
        <w:t xml:space="preserve"> </w:t>
      </w:r>
      <w:hyperlink r:id="rId9" w:history="1">
        <w:r w:rsidR="00764D2B" w:rsidRPr="00351FFE">
          <w:rPr>
            <w:rStyle w:val="Hyperlink"/>
            <w:sz w:val="20"/>
            <w:szCs w:val="20"/>
          </w:rPr>
          <w:t>http://www.nhs.uk/Conditions/Kidney-transplant/Pages/Introduction.aspx</w:t>
        </w:r>
      </w:hyperlink>
    </w:p>
    <w:p w:rsidR="00764D2B" w:rsidRDefault="00764D2B" w:rsidP="004B1F4B">
      <w:pPr>
        <w:rPr>
          <w:sz w:val="20"/>
          <w:szCs w:val="20"/>
        </w:rPr>
      </w:pPr>
      <w:r>
        <w:rPr>
          <w:sz w:val="20"/>
          <w:szCs w:val="20"/>
        </w:rPr>
        <w:t>[6]</w:t>
      </w:r>
      <w:r w:rsidRPr="00764D2B">
        <w:t xml:space="preserve"> </w:t>
      </w:r>
      <w:hyperlink r:id="rId10" w:history="1">
        <w:r w:rsidR="00693F03" w:rsidRPr="00351FFE">
          <w:rPr>
            <w:rStyle w:val="Hyperlink"/>
            <w:sz w:val="20"/>
            <w:szCs w:val="20"/>
          </w:rPr>
          <w:t>https://www.renalreg.org/wp-content/uploads/2014/09/Chapter_5.pdf</w:t>
        </w:r>
      </w:hyperlink>
    </w:p>
    <w:p w:rsidR="00693F03" w:rsidRDefault="00693F03" w:rsidP="004B1F4B">
      <w:pPr>
        <w:rPr>
          <w:sz w:val="20"/>
          <w:szCs w:val="20"/>
        </w:rPr>
      </w:pPr>
      <w:r>
        <w:rPr>
          <w:sz w:val="20"/>
          <w:szCs w:val="20"/>
        </w:rPr>
        <w:t xml:space="preserve">[7] </w:t>
      </w:r>
      <w:hyperlink r:id="rId11" w:history="1">
        <w:r w:rsidR="00733C2E" w:rsidRPr="00351FFE">
          <w:rPr>
            <w:rStyle w:val="Hyperlink"/>
            <w:sz w:val="20"/>
            <w:szCs w:val="20"/>
          </w:rPr>
          <w:t>http://www.niddk.nih.gov/health-information/health-topics/kidney-disease/hemodialysis/Pages/facts.aspx</w:t>
        </w:r>
      </w:hyperlink>
    </w:p>
    <w:p w:rsidR="00733C2E" w:rsidRDefault="00733C2E" w:rsidP="004B1F4B">
      <w:pPr>
        <w:rPr>
          <w:sz w:val="20"/>
          <w:szCs w:val="20"/>
        </w:rPr>
      </w:pPr>
      <w:r>
        <w:rPr>
          <w:sz w:val="20"/>
          <w:szCs w:val="20"/>
        </w:rPr>
        <w:t xml:space="preserve">[8] </w:t>
      </w:r>
      <w:hyperlink r:id="rId12" w:history="1">
        <w:r w:rsidRPr="00351FFE">
          <w:rPr>
            <w:rStyle w:val="Hyperlink"/>
            <w:sz w:val="20"/>
            <w:szCs w:val="20"/>
          </w:rPr>
          <w:t>https://www.patientview.org/#/</w:t>
        </w:r>
      </w:hyperlink>
    </w:p>
    <w:p w:rsidR="00733C2E" w:rsidRDefault="00733C2E" w:rsidP="004B1F4B">
      <w:pPr>
        <w:rPr>
          <w:sz w:val="20"/>
          <w:szCs w:val="20"/>
        </w:rPr>
      </w:pPr>
    </w:p>
    <w:p w:rsidR="004B1F4B" w:rsidRDefault="004B1F4B" w:rsidP="00E02C4B">
      <w:pPr>
        <w:rPr>
          <w:sz w:val="20"/>
          <w:szCs w:val="20"/>
        </w:rPr>
      </w:pPr>
    </w:p>
    <w:p w:rsidR="00E02C4B" w:rsidRPr="00E02C4B" w:rsidRDefault="00E02C4B" w:rsidP="00E02C4B">
      <w:pPr>
        <w:rPr>
          <w:sz w:val="20"/>
          <w:szCs w:val="20"/>
        </w:rPr>
      </w:pPr>
    </w:p>
    <w:sectPr w:rsidR="00E02C4B" w:rsidRPr="00E02C4B" w:rsidSect="00762B8D">
      <w:pgSz w:w="12240" w:h="15840"/>
      <w:pgMar w:top="1134" w:right="850" w:bottom="1134" w:left="1701" w:header="720" w:footer="720" w:gutter="0"/>
      <w:cols w:num="2"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43" w:usb2="00000009" w:usb3="00000000" w:csb0="000001FF" w:csb1="00000000"/>
  </w:font>
  <w:font w:name="Courier New">
    <w:panose1 w:val="02070309020205020404"/>
    <w:charset w:val="CC"/>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02FF" w:usb1="4000ACFF" w:usb2="00000001" w:usb3="00000000" w:csb0="0000019F" w:csb1="00000000"/>
  </w:font>
  <w:font w:name="Calibri Light">
    <w:panose1 w:val="020F0302020204030204"/>
    <w:charset w:val="CC"/>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4AF4FA2"/>
    <w:multiLevelType w:val="hybridMultilevel"/>
    <w:tmpl w:val="5FE410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29A2535"/>
    <w:multiLevelType w:val="hybridMultilevel"/>
    <w:tmpl w:val="390289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36E359B2"/>
    <w:multiLevelType w:val="hybridMultilevel"/>
    <w:tmpl w:val="B4FE27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45E0DF8"/>
    <w:multiLevelType w:val="hybridMultilevel"/>
    <w:tmpl w:val="2C2E55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EC17E85"/>
    <w:multiLevelType w:val="hybridMultilevel"/>
    <w:tmpl w:val="F7BA40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B4D59FF"/>
    <w:multiLevelType w:val="hybridMultilevel"/>
    <w:tmpl w:val="AC20ED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0625454"/>
    <w:multiLevelType w:val="hybridMultilevel"/>
    <w:tmpl w:val="AB6E32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BD644B4"/>
    <w:multiLevelType w:val="hybridMultilevel"/>
    <w:tmpl w:val="BF5232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D790383"/>
    <w:multiLevelType w:val="hybridMultilevel"/>
    <w:tmpl w:val="D20832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4A666FB"/>
    <w:multiLevelType w:val="hybridMultilevel"/>
    <w:tmpl w:val="130AEC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8104DD0"/>
    <w:multiLevelType w:val="multilevel"/>
    <w:tmpl w:val="E0EC7DD6"/>
    <w:lvl w:ilvl="0">
      <w:start w:val="2"/>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1" w15:restartNumberingAfterBreak="0">
    <w:nsid w:val="787627AF"/>
    <w:multiLevelType w:val="multilevel"/>
    <w:tmpl w:val="61CC34C4"/>
    <w:lvl w:ilvl="0">
      <w:start w:val="2"/>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abstractNumId w:val="5"/>
  </w:num>
  <w:num w:numId="2">
    <w:abstractNumId w:val="9"/>
  </w:num>
  <w:num w:numId="3">
    <w:abstractNumId w:val="1"/>
  </w:num>
  <w:num w:numId="4">
    <w:abstractNumId w:val="8"/>
  </w:num>
  <w:num w:numId="5">
    <w:abstractNumId w:val="6"/>
  </w:num>
  <w:num w:numId="6">
    <w:abstractNumId w:val="7"/>
  </w:num>
  <w:num w:numId="7">
    <w:abstractNumId w:val="2"/>
  </w:num>
  <w:num w:numId="8">
    <w:abstractNumId w:val="3"/>
  </w:num>
  <w:num w:numId="9">
    <w:abstractNumId w:val="4"/>
  </w:num>
  <w:num w:numId="10">
    <w:abstractNumId w:val="0"/>
  </w:num>
  <w:num w:numId="11">
    <w:abstractNumId w:val="11"/>
  </w:num>
  <w:num w:numId="1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62B8D"/>
    <w:rsid w:val="00040068"/>
    <w:rsid w:val="000913B5"/>
    <w:rsid w:val="001570F6"/>
    <w:rsid w:val="00167A4D"/>
    <w:rsid w:val="002D7022"/>
    <w:rsid w:val="004B1F4B"/>
    <w:rsid w:val="005C06FA"/>
    <w:rsid w:val="005E4FF9"/>
    <w:rsid w:val="00693F03"/>
    <w:rsid w:val="006D2BD3"/>
    <w:rsid w:val="00733C2E"/>
    <w:rsid w:val="00762B8D"/>
    <w:rsid w:val="00764D2B"/>
    <w:rsid w:val="00852690"/>
    <w:rsid w:val="009317CB"/>
    <w:rsid w:val="009524D2"/>
    <w:rsid w:val="009F7AE2"/>
    <w:rsid w:val="00A614CE"/>
    <w:rsid w:val="00BE230B"/>
    <w:rsid w:val="00CD55C7"/>
    <w:rsid w:val="00D36BAF"/>
    <w:rsid w:val="00D42AC8"/>
    <w:rsid w:val="00D76F7E"/>
    <w:rsid w:val="00D93C76"/>
    <w:rsid w:val="00E02C4B"/>
    <w:rsid w:val="00EF2AF3"/>
    <w:rsid w:val="00F139E6"/>
    <w:rsid w:val="00F22307"/>
    <w:rsid w:val="00F56A88"/>
    <w:rsid w:val="00F768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A897B0A-7113-44A6-92DA-9650D663B4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62B8D"/>
    <w:pPr>
      <w:ind w:left="720"/>
      <w:contextualSpacing/>
    </w:pPr>
  </w:style>
  <w:style w:type="character" w:styleId="Hyperlink">
    <w:name w:val="Hyperlink"/>
    <w:basedOn w:val="DefaultParagraphFont"/>
    <w:uiPriority w:val="99"/>
    <w:unhideWhenUsed/>
    <w:rsid w:val="00BE230B"/>
    <w:rPr>
      <w:color w:val="0000FF"/>
      <w:u w:val="single"/>
    </w:rPr>
  </w:style>
  <w:style w:type="character" w:customStyle="1" w:styleId="apple-converted-space">
    <w:name w:val="apple-converted-space"/>
    <w:basedOn w:val="DefaultParagraphFont"/>
    <w:rsid w:val="00BE230B"/>
  </w:style>
  <w:style w:type="table" w:styleId="TableGrid">
    <w:name w:val="Table Grid"/>
    <w:basedOn w:val="TableNormal"/>
    <w:uiPriority w:val="39"/>
    <w:rsid w:val="008526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patient.info/health/chronic-kidney-disease-leaflet"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nice.org.uk/guidance/cg182/chapter/1-recommendations" TargetMode="External"/><Relationship Id="rId12" Type="http://schemas.openxmlformats.org/officeDocument/2006/relationships/hyperlink" Target="https://www.patientview.or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healthcheck.nhs.uk/document.php?o=81" TargetMode="External"/><Relationship Id="rId11" Type="http://schemas.openxmlformats.org/officeDocument/2006/relationships/hyperlink" Target="http://www.niddk.nih.gov/health-information/health-topics/kidney-disease/hemodialysis/Pages/facts.aspx" TargetMode="External"/><Relationship Id="rId5" Type="http://schemas.openxmlformats.org/officeDocument/2006/relationships/image" Target="media/image1.png"/><Relationship Id="rId10" Type="http://schemas.openxmlformats.org/officeDocument/2006/relationships/hyperlink" Target="https://www.renalreg.org/wp-content/uploads/2014/09/Chapter_5.pdf" TargetMode="External"/><Relationship Id="rId4" Type="http://schemas.openxmlformats.org/officeDocument/2006/relationships/webSettings" Target="webSettings.xml"/><Relationship Id="rId9" Type="http://schemas.openxmlformats.org/officeDocument/2006/relationships/hyperlink" Target="http://www.nhs.uk/Conditions/Kidney-transplant/Pages/Introduction.aspx"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403</TotalTime>
  <Pages>3</Pages>
  <Words>1300</Words>
  <Characters>7416</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8699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BC</dc:creator>
  <cp:keywords/>
  <dc:description/>
  <cp:lastModifiedBy>BC</cp:lastModifiedBy>
  <cp:revision>3</cp:revision>
  <dcterms:created xsi:type="dcterms:W3CDTF">2016-04-20T20:14:00Z</dcterms:created>
  <dcterms:modified xsi:type="dcterms:W3CDTF">2016-04-21T02:57:00Z</dcterms:modified>
</cp:coreProperties>
</file>