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OC Heading"/>
        <w:jc w:val="center"/>
        <w:rPr>
          <w:rFonts w:ascii="Cambria" w:cs="Cambria" w:hAnsi="Cambria" w:eastAsia="Cambria"/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СТРУКТУРНОЕ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 Развертывание программного средства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 Моделирование данных программного средства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2.4 Выводы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ЭКОНОМИЧЕСКАЯ ЧАСТЬ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  <w:lang w:val="ru-RU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1531" w:left="1701" w:header="0" w:footer="964"/>
          <w:titlePg w:val="1"/>
          <w:bidi w:val="0"/>
        </w:sectPr>
      </w:pPr>
    </w:p>
    <w:p>
      <w:pPr>
        <w:pStyle w:val="heading 1"/>
        <w:jc w:val="center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менее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так и для крупных предприятий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10000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1" w:bottom="1531" w:left="1701" w:header="0" w:footer="964"/>
          <w:pgNumType w:start="5"/>
          <w:bidi w:val="0"/>
        </w:sectPr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без систем отслеживания задач и систем непрерывной интеграции разработка немыслима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выяснить положительные и отрицательные стороны для каждой отдельной системы и проанализировать способы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</w:rPr>
        <w:t>Обзор аналогов</w:t>
      </w:r>
      <w:bookmarkEnd w:id="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Программ</w:t>
      </w:r>
      <w:r>
        <w:rPr>
          <w:rtl w:val="0"/>
        </w:rPr>
        <w:t>-</w:t>
      </w:r>
      <w:r>
        <w:rPr>
          <w:rtl w:val="0"/>
        </w:rPr>
        <w:t>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>многие процессы только начинают автоматизировать посредством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поэтому ниже будут рассмотрены различные 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 — 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который общается с человеком на его языке и выполняет различные 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посредством ботов в мессенджере пользователь может получить информацию по прогнозу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приобрести 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Также существуют множество ботов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предоставляющих развлекательные сервисы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будь то юмористические рассказы или полноценные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место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требуется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 достаточно написать одно сообщение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приложения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 </w:t>
      </w:r>
      <w:r>
        <w:rPr>
          <w:rtl w:val="0"/>
        </w:rPr>
        <w:t>[1].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BYNgo.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>клиентом какого банка является пользователь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>услуги интернет</w:t>
      </w:r>
      <w:r>
        <w:rPr>
          <w:rtl w:val="0"/>
        </w:rPr>
        <w:t>-</w:t>
      </w:r>
      <w:r>
        <w:rPr>
          <w:rtl w:val="0"/>
        </w:rPr>
        <w:t>провайдера и коммунальные услуги</w:t>
      </w:r>
      <w:r>
        <w:rPr>
          <w:rtl w:val="0"/>
        </w:rPr>
        <w:t xml:space="preserve">, </w:t>
      </w:r>
      <w:r>
        <w:rPr>
          <w:rtl w:val="0"/>
        </w:rPr>
        <w:t>оплатить штрафы ГАИ</w:t>
      </w:r>
      <w:r>
        <w:rPr>
          <w:rtl w:val="0"/>
        </w:rPr>
        <w:t xml:space="preserve">, </w:t>
      </w:r>
      <w:r>
        <w:rPr>
          <w:rtl w:val="0"/>
        </w:rPr>
        <w:t>пополнить баланс на банковских картах и электронных кошельках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BYNgo </w:t>
      </w:r>
      <w:r>
        <w:rPr>
          <w:rtl w:val="0"/>
        </w:rPr>
        <w:t>с заданной периодичностью опрашивает сервис ЕРИП и выявляет</w:t>
      </w:r>
      <w:r>
        <w:rPr>
          <w:rtl w:val="0"/>
        </w:rPr>
        <w:t xml:space="preserve">, </w:t>
      </w:r>
      <w:r>
        <w:rPr>
          <w:rtl w:val="0"/>
        </w:rPr>
        <w:t>есть 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 xml:space="preserve">При наличии задолженности 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 помогает контролировать расходы и подбирать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 разработан 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 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 xml:space="preserve">а оказывает финансовую помощь в целом </w:t>
      </w:r>
      <w:r>
        <w:rPr>
          <w:rtl w:val="0"/>
        </w:rPr>
        <w:t xml:space="preserve">[1].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 взаимодействовать</w:t>
      </w:r>
      <w:r>
        <w:rPr>
          <w:rtl w:val="0"/>
        </w:rPr>
        <w:t xml:space="preserve">, </w:t>
      </w:r>
      <w:r>
        <w:rPr>
          <w:rtl w:val="0"/>
        </w:rPr>
        <w:t>отправляя сообщения</w:t>
      </w:r>
      <w:r>
        <w:rPr>
          <w:rtl w:val="0"/>
        </w:rPr>
        <w:t xml:space="preserve">, </w:t>
      </w:r>
      <w:r>
        <w:rPr>
          <w:rtl w:val="0"/>
        </w:rPr>
        <w:t>а не путем выбора специальных команд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попросить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ответит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В случае же недостаточного заработка пользователя</w:t>
      </w:r>
      <w:r>
        <w:rPr>
          <w:rtl w:val="0"/>
        </w:rPr>
        <w:t xml:space="preserve">, </w:t>
      </w:r>
      <w:r>
        <w:rPr>
          <w:rtl w:val="0"/>
        </w:rPr>
        <w:t>«Альта» 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 может отправить боту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предоставление информации о погоде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 xml:space="preserve">, </w:t>
      </w:r>
      <w:r>
        <w:rPr>
          <w:rtl w:val="0"/>
        </w:rPr>
        <w:t>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 др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факторов медленного развития популярности 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2525252525252525252525252525D0%25252525252525252525252525259A%2525252525252525252525252525D1%252525252525252525252525252580%2525252525252525252525252525D0%2525252525252525252525252525BE%2525252525252525252525252525D1%252525252525252525252525252581%2525252525252525252525252525D1%252525252525252525252525252581%2525252525252525252525252525D0%2525252525252525252525252525BF%2525252525252525252525252525D0%2525252525252525252525252525BB%2525252525252525252525252525D0%2525252525252525252525252525B0%2525252525252525252525252525D1%252525252525252525252525252582%2525252525252525252525252525D1%252525252525252525252525252584%2525252525252525252525252525D0%2525252525252525252525252525BE%2525252525252525252525252525D1%252525252525252525252525252580%2525252525252525252525252525D0%2525252525252525252525252525BC%2525252525252525252525252525D0%2525252525252525252525252525B5%2525252525252525252525252525D0%2525252525252525252525252525BD%2525252525252525252525252525D0%2525252525252525252525252525BD%2525252525252525252525252525D0%2525252525252525252525252525BE%2525252525252525252525252525D0%2525252525252525252525252525B5_%2525252525252525252525252525D0%2525252525252525252525252525BF%2525252525252525252525252525D1%252525252525252525252525252580%2525252525252525252525252525D0%2525252525252525252525252525BE%2525252525252525252525252525D0%2525252525252525252525252525B3%2525252525252525252525252525D1%252525252525252525252525252580%2525252525252525252525252525D0%2525252525252525252525252525B0%2525252525252525252525252525D0%2525252525252525252525252525BC%2525252525252525252525252525D0%2525252525252525252525252525BC%2525252525252525252525252525D0%2525252525252525252525252525BD%2525252525252525252525252525D0%2525252525252525252525252525BE%2525252525252525252525252525D0%2525252525252525252525252525B5_%2525252525252525252525252525D0%2525252525252525252525252525BE%2525252525252525252525252525D0%2525252525252525252525252525B1%2525252525252525252525252525D0%2525252525252525252525252525B5%2525252525252525252525252525D1%252525252525252525252525252581%2525252525252525252525252525D0%2525252525252525252525252525BF%2525252525252525252525252525D0%2525252525252525252525252525B5%2525252525252525252525252525D1%252525252525252525252525252587%2525252525252525252525252525D0%2525252525252525252525252525B5%2525252525252525252525252525D0%2525252525252525252525252525BD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2525252525252525252525252525D0%2525252525252525252525252525A1%2525252525252525252525252525D0%2525252525252525252525252525B8%2525252525252525252525252525D1%252525252525252525252525252581%2525252525252525252525252525D1%252525252525252525252525252582%2525252525252525252525252525D0%2525252525252525252525252525B5%2525252525252525252525252525D0%2525252525252525252525252525BC%2525252525252525252525252525D0%2525252525252525252525252525B0_%2525252525252525252525252525D0%2525252525252525252525252525BC%2525252525252525252525252525D0%2525252525252525252525252525B3%2525252525252525252525252525D0%2525252525252525252525252525BD%2525252525252525252525252525D0%2525252525252525252525252525BE%2525252525252525252525252525D0%2525252525252525252525252525B2%2525252525252525252525252525D0%2525252525252525252525252525B5%2525252525252525252525252525D0%2525252525252525252525252525BD%2525252525252525252525252525D0%2525252525252525252525252525BD%2525252525252525252525252525D0%2525252525252525252525252525BE%2525252525252525252525252525D0%2525252525252525252525252525B3%2525252525252525252525252525D0%2525252525252525252525252525BE_%2525252525252525252525252525D0%2525252525252525252525252525BE%2525252525252525252525252525D0%2525252525252525252525252525B1%2525252525252525252525252525D0%2525252525252525252525252525BC%2525252525252525252525252525D0%2525252525252525252525252525B5%2525252525252525252525252525D0%2525252525252525252525252525BD%2525252525252525252525252525D0%2525252525252525252525252525B0_%2525252525252525252525252525D1%252525252525252525252525252581%2525252525252525252525252525D0%2525252525252525252525252525BE%2525252525252525252525252525D0%2525252525252525252525252525BE%2525252525252525252525252525D0%2525252525252525252525252525B1%2525252525252525252525252525D1%252525252525252525252525252589%2525252525252525252525252525D0%2525252525252525252525252525B5%2525252525252525252525252525D0%2525252525252525252525252525BD%2525252525252525252525252525D0%2525252525252525252525252525B8%2525252525252525252525252525D1%25252525252525252525252525258F%2525252525252525252525252525D0%2525252525252525252525252525BC%2525252525252525252525252525D0%2525252525252525252525252525B8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[3].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[4].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1.1) [5]: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1.1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[6]. </w:t>
      </w:r>
    </w:p>
    <w:p>
      <w:pPr>
        <w:pStyle w:val="Normal.0"/>
        <w:ind w:firstLine="709"/>
        <w:rPr>
          <w:lang w:val="ru-RU"/>
        </w:rPr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ru-RU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использующего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4"/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 — коммерческая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 xml:space="preserve">Atlassian Software Systems.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перед остальными являются </w:t>
      </w:r>
      <w:r>
        <w:rPr>
          <w:rtl w:val="0"/>
          <w:lang w:val="ru-RU"/>
        </w:rPr>
        <w:t>[7]: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Универсальность</w:t>
      </w:r>
      <w:r>
        <w:rPr>
          <w:rtl w:val="0"/>
          <w:lang w:val="de-DE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2) </w:t>
      </w:r>
      <w:r>
        <w:rPr>
          <w:rtl w:val="0"/>
        </w:rPr>
        <w:t>Гибкость и возможность расширения</w:t>
      </w:r>
      <w:r>
        <w:rPr>
          <w:rtl w:val="0"/>
        </w:rPr>
        <w:t xml:space="preserve">. </w:t>
      </w:r>
      <w:r>
        <w:rPr>
          <w:rtl w:val="0"/>
        </w:rPr>
        <w:t>В системе есть множество готовых шаблонов</w:t>
      </w:r>
      <w:r>
        <w:rPr>
          <w:rtl w:val="0"/>
        </w:rPr>
        <w:t xml:space="preserve">, </w:t>
      </w:r>
      <w:r>
        <w:rPr>
          <w:rtl w:val="0"/>
        </w:rPr>
        <w:t>отличающихся невероятно широкими возможностями персонализации</w:t>
      </w:r>
      <w:r>
        <w:rPr>
          <w:rtl w:val="0"/>
        </w:rPr>
        <w:t xml:space="preserve">, </w:t>
      </w:r>
      <w:r>
        <w:rPr>
          <w:rtl w:val="0"/>
        </w:rPr>
        <w:t>поэтому она подойдет для любой команды и любого процесса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возможные переходы между этапами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назначать ответственных по различным направлениям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позволяет с помощью </w:t>
      </w:r>
      <w:r>
        <w:rPr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нерешенные высокоприоритетные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среднее время решения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[8]: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rtl w:val="0"/>
          <w:lang w:val="ru-RU"/>
        </w:rPr>
        <w:tab/>
        <w:t xml:space="preserve">Доступны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для аутентификации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и для всего остального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>2.</w:t>
      </w:r>
    </w:p>
    <w:p>
      <w:pPr>
        <w:pStyle w:val="Normal.0"/>
      </w:pPr>
      <w:r>
        <w:rPr>
          <w:rtl w:val="0"/>
        </w:rPr>
        <w:tab/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не настроен доступ к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посредством </w:t>
      </w:r>
      <w:r>
        <w:rPr>
          <w:rtl w:val="0"/>
          <w:lang w:val="ru-RU"/>
        </w:rPr>
        <w:t xml:space="preserve">HTTPS, </w:t>
      </w:r>
      <w:r>
        <w:rPr>
          <w:rtl w:val="0"/>
          <w:lang w:val="ru-RU"/>
        </w:rPr>
        <w:t xml:space="preserve">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</w:t>
      </w:r>
      <w:r>
        <w:rPr>
          <w:rtl w:val="0"/>
          <w:lang w:val="ru-RU"/>
        </w:rPr>
        <w:t>64).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OAuth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устраняющие необходимость напрямую пользоваться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 xml:space="preserve"> [9-11]. </w:t>
      </w:r>
      <w:r>
        <w:rPr>
          <w:rtl w:val="0"/>
          <w:lang w:val="ru-RU"/>
        </w:rPr>
        <w:t>Рассмотрим наиболее популярные из них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Normal.0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  <w:rPr>
          <w:lang w:val="ru-RU"/>
        </w:rPr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JiraRestClientFactory factory =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lang w:val="en-US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lang w:val="en-US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.createWithBasicHttpAuthentication(uri,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lang w:val="en-US"/>
        </w:rPr>
        <w:tab/>
        <w:tab/>
      </w:r>
      <w:r>
        <w:rPr>
          <w:rFonts w:ascii="Courier New" w:hAnsi="Courier New"/>
          <w:sz w:val="24"/>
          <w:szCs w:val="24"/>
          <w:rtl w:val="0"/>
          <w:lang w:val="en-US"/>
        </w:rPr>
        <w:t>USERNAME, PASSWORD);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К недостаткам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 следует отнести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кроме изменения статуса </w:t>
      </w:r>
      <w:r>
        <w:rPr>
          <w:rtl w:val="0"/>
          <w:lang w:val="ru-RU"/>
        </w:rPr>
        <w:t>[9].</w:t>
      </w:r>
    </w:p>
    <w:p>
      <w:pPr>
        <w:pStyle w:val="Text"/>
        <w:rPr>
          <w:lang w:val="ru-RU"/>
        </w:rPr>
      </w:pPr>
      <w:r>
        <w:rPr>
          <w:lang w:val="ru-RU"/>
        </w:rPr>
        <w:tab/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Разработал данную библиотеку </w:t>
      </w:r>
      <w:r>
        <w:rPr>
          <w:rtl w:val="0"/>
          <w:lang w:val="ru-RU"/>
        </w:rPr>
        <w:t xml:space="preserve">Bob Carroll. </w:t>
      </w:r>
      <w:r>
        <w:rPr>
          <w:rtl w:val="0"/>
          <w:lang w:val="ru-RU"/>
        </w:rPr>
        <w:t>Библиотека 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  <w:r>
        <w:rPr>
          <w:rtl w:val="0"/>
          <w:lang w:val="en-US"/>
        </w:rPr>
        <w:t>compile</w:t>
      </w:r>
      <w:r>
        <w:rPr>
          <w:rtl w:val="0"/>
          <w:lang w:val="ru-RU"/>
        </w:rPr>
        <w:t>&lt;/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  <w:rPr>
          <w:lang w:val="ru-RU"/>
        </w:rPr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  <w:rPr>
          <w:lang w:val="en-US"/>
        </w:rPr>
      </w:pPr>
      <w:r>
        <w:rPr>
          <w:lang w:val="ru-RU"/>
        </w:rPr>
        <w:tab/>
      </w:r>
      <w:r>
        <w:rPr>
          <w:rtl w:val="0"/>
          <w:lang w:val="en-US"/>
        </w:rPr>
        <w:t xml:space="preserve">BasicCredentials creds = 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en-US"/>
        </w:rPr>
        <w:t>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конкретной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создание и редактирование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системные и созданные пользователем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изменение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добавление комментариев и файлов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возможность голосовать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начинать или прекращать наблюдение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или удалять ссылки на другие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подзадачи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[10].</w:t>
      </w:r>
    </w:p>
    <w:p>
      <w:pPr>
        <w:pStyle w:val="Text"/>
        <w:rPr>
          <w:lang w:val="ru-RU"/>
        </w:rPr>
      </w:pPr>
      <w:r>
        <w:rPr>
          <w:lang w:val="ru-RU"/>
        </w:rPr>
        <w:tab/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Разрабатывает данную библиотеку </w:t>
      </w:r>
      <w:r>
        <w:rPr>
          <w:rtl w:val="0"/>
          <w:lang w:val="ru-RU"/>
        </w:rPr>
        <w:t xml:space="preserve">KwangSeob Jeong. </w:t>
      </w:r>
      <w:r>
        <w:rPr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  <w:rPr>
          <w:lang w:val="ru-RU"/>
        </w:rPr>
      </w:pPr>
      <w:r>
        <w:rPr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занести в него следующую информацию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PASSWORD"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Библиотека на данный момент является незавершенной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получения списка всех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конкретной задаче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прикрепление к задаче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типов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возможных для задачи приоритетов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пользователем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статуса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указания затраченного на задачу времени </w:t>
      </w:r>
      <w:r>
        <w:rPr>
          <w:rtl w:val="0"/>
          <w:lang w:val="en-US"/>
        </w:rPr>
        <w:t>[11]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Исходя из всего вышеописанного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tl w:val="0"/>
          <w:lang w:val="ru-RU"/>
        </w:rPr>
        <w:t xml:space="preserve">rcarz/jira-client. </w:t>
      </w:r>
      <w:r>
        <w:rPr>
          <w:rtl w:val="0"/>
          <w:lang w:val="ru-RU"/>
        </w:rPr>
        <w:t>Именно она будет использовать для написания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рамках данного дипломного проекта является не критичным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в корпоративной среде доступ к системе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как правило происходит исключительно по </w:t>
      </w:r>
      <w:r>
        <w:rPr>
          <w:rtl w:val="0"/>
          <w:lang w:val="ru-RU"/>
        </w:rPr>
        <w:t xml:space="preserve">HTTPS </w:t>
      </w:r>
      <w:r>
        <w:rPr>
          <w:rtl w:val="0"/>
          <w:lang w:val="ru-RU"/>
        </w:rPr>
        <w:t>протоколу</w:t>
      </w:r>
      <w:r>
        <w:rPr>
          <w:rtl w:val="0"/>
          <w:lang w:val="ru-RU"/>
        </w:rPr>
        <w:t>.</w:t>
      </w:r>
    </w:p>
    <w:p>
      <w:pPr>
        <w:pStyle w:val="Text"/>
      </w:pPr>
    </w:p>
    <w:p>
      <w:pPr>
        <w:pStyle w:val="heading 2"/>
      </w:pPr>
      <w:bookmarkStart w:name="_Toc5" w:id="5"/>
      <w:r>
        <w:rPr>
          <w:b w:val="1"/>
          <w:bCs w:val="1"/>
          <w:rtl w:val="0"/>
          <w:lang w:val="ru-RU"/>
        </w:rPr>
        <w:t>1.4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5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TeamCity</w:t>
      </w:r>
      <w:r>
        <w:rPr>
          <w:rtl w:val="0"/>
          <w:lang w:val="ru-RU"/>
        </w:rPr>
        <w:t xml:space="preserve"> — серверное программное обеспечение от компании </w:t>
      </w:r>
      <w:r>
        <w:rPr>
          <w:rtl w:val="0"/>
          <w:lang w:val="ru-RU"/>
        </w:rPr>
        <w:t xml:space="preserve">JetBrains, </w:t>
      </w:r>
      <w:r>
        <w:rPr>
          <w:rtl w:val="0"/>
          <w:lang w:val="ru-RU"/>
        </w:rPr>
        <w:t xml:space="preserve">написанное на языке </w:t>
      </w:r>
      <w:r>
        <w:rPr>
          <w:rtl w:val="0"/>
          <w:lang w:val="ru-RU"/>
        </w:rPr>
        <w:t xml:space="preserve">Java, </w:t>
      </w:r>
      <w:r>
        <w:rPr>
          <w:rtl w:val="0"/>
          <w:lang w:val="ru-RU"/>
        </w:rPr>
        <w:t>билд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 для обеспечения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Непрерывная интеграция — это практика разработки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разработчики фиксируют изменения кода в общем репозитории несколько раз в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 каждой фиксацией следует автоматизированная сборка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гарантирует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новые изменения хорошо впишутся в существующую базу кода</w:t>
      </w:r>
      <w:r>
        <w:rPr>
          <w:rtl w:val="0"/>
          <w:lang w:val="ru-RU"/>
        </w:rPr>
        <w:t xml:space="preserve">. TeamCity </w:t>
      </w:r>
      <w:r>
        <w:rPr>
          <w:rtl w:val="0"/>
          <w:lang w:val="ru-RU"/>
        </w:rPr>
        <w:t>поддерживает множество систем управления версиями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среди которых </w:t>
      </w:r>
      <w:r>
        <w:rPr>
          <w:rtl w:val="0"/>
          <w:lang w:val="ru-RU"/>
        </w:rPr>
        <w:t xml:space="preserve">Subversion, CVS, Git. </w:t>
      </w:r>
      <w:r>
        <w:rPr>
          <w:rtl w:val="0"/>
          <w:lang w:val="ru-RU"/>
        </w:rPr>
        <w:t xml:space="preserve">Среди возможностей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стоит отметить следующие </w:t>
      </w:r>
      <w:r>
        <w:rPr>
          <w:rtl w:val="0"/>
          <w:lang w:val="ru-RU"/>
        </w:rPr>
        <w:t>[12]: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Грид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Интеграция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Интеграция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Поддержка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</w:pPr>
      <w:r>
        <w:rPr>
          <w:rtl w:val="0"/>
          <w:lang w:val="ru-RU"/>
        </w:rPr>
        <w:tab/>
        <w:t xml:space="preserve">Сторонние приложения могут взаимодействовать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посредством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Приложение отправляет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к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серверу и получает результаты выполнения запроса в ответ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Поддерживаются следующие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данные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создание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PUT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обновление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DELETE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удаление данных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позволяет обмениваться данными в следующих форматах </w:t>
      </w:r>
      <w:r>
        <w:rPr>
          <w:rtl w:val="0"/>
          <w:lang w:val="ru-RU"/>
        </w:rPr>
        <w:t>[13]: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Простой текст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en-US"/>
        </w:rPr>
        <w:t>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plain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единственного значения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XML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 xml:space="preserve">application/xml.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>application/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URL </w:t>
      </w:r>
      <w:r>
        <w:rPr>
          <w:rtl w:val="0"/>
          <w:lang w:val="ru-RU"/>
        </w:rPr>
        <w:t>имеет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следующую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структуру</w:t>
      </w:r>
      <w:r>
        <w:rPr>
          <w:rtl w:val="0"/>
          <w:lang w:val="en-US"/>
        </w:rPr>
        <w:t xml:space="preserve"> [13]: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teamcityserver:port/&lt;authType&gt;/app/rest/&lt;apiVersion&gt;/&lt;restApiPath&gt;?&lt;parameters&gt;, </w:t>
      </w:r>
      <w:r>
        <w:rPr>
          <w:rtl w:val="0"/>
          <w:lang w:val="ru-RU"/>
        </w:rPr>
        <w:t>где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teamcityserver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port </w:t>
      </w:r>
      <w:r>
        <w:rPr>
          <w:rtl w:val="0"/>
          <w:lang w:val="ru-RU"/>
        </w:rPr>
        <w:t>определяют имя сервера и порт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используемые </w:t>
      </w:r>
      <w:r>
        <w:rPr>
          <w:rtl w:val="0"/>
          <w:lang w:val="ru-RU"/>
        </w:rPr>
        <w:t>TeamCity;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&lt;authType&gt;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определяет используемый тип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app/rest</w:t>
      </w:r>
      <w:r>
        <w:rPr>
          <w:rtl w:val="0"/>
          <w:lang w:val="en-US"/>
        </w:rPr>
        <w:t xml:space="preserve"> определяет к</w:t>
      </w:r>
      <w:r>
        <w:rPr>
          <w:rtl w:val="0"/>
          <w:lang w:val="ru-RU"/>
        </w:rPr>
        <w:t>орневой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путь</w:t>
      </w:r>
      <w:r>
        <w:rPr>
          <w:rtl w:val="0"/>
          <w:lang w:val="en-US"/>
        </w:rPr>
        <w:t xml:space="preserve"> TeamCity REST API;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&lt;apiVersion&gt; (</w:t>
      </w:r>
      <w:r>
        <w:rPr>
          <w:rtl w:val="0"/>
          <w:lang w:val="ru-RU"/>
        </w:rPr>
        <w:t>необязательный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 xml:space="preserve"> представляет собой ссылку на конкретную версию </w:t>
      </w:r>
      <w:r>
        <w:rPr>
          <w:rtl w:val="0"/>
          <w:lang w:val="ru-RU"/>
        </w:rPr>
        <w:t>REST API;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&lt;restApiPath&gt;?&lt;parameters&gt;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является</w:t>
      </w:r>
      <w:r>
        <w:rPr>
          <w:rtl w:val="0"/>
          <w:lang w:val="en-US"/>
        </w:rPr>
        <w:t xml:space="preserve"> REST API </w:t>
      </w:r>
      <w:r>
        <w:rPr>
          <w:rtl w:val="0"/>
          <w:lang w:val="ru-RU"/>
        </w:rPr>
        <w:t>частью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URL.</w:t>
      </w:r>
    </w:p>
    <w:p>
      <w:pPr>
        <w:pStyle w:val="Normal.0"/>
      </w:pPr>
      <w:r>
        <w:rPr>
          <w:rtl w:val="0"/>
        </w:rPr>
        <w:tab/>
        <w:t>Существуют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выбирается </w:t>
      </w:r>
      <w:r>
        <w:rPr>
          <w:rtl w:val="0"/>
          <w:lang w:val="en-US"/>
        </w:rPr>
        <w:t>httpAuth</w:t>
      </w:r>
      <w:r>
        <w:rPr>
          <w:rtl w:val="0"/>
          <w:lang w:val="ru-RU"/>
        </w:rPr>
        <w:t xml:space="preserve"> тип аутентификации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ru-RU"/>
        </w:rPr>
        <w:t>Гостевой пользователь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Данный способ должен быть предварительно разрешен администратором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Тип аутентификации — </w:t>
      </w:r>
      <w:r>
        <w:rPr>
          <w:rtl w:val="0"/>
          <w:lang w:val="en-US"/>
        </w:rPr>
        <w:t>guestAuth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Гостевой пользователь имеет права только для просмотра информации о проектах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настраивается администратором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  <w:lang w:val="ru-RU"/>
        </w:rPr>
        <w:tab/>
        <w:t xml:space="preserve">Так как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постоянно разрабатывается и улучшается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протоколе могут быть несовместимые с предыдущими версиями изменения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Политика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обеспечивает поддержку минимум одной предыдущей версии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доступа к последней версии </w:t>
      </w:r>
      <w:r>
        <w:rPr>
          <w:rtl w:val="0"/>
          <w:lang w:val="en-US"/>
        </w:rPr>
        <w:t>URL</w:t>
      </w:r>
      <w:r>
        <w:rPr>
          <w:rtl w:val="0"/>
          <w:lang w:val="ru-RU"/>
        </w:rPr>
        <w:t xml:space="preserve"> имеет следующую структуру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teamcityserver:port/app/rest/;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 xml:space="preserve">— </w:t>
      </w:r>
      <w:r>
        <w:rPr>
          <w:rtl w:val="0"/>
          <w:lang w:val="en-US"/>
        </w:rPr>
        <w:t>teamcityserver:port/app/rest/latest.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Предыдущие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версии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могут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быть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доступны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через</w:t>
      </w:r>
      <w:r>
        <w:rPr>
          <w:rtl w:val="0"/>
          <w:lang w:val="en-US"/>
        </w:rPr>
        <w:t xml:space="preserve"> teamcityserver:port/app/rest/&lt;apiVersion&gt;.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Иногда требуется получить информацию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конкретном проекте или конкретной сборке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локатор — строку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содержит 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которым будет отфильтрован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Формат локатора может быть следующим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единичное значение</w:t>
      </w:r>
      <w:r>
        <w:rPr>
          <w:rtl w:val="0"/>
        </w:rPr>
        <w:t xml:space="preserve">, </w:t>
      </w:r>
      <w:r>
        <w:rPr>
          <w:rtl w:val="0"/>
        </w:rPr>
        <w:t>а именно строка без символов «</w:t>
      </w:r>
      <w:r>
        <w:rPr>
          <w:rtl w:val="0"/>
        </w:rPr>
        <w:t>,:-()</w:t>
      </w:r>
      <w:r>
        <w:rPr>
          <w:rtl w:val="0"/>
        </w:rPr>
        <w:t>»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>— перечисление значений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формирования запроса по множеству критериев вида</w:t>
      </w:r>
      <w:r>
        <w:rPr>
          <w:rtl w:val="0"/>
          <w:lang w:val="ru-RU"/>
        </w:rPr>
        <w:t>: 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>1&gt;:&lt;value1&gt;,&lt;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 xml:space="preserve">2&gt;:&lt;value2&gt; </w:t>
      </w:r>
      <w:r>
        <w:rPr>
          <w:rtl w:val="0"/>
          <w:lang w:val="ru-RU"/>
        </w:rPr>
        <w:t>и 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программной реализации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предоставляет свои собственные </w:t>
      </w:r>
      <w:r>
        <w:rPr>
          <w:rtl w:val="0"/>
          <w:lang w:val="ru-RU"/>
        </w:rPr>
        <w:t xml:space="preserve">API, </w:t>
      </w:r>
      <w:r>
        <w:rPr>
          <w:rtl w:val="0"/>
          <w:lang w:val="ru-RU"/>
        </w:rPr>
        <w:t xml:space="preserve">которые расширяют набор инструментальных средств </w:t>
      </w:r>
      <w:r>
        <w:rPr>
          <w:rtl w:val="0"/>
          <w:lang w:val="ru-RU"/>
        </w:rPr>
        <w:t xml:space="preserve">JAX-RS </w:t>
      </w:r>
      <w:r>
        <w:rPr>
          <w:rtl w:val="0"/>
          <w:lang w:val="ru-RU"/>
        </w:rPr>
        <w:t xml:space="preserve">дополнительными функциями и утилитами для упрощения разработки </w:t>
      </w:r>
      <w:r>
        <w:rPr>
          <w:rtl w:val="0"/>
          <w:lang w:val="ru-RU"/>
        </w:rPr>
        <w:t xml:space="preserve">RESTful </w:t>
      </w:r>
      <w:r>
        <w:rPr>
          <w:rtl w:val="0"/>
          <w:lang w:val="ru-RU"/>
        </w:rPr>
        <w:t xml:space="preserve">сервиса и клиента </w:t>
      </w:r>
      <w:r>
        <w:rPr>
          <w:rtl w:val="0"/>
          <w:lang w:val="ru-RU"/>
        </w:rPr>
        <w:t xml:space="preserve">[14]. 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>Для получения возможности использования данного фреймворка в проекте следует с помощью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сбор</w:t>
      </w:r>
      <w:r>
        <w:rPr>
          <w:rtl w:val="0"/>
          <w:lang w:val="ru-RU"/>
        </w:rPr>
        <w:t>щика</w:t>
      </w:r>
      <w:r>
        <w:rPr>
          <w:rtl w:val="0"/>
          <w:lang w:val="ru-RU"/>
        </w:rPr>
        <w:t xml:space="preserve"> проектов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&lt;groupId&gt;org.glassfish.jersey.core&lt;/groupId&gt;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&lt;artifactId&gt;jersey-server&lt;/artifactId&gt;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&lt;version&gt;${jersey.version}&lt;/version&gt;</w:t>
      </w:r>
    </w:p>
    <w:p>
      <w:pPr>
        <w:pStyle w:val="Code"/>
        <w:rPr>
          <w:lang w:val="ru-RU"/>
        </w:rPr>
      </w:pPr>
      <w:r>
        <w:rPr>
          <w:lang w:val="en-US"/>
        </w:rPr>
        <w:tab/>
      </w:r>
      <w:r>
        <w:rPr>
          <w:rtl w:val="0"/>
          <w:lang w:val="ru-RU"/>
        </w:rPr>
        <w:t>&lt;/dependency&gt;</w:t>
      </w:r>
    </w:p>
    <w:p>
      <w:pPr>
        <w:pStyle w:val="Code"/>
      </w:pP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— его пароль</w:t>
      </w:r>
      <w:r>
        <w:rPr>
          <w:rtl w:val="0"/>
          <w:lang w:val="ru-RU"/>
        </w:rPr>
        <w:t>:</w:t>
      </w:r>
    </w:p>
    <w:p>
      <w:pPr>
        <w:pStyle w:val="Normal.0"/>
      </w:pPr>
    </w:p>
    <w:p>
      <w:pPr>
        <w:pStyle w:val="Code"/>
        <w:rPr>
          <w:lang w:val="en-US"/>
        </w:rPr>
      </w:pPr>
      <w:r>
        <w:rPr>
          <w:lang w:val="ru-RU"/>
        </w:rPr>
        <w:tab/>
      </w:r>
      <w:r>
        <w:rPr>
          <w:rtl w:val="0"/>
          <w:lang w:val="en-US"/>
        </w:rPr>
        <w:t xml:space="preserve">HttpAuthenticationFeature feature = </w:t>
      </w:r>
    </w:p>
    <w:p>
      <w:pPr>
        <w:pStyle w:val="Code"/>
        <w:rPr>
          <w:lang w:val="en-US"/>
        </w:rPr>
      </w:pPr>
      <w:r>
        <w:rPr>
          <w:lang w:val="en-US"/>
        </w:rPr>
        <w:tab/>
        <w:tab/>
      </w:r>
      <w:r>
        <w:rPr>
          <w:rtl w:val="0"/>
          <w:lang w:val="en-US"/>
        </w:rPr>
        <w:t>HttpAuthenticationFeature</w:t>
      </w:r>
    </w:p>
    <w:p>
      <w:pPr>
        <w:pStyle w:val="Code"/>
        <w:rPr>
          <w:lang w:val="en-US"/>
        </w:rPr>
      </w:pPr>
      <w:r>
        <w:rPr>
          <w:lang w:val="en-US"/>
        </w:rPr>
        <w:tab/>
        <w:tab/>
        <w:tab/>
      </w:r>
      <w:r>
        <w:rPr>
          <w:rtl w:val="0"/>
          <w:lang w:val="en-US"/>
        </w:rPr>
        <w:t>.basicBuilder()</w:t>
      </w:r>
    </w:p>
    <w:p>
      <w:pPr>
        <w:pStyle w:val="Code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ab/>
      </w:r>
      <w:r>
        <w:rPr>
          <w:rtl w:val="0"/>
          <w:lang w:val="en-US"/>
        </w:rPr>
        <w:t>.credentials(USERNAME, PASSWORD)</w:t>
      </w:r>
    </w:p>
    <w:p>
      <w:pPr>
        <w:pStyle w:val="Code"/>
        <w:rPr>
          <w:lang w:val="en-US"/>
        </w:rPr>
      </w:pPr>
      <w:r>
        <w:rPr>
          <w:lang w:val="en-US"/>
        </w:rPr>
        <w:tab/>
        <w:tab/>
        <w:tab/>
      </w:r>
      <w:r>
        <w:rPr>
          <w:rtl w:val="0"/>
          <w:lang w:val="en-US"/>
        </w:rPr>
        <w:t>.build();</w:t>
      </w:r>
    </w:p>
    <w:p>
      <w:pPr>
        <w:pStyle w:val="Code"/>
      </w:pPr>
      <w:r>
        <w:rPr>
          <w:rtl w:val="0"/>
          <w:lang w:val="en-US"/>
        </w:rPr>
        <w:tab/>
        <w:t xml:space="preserve">ClientConfig </w:t>
      </w:r>
      <w:r>
        <w:rPr>
          <w:rtl w:val="0"/>
          <w:lang w:val="ru-RU"/>
        </w:rPr>
        <w:t>с</w:t>
      </w:r>
      <w:r>
        <w:rPr>
          <w:rtl w:val="0"/>
          <w:lang w:val="en-US"/>
        </w:rPr>
        <w:t>onfig = new ClientConfig();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config.register(feature);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Client client = ClientBuilder.newClient(config);</w:t>
      </w:r>
    </w:p>
    <w:p>
      <w:pPr>
        <w:pStyle w:val="Code"/>
        <w:rPr>
          <w:lang w:val="en-US"/>
        </w:rPr>
      </w:pPr>
    </w:p>
    <w:p>
      <w:pPr>
        <w:pStyle w:val="Text"/>
        <w:rPr>
          <w:lang w:val="ru-RU"/>
        </w:rPr>
      </w:pPr>
      <w:r>
        <w:rPr>
          <w:lang w:val="en-US"/>
        </w:rPr>
        <w:tab/>
      </w:r>
      <w:r>
        <w:rPr>
          <w:rtl w:val="0"/>
          <w:lang w:val="ru-RU"/>
        </w:rPr>
        <w:t>Для получения информации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то конкретном проекте по </w:t>
      </w:r>
      <w:r>
        <w:rPr>
          <w:rtl w:val="0"/>
          <w:lang w:val="ru-RU"/>
        </w:rPr>
        <w:t xml:space="preserve">PROJECT_ID,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— 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.target("URL/httpAuth/app/rest/")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.path("projects")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.path("id:PROJECT_ID");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 xml:space="preserve">Invocation.Builder invocationBuilder =  </w:t>
      </w:r>
    </w:p>
    <w:p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tl w:val="0"/>
          <w:lang w:val="en-US"/>
        </w:rPr>
        <w:t>webTarget.request(MediaType.APPLICATION_XML);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Response response = invocationBuilder.get();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Project project = response.readEntity(Project.class);</w:t>
      </w:r>
    </w:p>
    <w:p>
      <w:pPr>
        <w:pStyle w:val="Code"/>
        <w:rPr>
          <w:lang w:val="en-US"/>
        </w:rPr>
      </w:pPr>
    </w:p>
    <w:p>
      <w:pPr>
        <w:pStyle w:val="Code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запуска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сборки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BUILD_ID,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tl w:val="0"/>
          <w:lang w:val="en-US"/>
        </w:rPr>
        <w:t>URL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—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URI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системы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Code"/>
      </w:pPr>
      <w:r>
        <w:rPr>
          <w:rFonts w:ascii="Arial Unicode MS" w:cs="Arial Unicode MS" w:hAnsi="Arial Unicode MS" w:eastAsia="Arial Unicode MS"/>
          <w:sz w:val="28"/>
          <w:szCs w:val="28"/>
          <w:lang w:val="en-US"/>
        </w:rPr>
        <w:br w:type="textWrapping"/>
      </w:r>
      <w:r>
        <w:rPr>
          <w:rtl w:val="0"/>
          <w:lang w:val="en-US"/>
        </w:rPr>
        <w:tab/>
        <w:t>WebTarget webTarget = client</w:t>
      </w:r>
    </w:p>
    <w:p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tl w:val="0"/>
          <w:lang w:val="en-US"/>
        </w:rPr>
        <w:t>.target("URL/httpAuth/action.html?add2Queue=BUILD_ID");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Invocation.Builder invocationBuilder = webTarget.request();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Готовых библиотек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устраняющих необходимость напрямую обращаться к </w:t>
      </w:r>
      <w:r>
        <w:rPr>
          <w:rtl w:val="0"/>
          <w:lang w:val="ru-RU"/>
        </w:rPr>
        <w:t xml:space="preserve">REST API,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Поэтому для реализации взаимодействия ранее перечисленного в данном дипломном проекте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</w:p>
    <w:p>
      <w:pPr>
        <w:pStyle w:val="heading 2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СУБД такого типа используют таблицы 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>Различные РСУБД 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подробнее наиболее популярные реляционные СУБД </w:t>
      </w:r>
      <w:r>
        <w:rPr>
          <w:rFonts w:cs="Arial Unicode MS" w:eastAsia="Arial Unicode MS"/>
          <w:rtl w:val="0"/>
        </w:rPr>
        <w:t>[15].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SQLite</w:t>
      </w:r>
      <w:r>
        <w:rPr>
          <w:rtl w:val="0"/>
          <w:lang w:val="ru-RU"/>
        </w:rPr>
        <w:t>: NULL-</w:t>
      </w:r>
      <w:r>
        <w:rPr>
          <w:rtl w:val="0"/>
          <w:lang w:val="ru-RU"/>
        </w:rPr>
        <w:t>значение</w:t>
      </w:r>
      <w:r>
        <w:rPr>
          <w:rtl w:val="0"/>
          <w:lang w:val="ru-RU"/>
        </w:rPr>
        <w:t>, INTEGER.</w:t>
      </w:r>
      <w:r>
        <w:rPr>
          <w:b w:val="1"/>
          <w:bCs w:val="1"/>
          <w:rtl w:val="0"/>
          <w:lang w:val="ru-RU"/>
        </w:rPr>
        <w:t xml:space="preserve"> 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целое со знаком</w:t>
      </w:r>
      <w:r>
        <w:rPr>
          <w:rtl w:val="0"/>
          <w:lang w:val="ru-RU"/>
        </w:rPr>
        <w:t>), REAL (</w:t>
      </w:r>
      <w:r>
        <w:rPr>
          <w:rtl w:val="0"/>
          <w:lang w:val="ru-RU"/>
        </w:rPr>
        <w:t>число с плавающей запятой</w:t>
      </w:r>
      <w:r>
        <w:rPr>
          <w:rtl w:val="0"/>
          <w:lang w:val="ru-RU"/>
        </w:rPr>
        <w:t>), TEXT (</w:t>
      </w:r>
      <w:r>
        <w:rPr>
          <w:rtl w:val="0"/>
          <w:lang w:val="ru-RU"/>
        </w:rPr>
        <w:t xml:space="preserve">текстовая строка с кодировкой </w:t>
      </w:r>
      <w:r>
        <w:rPr>
          <w:rtl w:val="0"/>
          <w:lang w:val="ru-RU"/>
        </w:rPr>
        <w:t xml:space="preserve">UTF-8, UTF-16BE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UTF-16LE), BLOB (</w:t>
      </w:r>
      <w:r>
        <w:rPr>
          <w:rtl w:val="0"/>
          <w:lang w:val="ru-RU"/>
        </w:rPr>
        <w:t>тип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хранящийся точно в таком же виде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каком и был получен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Вся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QLite </w:t>
      </w:r>
      <w:r>
        <w:rPr>
          <w:rtl w:val="0"/>
          <w:lang w:val="ru-RU"/>
        </w:rPr>
        <w:t>использует </w:t>
      </w:r>
      <w:r>
        <w:rPr>
          <w:rtl w:val="0"/>
          <w:lang w:val="ru-RU"/>
        </w:rPr>
        <w:t xml:space="preserve">SQL; </w:t>
      </w:r>
      <w:r>
        <w:rPr>
          <w:rtl w:val="0"/>
          <w:lang w:val="ru-RU"/>
        </w:rPr>
        <w:t xml:space="preserve">некоторые функции опущены </w:t>
      </w:r>
      <w:r>
        <w:rPr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OUTER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JOIN</w:t>
      </w:r>
      <w:r>
        <w:rPr>
          <w:rtl w:val="0"/>
          <w:lang w:val="ru-RU"/>
        </w:rPr>
        <w:t xml:space="preserve"> или 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EACH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STATEMENT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есть и некоторые новые</w:t>
      </w:r>
      <w:r>
        <w:rPr>
          <w:rtl w:val="0"/>
          <w:lang w:val="ru-RU"/>
        </w:rPr>
        <w:t xml:space="preserve">. </w:t>
      </w:r>
    </w:p>
    <w:p>
      <w:pPr>
        <w:pStyle w:val="Text"/>
        <w:shd w:val="clear" w:color="auto" w:fill="ffffff"/>
      </w:pPr>
      <w:r>
        <w:rPr>
          <w:rtl w:val="0"/>
        </w:rPr>
        <w:tab/>
        <w:t>Недостатки СУБД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1) </w:t>
      </w:r>
      <w:r>
        <w:rPr>
          <w:rtl w:val="0"/>
          <w:lang w:val="ru-RU"/>
        </w:rPr>
        <w:t xml:space="preserve">Одним из ограничений </w:t>
      </w:r>
      <w:r>
        <w:rPr>
          <w:rtl w:val="0"/>
          <w:lang w:val="ru-RU"/>
        </w:rPr>
        <w:t xml:space="preserve">SQLite </w:t>
      </w:r>
      <w:r>
        <w:rPr>
          <w:rtl w:val="0"/>
          <w:lang w:val="ru-RU"/>
        </w:rPr>
        <w:t>являются операции записи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Не подходит для многопользовательских приложений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MySQL </w:t>
      </w:r>
      <w:r>
        <w:rPr>
          <w:rtl w:val="0"/>
          <w:lang w:val="ru-RU"/>
        </w:rPr>
        <w:t>— это одна из самых популярных из всех крупных серверных БД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очень простой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также для неё существует большое количество документации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MySQL SQL-</w:t>
      </w:r>
      <w:r>
        <w:rPr>
          <w:rtl w:val="0"/>
          <w:lang w:val="ru-RU"/>
        </w:rPr>
        <w:t>стандарты реализованы не полностью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 общаются с базой данных через процесс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демон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 TINYIN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, SMALLINT, MEDIUMINT, INT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INTEGER, BIGINT, FLOAT (</w:t>
      </w:r>
      <w:r>
        <w:rPr>
          <w:rtl w:val="0"/>
          <w:lang w:val="ru-RU"/>
        </w:rPr>
        <w:t>знаковое число с плавающей запятой одинарной точности</w:t>
      </w:r>
      <w:r>
        <w:rPr>
          <w:rtl w:val="0"/>
          <w:lang w:val="ru-RU"/>
        </w:rPr>
        <w:t xml:space="preserve">), DOUBLE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REAL (</w:t>
      </w:r>
      <w:r>
        <w:rPr>
          <w:rtl w:val="0"/>
          <w:lang w:val="ru-RU"/>
        </w:rPr>
        <w:t>знаковое число с плавающей запятой двойной точности</w:t>
      </w:r>
      <w:r>
        <w:rPr>
          <w:rtl w:val="0"/>
          <w:lang w:val="ru-RU"/>
        </w:rPr>
        <w:t xml:space="preserve">), DECIMAL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NUMERIC (</w:t>
      </w:r>
      <w:r>
        <w:rPr>
          <w:rtl w:val="0"/>
          <w:lang w:val="ru-RU"/>
        </w:rPr>
        <w:t>знаковое число с плавающей запятой</w:t>
      </w:r>
      <w:r>
        <w:rPr>
          <w:rtl w:val="0"/>
          <w:lang w:val="ru-RU"/>
        </w:rPr>
        <w:t>), DATE, DATETIME (</w:t>
      </w:r>
      <w:r>
        <w:rPr>
          <w:rtl w:val="0"/>
          <w:lang w:val="ru-RU"/>
        </w:rPr>
        <w:t>комбинация даты и времени</w:t>
      </w:r>
      <w:r>
        <w:rPr>
          <w:rtl w:val="0"/>
          <w:lang w:val="ru-RU"/>
        </w:rPr>
        <w:t>), TIMESTAMP (</w:t>
      </w:r>
      <w:r>
        <w:rPr>
          <w:rtl w:val="0"/>
          <w:lang w:val="ru-RU"/>
        </w:rPr>
        <w:t>отметка времени</w:t>
      </w:r>
      <w:r>
        <w:rPr>
          <w:rtl w:val="0"/>
          <w:lang w:val="ru-RU"/>
        </w:rPr>
        <w:t>), TIME, YEAR (</w:t>
      </w:r>
      <w:r>
        <w:rPr>
          <w:rtl w:val="0"/>
          <w:lang w:val="ru-RU"/>
        </w:rPr>
        <w:t xml:space="preserve">год в формате </w:t>
      </w:r>
      <w:r>
        <w:rPr>
          <w:rtl w:val="0"/>
          <w:lang w:val="ru-RU"/>
        </w:rPr>
        <w:t xml:space="preserve">YY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YYYY), CHAR (</w:t>
      </w:r>
      <w:r>
        <w:rPr>
          <w:rtl w:val="0"/>
          <w:lang w:val="ru-RU"/>
        </w:rPr>
        <w:t>строка фиксированного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дополняемая справа пробелами до максимальной длины</w:t>
      </w:r>
      <w:r>
        <w:rPr>
          <w:rtl w:val="0"/>
          <w:lang w:val="ru-RU"/>
        </w:rPr>
        <w:t>), VARCHAR (</w:t>
      </w:r>
      <w:r>
        <w:rPr>
          <w:rtl w:val="0"/>
          <w:lang w:val="ru-RU"/>
        </w:rPr>
        <w:t>строка переменной длины</w:t>
      </w:r>
      <w:r>
        <w:rPr>
          <w:rtl w:val="0"/>
          <w:lang w:val="ru-RU"/>
        </w:rPr>
        <w:t xml:space="preserve">), TINYBLOB, TINYTEXT (BLOB-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TEXT-</w:t>
      </w:r>
      <w:r>
        <w:rPr>
          <w:rtl w:val="0"/>
          <w:lang w:val="ru-RU"/>
        </w:rPr>
        <w:t xml:space="preserve">столбец длиной максимум </w:t>
      </w:r>
      <w:r>
        <w:rPr>
          <w:rtl w:val="0"/>
          <w:lang w:val="ru-RU"/>
        </w:rPr>
        <w:t xml:space="preserve">255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BLOB, 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65535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MEDIUMBLOB, MEDIUMTEXT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16777215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LONGBLOB, LONGTEXT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4294967295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ENUM (</w:t>
      </w:r>
      <w:r>
        <w:rPr>
          <w:rtl w:val="0"/>
          <w:lang w:val="ru-RU"/>
        </w:rPr>
        <w:t>перечисление</w:t>
      </w:r>
      <w:r>
        <w:rPr>
          <w:rtl w:val="0"/>
          <w:lang w:val="ru-RU"/>
        </w:rPr>
        <w:t>), SET (</w:t>
      </w:r>
      <w:r>
        <w:rPr>
          <w:rtl w:val="0"/>
          <w:lang w:val="ru-RU"/>
        </w:rPr>
        <w:t>множества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Много функций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Мощность и масштабируемость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Пренебрежение некоторыми стандартами 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>1) SQL-</w:t>
      </w:r>
      <w:r>
        <w:rPr>
          <w:rtl w:val="0"/>
          <w:lang w:val="ru-RU"/>
        </w:rPr>
        <w:t>совместимость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Поскольку </w:t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 xml:space="preserve">не пытается полностью реализовать стандарты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 xml:space="preserve">она не является полностью совместимой с </w:t>
      </w:r>
      <w:r>
        <w:rPr>
          <w:rtl w:val="0"/>
          <w:lang w:val="ru-RU"/>
        </w:rPr>
        <w:t xml:space="preserve">SQL.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могут возникнуть проблемы при интеграции с другими РСУБД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Конкурентность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Одновременные операции чтения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записи могут вызвать проблемы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PostgreSQL (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 xml:space="preserve">Postgres) </w:t>
      </w:r>
      <w:r>
        <w:rPr>
          <w:rtl w:val="0"/>
          <w:lang w:val="ru-RU"/>
        </w:rPr>
        <w:t>— это самая продвинутая РСУБД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стандартам </w:t>
      </w:r>
      <w:r>
        <w:rPr>
          <w:rtl w:val="0"/>
          <w:lang w:val="ru-RU"/>
        </w:rPr>
        <w:t xml:space="preserve">ANSI/ISO </w:t>
      </w:r>
      <w:r>
        <w:rPr>
          <w:rtl w:val="0"/>
          <w:lang w:val="ru-RU"/>
        </w:rPr>
        <w:t>и расширяемость</w:t>
      </w:r>
      <w:r>
        <w:rPr>
          <w:rtl w:val="0"/>
          <w:lang w:val="ru-RU"/>
        </w:rPr>
        <w:t xml:space="preserve">. PostgreSQL </w:t>
      </w:r>
      <w:r>
        <w:rPr>
          <w:rtl w:val="0"/>
          <w:lang w:val="ru-RU"/>
        </w:rPr>
        <w:t>отличается от других РСУБД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обладает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ориентированным функционалом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том числе полной поддержкой концепта </w:t>
      </w:r>
      <w:r>
        <w:rPr>
          <w:rtl w:val="0"/>
          <w:lang w:val="ru-RU"/>
        </w:rPr>
        <w:t>ACID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rPr>
          <w:rtl w:val="0"/>
        </w:rPr>
        <w:tab/>
        <w:t>Будучи основанным на мощной технологии </w:t>
      </w:r>
      <w:r>
        <w:rPr>
          <w:rtl w:val="0"/>
          <w:lang w:val="ru-RU"/>
        </w:rPr>
        <w:t xml:space="preserve">Postgres </w:t>
      </w:r>
      <w:r>
        <w:rPr>
          <w:rtl w:val="0"/>
          <w:lang w:val="ru-RU"/>
        </w:rPr>
        <w:t>отлично справляется с одновременной обработкой нескольких запросов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Поддержка конкурентности реализована с использованием </w:t>
      </w:r>
      <w:r>
        <w:rPr>
          <w:rtl w:val="0"/>
          <w:lang w:val="ru-RU"/>
        </w:rPr>
        <w:t xml:space="preserve">MVCC (Multiversion Concurrency Control), </w:t>
      </w:r>
      <w:r>
        <w:rPr>
          <w:rtl w:val="0"/>
          <w:lang w:val="ru-RU"/>
        </w:rPr>
        <w:t xml:space="preserve">что также обеспечивает совместимость с </w:t>
      </w:r>
      <w:r>
        <w:rPr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rPr>
          <w:rtl w:val="0"/>
        </w:rPr>
        <w:tab/>
        <w:t>Хотя эта РСУБД не так популярна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 </w:t>
      </w:r>
      <w:r>
        <w:rPr>
          <w:rtl w:val="0"/>
          <w:lang w:val="ru-RU"/>
        </w:rPr>
        <w:t xml:space="preserve">MySQL, </w:t>
      </w:r>
      <w:r>
        <w:rPr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rPr>
          <w:rtl w:val="0"/>
        </w:rPr>
        <w:tab/>
        <w:t>Поддерживаемые типы данных</w:t>
      </w:r>
      <w:r>
        <w:rPr>
          <w:rtl w:val="0"/>
          <w:lang w:val="ru-RU"/>
        </w:rPr>
        <w:t>: bigint, bigserial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8-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bit (</w:t>
      </w:r>
      <w:r>
        <w:rPr>
          <w:rtl w:val="0"/>
          <w:lang w:val="ru-RU"/>
        </w:rPr>
        <w:t>битовая строка фиксированной длины</w:t>
      </w:r>
      <w:r>
        <w:rPr>
          <w:rtl w:val="0"/>
          <w:lang w:val="ru-RU"/>
        </w:rPr>
        <w:t>),  bit varying (</w:t>
      </w:r>
      <w:r>
        <w:rPr>
          <w:rtl w:val="0"/>
          <w:lang w:val="ru-RU"/>
        </w:rPr>
        <w:t>битовая строка переменной длины</w:t>
      </w:r>
      <w:r>
        <w:rPr>
          <w:rtl w:val="0"/>
          <w:lang w:val="ru-RU"/>
        </w:rPr>
        <w:t>), boolean, box (</w:t>
      </w:r>
      <w:r>
        <w:rPr>
          <w:rtl w:val="0"/>
          <w:lang w:val="ru-RU"/>
        </w:rPr>
        <w:t>прямоугольник на плоскости</w:t>
      </w:r>
      <w:r>
        <w:rPr>
          <w:rtl w:val="0"/>
          <w:lang w:val="ru-RU"/>
        </w:rPr>
        <w:t>),  bytea (</w:t>
      </w:r>
      <w:r>
        <w:rPr>
          <w:rtl w:val="0"/>
          <w:lang w:val="ru-RU"/>
        </w:rPr>
        <w:t>бинарные данные</w:t>
      </w:r>
      <w:r>
        <w:rPr>
          <w:rtl w:val="0"/>
          <w:lang w:val="ru-RU"/>
        </w:rPr>
        <w:t>), character varying (</w:t>
      </w:r>
      <w:r>
        <w:rPr>
          <w:rtl w:val="0"/>
          <w:lang w:val="ru-RU"/>
        </w:rPr>
        <w:t>строка символов переменной длины</w:t>
      </w:r>
      <w:r>
        <w:rPr>
          <w:rtl w:val="0"/>
          <w:lang w:val="ru-RU"/>
        </w:rPr>
        <w:t>), character, cidr (</w:t>
      </w:r>
      <w:r>
        <w:rPr>
          <w:rtl w:val="0"/>
          <w:lang w:val="ru-RU"/>
        </w:rPr>
        <w:t>сетевой адрес </w:t>
      </w:r>
      <w:r>
        <w:rPr>
          <w:rtl w:val="0"/>
          <w:lang w:val="ru-RU"/>
        </w:rPr>
        <w:t xml:space="preserve">IPv4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IPv6), circle (</w:t>
      </w:r>
      <w:r>
        <w:rPr>
          <w:rtl w:val="0"/>
          <w:lang w:val="ru-RU"/>
        </w:rPr>
        <w:t>круг на плоскости</w:t>
      </w:r>
      <w:r>
        <w:rPr>
          <w:rtl w:val="0"/>
          <w:lang w:val="ru-RU"/>
        </w:rPr>
        <w:t>),  date, double precision (</w:t>
      </w:r>
      <w:r>
        <w:rPr>
          <w:rtl w:val="0"/>
          <w:lang w:val="ru-RU"/>
        </w:rPr>
        <w:t>число с плавающей запятой двойной точности</w:t>
      </w:r>
      <w:r>
        <w:rPr>
          <w:rtl w:val="0"/>
          <w:lang w:val="ru-RU"/>
        </w:rPr>
        <w:t>),  inet (</w:t>
      </w:r>
      <w:r>
        <w:rPr>
          <w:rtl w:val="0"/>
          <w:lang w:val="ru-RU"/>
        </w:rPr>
        <w:t>адрес хоста </w:t>
      </w:r>
      <w:r>
        <w:rPr>
          <w:rtl w:val="0"/>
          <w:lang w:val="ru-RU"/>
        </w:rPr>
        <w:t>IPv4</w:t>
      </w:r>
      <w:r>
        <w:rPr>
          <w:rtl w:val="0"/>
          <w:lang w:val="ru-RU"/>
        </w:rPr>
        <w:t xml:space="preserve"> или </w:t>
      </w:r>
      <w:r>
        <w:rPr>
          <w:rtl w:val="0"/>
          <w:lang w:val="ru-RU"/>
        </w:rPr>
        <w:t>IPv6), integer, line (</w:t>
      </w:r>
      <w:r>
        <w:rPr>
          <w:rtl w:val="0"/>
          <w:lang w:val="ru-RU"/>
        </w:rPr>
        <w:t>бесконечная прямая на плоскости</w:t>
      </w:r>
      <w:r>
        <w:rPr>
          <w:rtl w:val="0"/>
          <w:lang w:val="ru-RU"/>
        </w:rPr>
        <w:t>), lseg (</w:t>
      </w:r>
      <w:r>
        <w:rPr>
          <w:rtl w:val="0"/>
          <w:lang w:val="ru-RU"/>
        </w:rPr>
        <w:t>отрезок на плоскости</w:t>
      </w:r>
      <w:r>
        <w:rPr>
          <w:rtl w:val="0"/>
          <w:lang w:val="ru-RU"/>
        </w:rPr>
        <w:t>), macaddr (MAC-</w:t>
      </w:r>
      <w:r>
        <w:rPr>
          <w:rtl w:val="0"/>
          <w:lang w:val="ru-RU"/>
        </w:rPr>
        <w:t>адрес</w:t>
      </w:r>
      <w:r>
        <w:rPr>
          <w:rtl w:val="0"/>
          <w:lang w:val="ru-RU"/>
        </w:rPr>
        <w:t>), money, path (</w:t>
      </w:r>
      <w:r>
        <w:rPr>
          <w:rtl w:val="0"/>
          <w:lang w:val="ru-RU"/>
        </w:rPr>
        <w:t>геометрический путь на плоскости</w:t>
      </w:r>
      <w:r>
        <w:rPr>
          <w:rtl w:val="0"/>
          <w:lang w:val="ru-RU"/>
        </w:rPr>
        <w:t>), point (</w:t>
      </w:r>
      <w:r>
        <w:rPr>
          <w:rtl w:val="0"/>
          <w:lang w:val="ru-RU"/>
        </w:rPr>
        <w:t>геометрическая точка на плоскости</w:t>
      </w:r>
      <w:r>
        <w:rPr>
          <w:rtl w:val="0"/>
          <w:lang w:val="ru-RU"/>
        </w:rPr>
        <w:t>), polygon (</w:t>
      </w:r>
      <w:r>
        <w:rPr>
          <w:rtl w:val="0"/>
          <w:lang w:val="ru-RU"/>
        </w:rPr>
        <w:t>многоугольник на плоскости</w:t>
      </w:r>
      <w:r>
        <w:rPr>
          <w:rtl w:val="0"/>
          <w:lang w:val="ru-RU"/>
        </w:rPr>
        <w:t>), real, smallint, 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text, time, timestamp, tsquery (</w:t>
      </w:r>
      <w:r>
        <w:rPr>
          <w:rtl w:val="0"/>
          <w:lang w:val="ru-RU"/>
        </w:rPr>
        <w:t>запрос текстового поиска</w:t>
      </w:r>
      <w:r>
        <w:rPr>
          <w:rtl w:val="0"/>
          <w:lang w:val="ru-RU"/>
        </w:rPr>
        <w:t>), tsvector (</w:t>
      </w:r>
      <w:r>
        <w:rPr>
          <w:rtl w:val="0"/>
          <w:lang w:val="ru-RU"/>
        </w:rPr>
        <w:t>документ текстового поиска</w:t>
      </w:r>
      <w:r>
        <w:rPr>
          <w:rtl w:val="0"/>
          <w:lang w:val="ru-RU"/>
        </w:rPr>
        <w:t>), txid_snapshot (</w:t>
      </w:r>
      <w:r>
        <w:rPr>
          <w:rtl w:val="0"/>
          <w:lang w:val="ru-RU"/>
        </w:rPr>
        <w:t xml:space="preserve">снэпшот </w:t>
      </w:r>
      <w:r>
        <w:rPr>
          <w:rtl w:val="0"/>
          <w:lang w:val="ru-RU"/>
        </w:rPr>
        <w:t>ID</w:t>
      </w:r>
      <w:r>
        <w:rPr>
          <w:rtl w:val="0"/>
          <w:lang w:val="ru-RU"/>
        </w:rPr>
        <w:t> пользовательской транзакции</w:t>
      </w:r>
      <w:r>
        <w:rPr>
          <w:rtl w:val="0"/>
          <w:lang w:val="ru-RU"/>
        </w:rPr>
        <w:t>), uuid (</w:t>
      </w:r>
      <w:r>
        <w:rPr>
          <w:rtl w:val="0"/>
          <w:lang w:val="ru-RU"/>
        </w:rPr>
        <w:t>уникальный идентификатор</w:t>
      </w:r>
      <w:r>
        <w:rPr>
          <w:rtl w:val="0"/>
          <w:lang w:val="ru-RU"/>
        </w:rPr>
        <w:t>), xml.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 xml:space="preserve">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Сообщество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Расширяемость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 xml:space="preserve">: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производительность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 xml:space="preserve">PostgreSQL,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за полной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надежности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развитой функциональности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немало важно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кроссплатформенности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</w:pPr>
    </w:p>
    <w:p>
      <w:pPr>
        <w:pStyle w:val="List Paragraph"/>
        <w:tabs>
          <w:tab w:val="left" w:pos="993"/>
        </w:tabs>
        <w:ind w:left="0" w:firstLine="709"/>
      </w:pPr>
      <w:r>
        <w:rPr>
          <w:shd w:val="clear" w:color="auto" w:fill="ffffff"/>
          <w:rtl w:val="0"/>
          <w:lang w:val="ru-RU"/>
        </w:rPr>
        <w:t>После проведения анализа можно сделать вывод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программ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аналогов в данной сфере нет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решений на основе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ботов существует множество и их количество постоянно растет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 ходе дипломного проекта планируется разработать программный модуль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который позволит объединить взаимодействие с </w:t>
      </w:r>
      <w:r>
        <w:rPr>
          <w:shd w:val="clear" w:color="auto" w:fill="ffffff"/>
          <w:rtl w:val="0"/>
          <w:lang w:val="en-US"/>
        </w:rPr>
        <w:t>TeamCity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shd w:val="clear" w:color="auto" w:fill="ffffff"/>
          <w:rtl w:val="0"/>
          <w:lang w:val="en-US"/>
        </w:rPr>
        <w:t>JIRA</w:t>
      </w:r>
      <w:r>
        <w:rPr>
          <w:shd w:val="clear" w:color="auto" w:fill="ffffff"/>
          <w:rtl w:val="0"/>
          <w:lang w:val="ru-RU"/>
        </w:rPr>
        <w:t xml:space="preserve"> с помощью </w:t>
      </w:r>
      <w:r>
        <w:rPr>
          <w:shd w:val="clear" w:color="auto" w:fill="ffffff"/>
          <w:rtl w:val="0"/>
          <w:lang w:val="en-US"/>
        </w:rPr>
        <w:t>Telegram</w:t>
      </w:r>
      <w:r>
        <w:rPr>
          <w:shd w:val="clear" w:color="auto" w:fill="ffffff"/>
          <w:rtl w:val="0"/>
          <w:lang w:val="ru-RU"/>
        </w:rPr>
        <w:t xml:space="preserve">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бота</w:t>
      </w:r>
      <w:r>
        <w:rPr>
          <w:shd w:val="clear" w:color="auto" w:fill="ffffff"/>
          <w:rtl w:val="0"/>
          <w:lang w:val="ru-RU"/>
        </w:rPr>
        <w:t>.</w:t>
      </w:r>
      <w:r>
        <w:rPr>
          <w:rtl w:val="0"/>
          <w:lang w:val="ru-RU"/>
        </w:rPr>
        <w:t xml:space="preserve"> 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Для реализации взаимодействия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ru-RU"/>
        </w:rPr>
        <w:t xml:space="preserve">rcarz/jira-client,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Хранение данных будет осуществляться с помощью СУБД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СТРУКТУРНОЕ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Программное средство во время проектирования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Для определения логических модулей необходимо определить основные возможности программного средства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>— взаимодействие  с пользователем понятными ему способами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возможность аутентификации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возможность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обработка команд пользователя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сохранения пользовательских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доставки уведомлоений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пользователю уведомление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событии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Структурная схема представлена в приложении 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Как видно из структурной схемы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программного средства взаимодействует с рядом внешних систем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которыми производится взаимодействие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Внешние системы представлены на схеме модулями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каждый модуль подробнее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Telegram </w:t>
      </w:r>
      <w:r>
        <w:rPr>
          <w:rtl w:val="0"/>
          <w:lang w:val="en-US"/>
        </w:rPr>
        <w:t>— система непрерывного обмена соощениями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Посредством чата будет обеспечиваться взаимодействие с пользователем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Текст и команды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введенные пользователем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передаваться с помощью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программному средству для дальнейшей обработки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Уведомления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поясняющие 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сообщения об ошибках и др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будут переданы пользователю с помощью </w:t>
      </w:r>
      <w:r>
        <w:rPr>
          <w:rtl w:val="0"/>
          <w:lang w:val="en-US"/>
        </w:rPr>
        <w:t>Telegram.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JIRA </w:t>
      </w:r>
      <w:r>
        <w:rPr>
          <w:rtl w:val="0"/>
          <w:lang w:val="en-US"/>
        </w:rPr>
        <w:t>— с</w:t>
      </w:r>
      <w:r>
        <w:rPr>
          <w:rtl w:val="0"/>
          <w:lang w:val="ru-RU"/>
        </w:rPr>
        <w:t xml:space="preserve">истема </w:t>
      </w:r>
      <w:commentRangeStart w:id="10"/>
      <w:r>
        <w:rPr>
          <w:rtl w:val="0"/>
          <w:lang w:val="ru-RU"/>
        </w:rPr>
        <w:t xml:space="preserve">отслеживания </w:t>
      </w:r>
      <w:commentRangeEnd w:id="10"/>
      <w:r>
        <w:commentReference w:id="10"/>
      </w:r>
      <w:r>
        <w:rPr>
          <w:rtl w:val="0"/>
          <w:lang w:val="ru-RU"/>
        </w:rPr>
        <w:t>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учет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ошибок и связанной с ними дополнительной информации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TeamCity </w:t>
      </w:r>
      <w:r>
        <w:rPr>
          <w:rtl w:val="0"/>
          <w:lang w:val="en-US"/>
        </w:rPr>
        <w:t>— с</w:t>
      </w:r>
      <w:r>
        <w:rPr>
          <w:rtl w:val="0"/>
          <w:lang w:val="ru-RU"/>
        </w:rPr>
        <w:t>истема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сборку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выявление </w:t>
      </w:r>
      <w:commentRangeStart w:id="11"/>
      <w:r>
        <w:rPr>
          <w:rtl w:val="0"/>
          <w:lang w:val="ru-RU"/>
        </w:rPr>
        <w:t>ошибок</w:t>
      </w:r>
      <w:commentRangeEnd w:id="11"/>
      <w:r>
        <w:commentReference w:id="11"/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На структурной схеме представлено непосредственно программное средство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 котором были выделены следующие модули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взаимодействия с пользователем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обработки команд из чата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отправки уведомлений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доступа к данным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база данных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tab/>
      </w:r>
      <w:commentRangeStart w:id="12"/>
      <w:r>
        <w:rPr>
          <w:rFonts w:cs="Arial Unicode MS" w:eastAsia="Arial Unicode MS" w:hint="default"/>
          <w:rtl w:val="0"/>
        </w:rPr>
        <w:t>Ниже будет подробнее рассмотрено за что каждый модуль будет отвечать и чем будет представлен</w:t>
      </w:r>
      <w:r>
        <w:rPr>
          <w:rFonts w:cs="Arial Unicode MS" w:eastAsia="Arial Unicode MS"/>
          <w:rtl w:val="0"/>
        </w:rPr>
        <w:t>.</w:t>
      </w:r>
      <w:commentRangeEnd w:id="12"/>
      <w:r>
        <w:commentReference w:id="12"/>
      </w:r>
    </w:p>
    <w:p>
      <w:pPr>
        <w:pStyle w:val="Text"/>
      </w:pPr>
      <w:r>
        <w:rPr>
          <w:rtl w:val="0"/>
          <w:lang w:val="ru-RU"/>
        </w:rPr>
        <w:tab/>
        <w:t xml:space="preserve">Модуль взаимодействия с </w:t>
      </w:r>
      <w:r>
        <w:rPr>
          <w:rtl w:val="0"/>
          <w:lang w:val="ru-RU"/>
        </w:rPr>
        <w:t>Telegram</w:t>
      </w:r>
      <w:commentRangeStart w:id="13"/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Данный модуль</w:t>
      </w:r>
      <w:commentRangeEnd w:id="13"/>
      <w:r>
        <w:commentReference w:id="13"/>
      </w:r>
      <w:r>
        <w:rPr>
          <w:rtl w:val="0"/>
          <w:lang w:val="ru-RU"/>
        </w:rPr>
        <w:t xml:space="preserve"> </w:t>
      </w:r>
      <w:commentRangeStart w:id="14"/>
      <w:r>
        <w:rPr>
          <w:rtl w:val="0"/>
          <w:lang w:val="ru-RU"/>
        </w:rPr>
        <w:t xml:space="preserve">реализует </w:t>
      </w:r>
      <w:commentRangeEnd w:id="14"/>
      <w:r>
        <w:commentReference w:id="14"/>
      </w:r>
      <w:r>
        <w:rPr>
          <w:rtl w:val="0"/>
          <w:lang w:val="ru-RU"/>
        </w:rPr>
        <w:t xml:space="preserve">логику работы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Отвечает за </w:t>
      </w:r>
      <w:commentRangeStart w:id="15"/>
      <w:r>
        <w:rPr>
          <w:rtl w:val="0"/>
          <w:lang w:val="ru-RU"/>
        </w:rPr>
        <w:t xml:space="preserve">прием </w:t>
      </w:r>
      <w:commentRangeEnd w:id="15"/>
      <w:r>
        <w:commentReference w:id="15"/>
      </w:r>
      <w:r>
        <w:rPr>
          <w:rtl w:val="0"/>
          <w:lang w:val="ru-RU"/>
        </w:rPr>
        <w:t>и отправку сообщений</w:t>
      </w:r>
      <w:commentRangeStart w:id="16"/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за необходимый для корректной работы чат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бота функционал</w:t>
      </w:r>
      <w:commentRangeEnd w:id="16"/>
      <w:r>
        <w:commentReference w:id="16"/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commentRangeStart w:id="17"/>
      <w:r>
        <w:rPr>
          <w:rtl w:val="0"/>
          <w:lang w:val="ru-RU"/>
        </w:rPr>
        <w:t xml:space="preserve">ботами используется </w:t>
      </w:r>
      <w:commentRangeEnd w:id="17"/>
      <w:r>
        <w:commentReference w:id="17"/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Как было определено в разделе </w:t>
      </w:r>
      <w:r>
        <w:rPr>
          <w:rtl w:val="0"/>
          <w:lang w:val="ru-RU"/>
        </w:rPr>
        <w:t xml:space="preserve">1.2, </w:t>
      </w:r>
      <w:r>
        <w:rPr>
          <w:rtl w:val="0"/>
          <w:lang w:val="ru-RU"/>
        </w:rPr>
        <w:t xml:space="preserve">для программной реализации работы с мессенджером будет использоваться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ru-RU"/>
        </w:rPr>
        <w:t xml:space="preserve">Модуль интеграции </w:t>
      </w:r>
      <w:commentRangeStart w:id="18"/>
      <w:r>
        <w:rPr>
          <w:rtl w:val="0"/>
          <w:lang w:val="ru-RU"/>
        </w:rPr>
        <w:t xml:space="preserve">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</w:t>
      </w:r>
      <w:commentRangeEnd w:id="18"/>
      <w:r>
        <w:commentReference w:id="18"/>
      </w:r>
      <w:r>
        <w:rPr>
          <w:rtl w:val="0"/>
          <w:lang w:val="ru-RU"/>
        </w:rPr>
        <w:t xml:space="preserve">модуль реализует логику работы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основные задачи модуля входит получение с сервера информации о проектах и сборках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 сборки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результатах сборки и об авторах внесенных изменений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commentRangeStart w:id="19"/>
      <w:r>
        <w:rPr>
          <w:rtl w:val="0"/>
          <w:lang w:val="ru-RU"/>
        </w:rPr>
        <w:t xml:space="preserve">Как было определено в разделе </w:t>
      </w:r>
      <w:r>
        <w:rPr>
          <w:rtl w:val="0"/>
          <w:lang w:val="ru-RU"/>
        </w:rPr>
        <w:t xml:space="preserve">1.4, </w:t>
      </w:r>
      <w:commentRangeEnd w:id="19"/>
      <w:r>
        <w:commentReference w:id="19"/>
      </w:r>
      <w:r>
        <w:rPr>
          <w:rtl w:val="0"/>
          <w:lang w:val="ru-RU"/>
        </w:rPr>
        <w:t xml:space="preserve">для программной реализации работы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использоваться </w:t>
      </w:r>
      <w:commentRangeStart w:id="20"/>
      <w:r>
        <w:rPr>
          <w:rtl w:val="0"/>
          <w:lang w:val="ru-RU"/>
        </w:rPr>
        <w:t xml:space="preserve">фреймворк </w:t>
      </w:r>
      <w:commentRangeEnd w:id="20"/>
      <w:r>
        <w:commentReference w:id="20"/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ru-RU"/>
        </w:rPr>
        <w:t xml:space="preserve">Модуль интеграции с </w:t>
      </w:r>
      <w:r>
        <w:rPr>
          <w:rtl w:val="0"/>
          <w:lang w:val="ru-RU"/>
        </w:rPr>
        <w:t>JIRA</w:t>
      </w:r>
      <w:commentRangeStart w:id="21"/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</w:t>
      </w:r>
      <w:commentRangeEnd w:id="21"/>
      <w:r>
        <w:commentReference w:id="21"/>
      </w:r>
      <w:r>
        <w:rPr>
          <w:rtl w:val="0"/>
          <w:lang w:val="ru-RU"/>
        </w:rPr>
        <w:t xml:space="preserve">модуль реализует логику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Основной функционал </w:t>
      </w:r>
      <w:commentRangeStart w:id="22"/>
      <w:r>
        <w:rPr>
          <w:rtl w:val="0"/>
          <w:lang w:val="ru-RU"/>
        </w:rPr>
        <w:t>направлен на</w:t>
      </w:r>
      <w:commentRangeEnd w:id="22"/>
      <w:r>
        <w:commentReference w:id="22"/>
      </w:r>
      <w:r>
        <w:rPr>
          <w:rtl w:val="0"/>
          <w:lang w:val="ru-RU"/>
        </w:rPr>
        <w:t xml:space="preserve"> работу с задачами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завершение открытых и повторное открытие закрытых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параметров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ответственного за исполнение и затраченного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commentRangeStart w:id="23"/>
      <w:r>
        <w:rPr>
          <w:rtl w:val="0"/>
          <w:lang w:val="ru-RU"/>
        </w:rPr>
        <w:t xml:space="preserve">Как было определено в разделе </w:t>
      </w:r>
      <w:r>
        <w:rPr>
          <w:rtl w:val="0"/>
          <w:lang w:val="ru-RU"/>
        </w:rPr>
        <w:t xml:space="preserve">1.3, </w:t>
      </w:r>
      <w:r>
        <w:rPr>
          <w:rtl w:val="0"/>
          <w:lang w:val="ru-RU"/>
        </w:rPr>
        <w:t xml:space="preserve">для программной реализации будет использоваться библиотека </w:t>
      </w:r>
      <w:r>
        <w:rPr>
          <w:rtl w:val="0"/>
          <w:lang w:val="ru-RU"/>
        </w:rPr>
        <w:t>rcarz/jira-client.</w:t>
      </w:r>
      <w:commentRangeEnd w:id="23"/>
      <w:r>
        <w:commentReference w:id="23"/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ru-RU"/>
        </w:rPr>
        <w:t>Модуль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Предназначен для аутентификации пользователей во внешних системах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именно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того чтобы программное средство имело возможность получать от этих систем какую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информацию и проводить с ней взаимодействие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пользователь должен предоставить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котором установлена система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информация будет передана пользователем через чат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будет использоваться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метод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отправки уведомлений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получение от внешних систем информации об окончании какого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конкретного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подготовки 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отправки пользователю уведомления о произошедшем конкретном событии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отправки уведомлений пользователю в чат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будут использоваться библиотека </w:t>
      </w:r>
      <w:r>
        <w:rPr>
          <w:rtl w:val="0"/>
          <w:lang w:val="ru-RU"/>
        </w:rPr>
        <w:t xml:space="preserve">rcarz/jira-clien  </w:t>
      </w:r>
      <w:r>
        <w:rPr>
          <w:rtl w:val="0"/>
          <w:lang w:val="ru-RU"/>
        </w:rPr>
        <w:t xml:space="preserve">и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соответственно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Модуль взаимодействия с пользователем</w:t>
      </w:r>
      <w:r>
        <w:rPr>
          <w:rFonts w:cs="Arial Unicode MS" w:eastAsia="Arial Unicode MS"/>
          <w:rtl w:val="0"/>
        </w:rPr>
        <w:t xml:space="preserve">. </w:t>
      </w:r>
      <w:commentRangeStart w:id="24"/>
      <w:r>
        <w:rPr>
          <w:rFonts w:cs="Arial Unicode MS" w:eastAsia="Arial Unicode MS" w:hint="default"/>
          <w:rtl w:val="0"/>
        </w:rPr>
        <w:t xml:space="preserve">Реализован </w:t>
      </w:r>
      <w:commentRangeEnd w:id="24"/>
      <w:r>
        <w:commentReference w:id="24"/>
      </w:r>
      <w:r>
        <w:rPr>
          <w:rFonts w:cs="Arial Unicode MS" w:eastAsia="Arial Unicode MS" w:hint="default"/>
          <w:rtl w:val="0"/>
        </w:rPr>
        <w:t xml:space="preserve">с помощью </w:t>
      </w:r>
      <w:r>
        <w:rPr>
          <w:rFonts w:cs="Arial Unicode MS" w:eastAsia="Arial Unicode MS"/>
          <w:rtl w:val="0"/>
        </w:rPr>
        <w:t xml:space="preserve">Telegram Bot API. </w:t>
      </w:r>
      <w:commentRangeStart w:id="25"/>
      <w:r>
        <w:rPr>
          <w:rFonts w:cs="Arial Unicode MS" w:eastAsia="Arial Unicode MS" w:hint="default"/>
          <w:rtl w:val="0"/>
        </w:rPr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ботом может использоваться простой текст</w:t>
      </w:r>
      <w:r>
        <w:rPr>
          <w:rFonts w:cs="Arial Unicode MS" w:eastAsia="Arial Unicode MS"/>
          <w:rtl w:val="0"/>
        </w:rPr>
        <w:t xml:space="preserve">. </w:t>
      </w:r>
      <w:commentRangeEnd w:id="25"/>
      <w:r>
        <w:commentReference w:id="25"/>
      </w:r>
      <w:r>
        <w:rPr>
          <w:rFonts w:cs="Arial Unicode MS" w:eastAsia="Arial Unicode MS" w:hint="default"/>
          <w:rtl w:val="0"/>
        </w:rPr>
        <w:t xml:space="preserve">Дополнительно </w:t>
      </w:r>
      <w:r>
        <w:rPr>
          <w:rFonts w:cs="Arial Unicode MS" w:eastAsia="Arial Unicode MS"/>
          <w:rtl w:val="0"/>
        </w:rPr>
        <w:t xml:space="preserve">Telegram Bot API </w:t>
      </w:r>
      <w:commentRangeStart w:id="26"/>
      <w:r>
        <w:rPr>
          <w:rFonts w:cs="Arial Unicode MS" w:eastAsia="Arial Unicode MS" w:hint="default"/>
          <w:rtl w:val="0"/>
        </w:rPr>
        <w:t xml:space="preserve">предоставляет </w:t>
      </w:r>
      <w:commentRangeEnd w:id="26"/>
      <w:r>
        <w:commentReference w:id="26"/>
      </w:r>
      <w:r>
        <w:rPr>
          <w:rFonts w:cs="Arial Unicode MS" w:eastAsia="Arial Unicode MS" w:hint="default"/>
          <w:rtl w:val="0"/>
        </w:rPr>
        <w:t>более формальные инструменты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tab/>
      </w:r>
      <w:r>
        <w:rPr>
          <w:rFonts w:cs="Arial Unicode MS" w:eastAsia="Arial Unicode MS"/>
          <w:rtl w:val="0"/>
        </w:rPr>
        <w:t xml:space="preserve">1) </w:t>
      </w:r>
      <w:r>
        <w:rPr>
          <w:rFonts w:cs="Arial Unicode MS" w:eastAsia="Arial Unicode MS" w:hint="default"/>
          <w:rtl w:val="0"/>
        </w:rPr>
        <w:t>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Команды имеют следующий синтаксис</w:t>
      </w:r>
      <w:r>
        <w:rPr>
          <w:rFonts w:cs="Arial Unicode MS" w:eastAsia="Arial Unicode MS"/>
          <w:rtl w:val="0"/>
        </w:rPr>
        <w:t xml:space="preserve">: 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/command [optional] [argument]. </w:t>
      </w:r>
    </w:p>
    <w:p>
      <w:pPr>
        <w:pStyle w:val="Text"/>
      </w:pPr>
      <w:r>
        <w:rPr>
          <w:rtl w:val="0"/>
          <w:lang w:val="ru-RU"/>
        </w:rPr>
        <w:tab/>
        <w:t>Все команды должны начинаться с «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 xml:space="preserve">» и иметь длину не более </w:t>
      </w:r>
      <w:r>
        <w:rPr>
          <w:rtl w:val="0"/>
          <w:lang w:val="ru-RU"/>
        </w:rPr>
        <w:t>32-</w:t>
      </w:r>
      <w:r>
        <w:rPr>
          <w:rtl w:val="0"/>
          <w:lang w:val="ru-RU"/>
        </w:rPr>
        <w:t>х символов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могут использоваться заглавные буквы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цифры и символы нижнего подчеркивания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начинающиеся с «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всегда передаются боту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также поддерживает выпадающие списки команд с описанием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2.1) </w:t>
      </w:r>
      <w:r>
        <w:rPr>
          <w:rtl w:val="0"/>
          <w:lang w:val="ru-RU"/>
        </w:rPr>
        <w:t>и подсветку команд в тексте сообщений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3151060</wp:posOffset>
            </wp:positionH>
            <wp:positionV relativeFrom="line">
              <wp:posOffset>238839</wp:posOffset>
            </wp:positionV>
            <wp:extent cx="1898956" cy="3000995"/>
            <wp:effectExtent l="0" t="0" r="0" b="0"/>
            <wp:wrapTopAndBottom distT="0" distB="0"/>
            <wp:docPr id="1073741826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eg" descr="image1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1096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956" cy="3000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2.1 </w:t>
      </w:r>
      <w:r>
        <w:rPr>
          <w:rtl w:val="0"/>
          <w:lang w:val="ru-RU"/>
        </w:rPr>
        <w:t xml:space="preserve">— Снимок экрана со списком </w:t>
      </w:r>
    </w:p>
    <w:p>
      <w:pPr>
        <w:pStyle w:val="Text"/>
        <w:jc w:val="center"/>
      </w:pPr>
      <w:r>
        <w:rPr>
          <w:rtl w:val="0"/>
          <w:lang w:val="ru-RU"/>
        </w:rPr>
        <w:t>поддерживаемых ботом команд</w:t>
      </w:r>
    </w:p>
    <w:p>
      <w:pPr>
        <w:pStyle w:val="Text"/>
        <w:jc w:val="center"/>
      </w:pP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ru-RU"/>
        </w:rPr>
        <w:t>Клавиатура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Каждый раз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бот отправляет сообщение в чат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может прикрепить к сообщению специальный набор клавиш с предопределенными параметрами ответа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Приложения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это сообщение будет получено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отображать этот набор клавиш пользователю как клавиатуру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2.2). </w:t>
      </w:r>
      <w:r>
        <w:rPr>
          <w:rtl w:val="0"/>
          <w:lang w:val="ru-RU"/>
        </w:rPr>
        <w:t>Нажатие любой из клавиш сразу же отправит боту соответствующую команду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значительно упрощается взаимодействие пользователя с ботом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Поддерживается простой текст и смайлы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3092724</wp:posOffset>
            </wp:positionH>
            <wp:positionV relativeFrom="line">
              <wp:posOffset>201927</wp:posOffset>
            </wp:positionV>
            <wp:extent cx="2015721" cy="2601542"/>
            <wp:effectExtent l="0" t="0" r="0" b="0"/>
            <wp:wrapTopAndBottom distT="0" distB="0"/>
            <wp:docPr id="1073741827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jpeg" descr="image2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21" cy="2601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2.2 </w:t>
      </w:r>
      <w:r>
        <w:rPr>
          <w:rtl w:val="0"/>
          <w:lang w:val="ru-RU"/>
        </w:rPr>
        <w:t>— Снимок экрана с набором клавиш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Встроенная клавиатура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Некоторые пользователи могут предпочитать делать что</w:t>
      </w:r>
      <w:r>
        <w:rPr>
          <w:rFonts w:cs="Arial Unicode MS" w:eastAsia="Arial Unicode MS"/>
          <w:rtl w:val="0"/>
        </w:rPr>
        <w:t>-</w:t>
      </w:r>
      <w:commentRangeStart w:id="27"/>
      <w:r>
        <w:rPr>
          <w:rFonts w:cs="Arial Unicode MS" w:eastAsia="Arial Unicode MS" w:hint="default"/>
          <w:rtl w:val="0"/>
        </w:rPr>
        <w:t xml:space="preserve">нибудь </w:t>
      </w:r>
      <w:commentRangeEnd w:id="27"/>
      <w:r>
        <w:commentReference w:id="27"/>
      </w:r>
      <w:r>
        <w:rPr>
          <w:rFonts w:cs="Arial Unicode MS" w:eastAsia="Arial Unicode MS" w:hint="default"/>
          <w:rtl w:val="0"/>
        </w:rPr>
        <w:t>не отправляя никаких сообщений в чат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таких случаях могут использоваться встроенные клавиатуры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интегрированы непосредственно в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 которым они принадлежат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отличие от клавиатур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описанных в предыдущем пункте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нажатие кнопок на встроенных клавиатурах не генерирует сообщения в чат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2218368</wp:posOffset>
            </wp:positionH>
            <wp:positionV relativeFrom="line">
              <wp:posOffset>234949</wp:posOffset>
            </wp:positionV>
            <wp:extent cx="3646814" cy="2800752"/>
            <wp:effectExtent l="0" t="0" r="0" b="0"/>
            <wp:wrapTopAndBottom distT="0" distB="0"/>
            <wp:docPr id="1073741828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 descr="image2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14" cy="2800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2.3 </w:t>
      </w:r>
      <w:r>
        <w:rPr>
          <w:rtl w:val="0"/>
          <w:lang w:val="ru-RU"/>
        </w:rPr>
        <w:t xml:space="preserve">— Снимок экрана со встроенной клавиатурой 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Таким образом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данный модуль отвечает за формирование сообщений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ответов пользователю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также за предоставление отличного от отправки простых текстовых сообщений метода взаимодействия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обработки команд из чата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модуль </w:t>
      </w:r>
      <w:commentRangeStart w:id="28"/>
      <w:r>
        <w:rPr>
          <w:rtl w:val="0"/>
          <w:lang w:val="ru-RU"/>
        </w:rPr>
        <w:t xml:space="preserve">обрабатывает </w:t>
      </w:r>
      <w:commentRangeEnd w:id="28"/>
      <w:r>
        <w:commentReference w:id="28"/>
      </w:r>
      <w:r>
        <w:rPr>
          <w:rtl w:val="0"/>
          <w:lang w:val="ru-RU"/>
        </w:rPr>
        <w:t xml:space="preserve">полученные от пользователя через модуль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сообщения</w:t>
      </w:r>
      <w:r>
        <w:rPr>
          <w:rtl w:val="0"/>
          <w:lang w:val="ru-RU"/>
        </w:rPr>
        <w:t xml:space="preserve">. </w:t>
      </w:r>
      <w:commentRangeStart w:id="29"/>
      <w:r>
        <w:rPr>
          <w:rtl w:val="0"/>
          <w:lang w:val="ru-RU"/>
        </w:rPr>
        <w:t xml:space="preserve">Сообщения </w:t>
      </w:r>
      <w:commentRangeEnd w:id="29"/>
      <w:r>
        <w:commentReference w:id="29"/>
      </w:r>
      <w:r>
        <w:rPr>
          <w:rtl w:val="0"/>
          <w:lang w:val="ru-RU"/>
        </w:rPr>
        <w:t>разделяются на предназначенные для бота команды и сторонние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Сторонние сообщение </w:t>
      </w:r>
      <w:commentRangeStart w:id="30"/>
      <w:r>
        <w:rPr>
          <w:rtl w:val="0"/>
          <w:lang w:val="ru-RU"/>
        </w:rPr>
        <w:t>игнорируются</w:t>
      </w:r>
      <w:commentRangeEnd w:id="30"/>
      <w:r>
        <w:commentReference w:id="30"/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Команда может быть передана простым текстом или же специальной кнопкой</w:t>
      </w:r>
      <w:r>
        <w:rPr>
          <w:rtl w:val="0"/>
          <w:lang w:val="ru-RU"/>
        </w:rPr>
        <w:t xml:space="preserve">. </w:t>
      </w:r>
      <w:commentRangeStart w:id="31"/>
      <w:r>
        <w:rPr>
          <w:rtl w:val="0"/>
          <w:lang w:val="ru-RU"/>
        </w:rPr>
        <w:t xml:space="preserve">В случае простого текста </w:t>
      </w:r>
      <w:commentRangeEnd w:id="31"/>
      <w:r>
        <w:commentReference w:id="31"/>
      </w:r>
      <w:r>
        <w:rPr>
          <w:rtl w:val="0"/>
          <w:lang w:val="ru-RU"/>
        </w:rPr>
        <w:t xml:space="preserve">по ключевым словам </w:t>
      </w:r>
      <w:commentRangeStart w:id="32"/>
      <w:r>
        <w:rPr>
          <w:rtl w:val="0"/>
          <w:lang w:val="ru-RU"/>
        </w:rPr>
        <w:t xml:space="preserve">определяется </w:t>
      </w:r>
      <w:commentRangeEnd w:id="32"/>
      <w:r>
        <w:commentReference w:id="32"/>
      </w:r>
      <w:r>
        <w:rPr>
          <w:rtl w:val="0"/>
          <w:lang w:val="ru-RU"/>
        </w:rPr>
        <w:t>на какую внешнюю систему направлена команда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случае </w:t>
      </w:r>
      <w:commentRangeStart w:id="33"/>
      <w:r>
        <w:rPr>
          <w:rtl w:val="0"/>
          <w:lang w:val="ru-RU"/>
        </w:rPr>
        <w:t xml:space="preserve">кнопки </w:t>
      </w:r>
      <w:commentRangeEnd w:id="33"/>
      <w:r>
        <w:commentReference w:id="33"/>
      </w:r>
      <w:r>
        <w:rPr>
          <w:rtl w:val="0"/>
          <w:lang w:val="ru-RU"/>
        </w:rPr>
        <w:t>и после обработки простого текста команда передается конкретному модулю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отвечающе</w:t>
      </w:r>
      <w:commentRangeStart w:id="34"/>
      <w:r>
        <w:rPr>
          <w:rtl w:val="0"/>
          <w:lang w:val="ru-RU"/>
        </w:rPr>
        <w:t>го</w:t>
      </w:r>
      <w:commentRangeEnd w:id="34"/>
      <w:r>
        <w:commentReference w:id="34"/>
      </w:r>
      <w:r>
        <w:rPr>
          <w:rtl w:val="0"/>
          <w:lang w:val="ru-RU"/>
        </w:rPr>
        <w:t xml:space="preserve"> за работу с определенной внешней системой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неоднозначного трактования или некорректности полученной команды отправляется сообщение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уведомляющее пользователя об этом</w:t>
      </w:r>
      <w:r>
        <w:rPr>
          <w:rtl w:val="0"/>
          <w:lang w:val="ru-RU"/>
        </w:rPr>
        <w:t>.</w:t>
      </w: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</w:rPr>
        <w:t>Модуль доступа к данным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Данный модуль реализует логику работы с базой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позволяет обращаться к таблицам в базе данных и выполнять с ними различные операции</w:t>
      </w:r>
      <w:r>
        <w:rPr>
          <w:rFonts w:cs="Arial Unicode MS" w:eastAsia="Arial Unicode MS"/>
          <w:rtl w:val="0"/>
        </w:rPr>
        <w:t xml:space="preserve">: </w:t>
      </w:r>
      <w:commentRangeStart w:id="35"/>
      <w:r>
        <w:rPr>
          <w:rFonts w:cs="Arial Unicode MS" w:eastAsia="Arial Unicode MS" w:hint="default"/>
          <w:rtl w:val="0"/>
        </w:rPr>
        <w:t>чтения и поиск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вставка и удаление объектов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также вызывать хранимые процедуры</w:t>
      </w:r>
      <w:commentRangeEnd w:id="35"/>
      <w:r>
        <w:commentReference w:id="35"/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Работа с базой данных производится с использованием технологии </w:t>
      </w:r>
      <w:commentRangeStart w:id="36"/>
      <w:r>
        <w:rPr>
          <w:rFonts w:cs="Arial Unicode MS" w:eastAsia="Arial Unicode MS"/>
          <w:i w:val="1"/>
          <w:iCs w:val="1"/>
          <w:rtl w:val="0"/>
          <w:lang w:val="ru-RU"/>
        </w:rPr>
        <w:t>Object-Relational Mapping (ORM)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связывает реляционные базы данных с концепциями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ориентированного программирования</w:t>
      </w:r>
      <w:commentRangeEnd w:id="36"/>
      <w:r>
        <w:commentReference w:id="36"/>
      </w:r>
      <w:r>
        <w:rPr>
          <w:rFonts w:cs="Arial Unicode MS" w:eastAsia="Arial Unicode MS"/>
          <w:rtl w:val="0"/>
        </w:rPr>
        <w:t xml:space="preserve">. </w:t>
      </w:r>
      <w:commentRangeStart w:id="37"/>
      <w:r>
        <w:rPr>
          <w:rFonts w:cs="Arial Unicode MS" w:eastAsia="Arial Unicode MS" w:hint="default"/>
          <w:rtl w:val="0"/>
        </w:rPr>
        <w:t>Подход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используемый в приложении</w:t>
      </w:r>
      <w:r>
        <w:rPr>
          <w:rFonts w:cs="Arial Unicode MS" w:eastAsia="Arial Unicode MS"/>
          <w:rtl w:val="0"/>
        </w:rPr>
        <w:t xml:space="preserve">,  </w:t>
      </w:r>
      <w:r>
        <w:rPr>
          <w:rFonts w:cs="Arial Unicode MS" w:eastAsia="Arial Unicode MS" w:hint="default"/>
          <w:rtl w:val="0"/>
        </w:rPr>
        <w:t>позволяет</w:t>
      </w:r>
      <w:r>
        <w:rPr>
          <w:rFonts w:ascii="Arial" w:hAnsi="Arial"/>
          <w:color w:val="252525"/>
          <w:sz w:val="21"/>
          <w:szCs w:val="21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построить</w:t>
      </w:r>
      <w:r>
        <w:rPr>
          <w:rFonts w:cs="Arial Unicode MS" w:eastAsia="Arial Unicode MS" w:hint="default"/>
          <w:color w:val="252525"/>
          <w:u w:color="252525"/>
          <w:shd w:val="clear" w:color="auto" w:fill="ffffff"/>
          <w:rtl w:val="0"/>
          <w:lang w:val="ru-RU"/>
        </w:rPr>
        <w:t xml:space="preserve">  базу данных на основании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моделей</w:t>
      </w:r>
      <w:r>
        <w:rPr>
          <w:rFonts w:cs="Arial Unicode MS" w:eastAsia="Arial Unicode MS"/>
          <w:color w:val="252525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252525"/>
          <w:u w:color="252525"/>
          <w:shd w:val="clear" w:color="auto" w:fill="ffffff"/>
          <w:rtl w:val="0"/>
          <w:lang w:val="ru-RU"/>
        </w:rPr>
        <w:t>описанных в объектно</w:t>
      </w:r>
      <w:r>
        <w:rPr>
          <w:rFonts w:cs="Arial Unicode MS" w:eastAsia="Arial Unicode MS"/>
          <w:color w:val="252525"/>
          <w:u w:color="252525"/>
          <w:shd w:val="clear" w:color="auto" w:fill="ffffff"/>
          <w:rtl w:val="0"/>
          <w:lang w:val="ru-RU"/>
        </w:rPr>
        <w:t>-</w:t>
      </w:r>
      <w:r>
        <w:rPr>
          <w:rFonts w:cs="Arial Unicode MS" w:eastAsia="Arial Unicode MS" w:hint="default"/>
          <w:color w:val="252525"/>
          <w:u w:color="252525"/>
          <w:shd w:val="clear" w:color="auto" w:fill="ffffff"/>
          <w:rtl w:val="0"/>
          <w:lang w:val="ru-RU"/>
        </w:rPr>
        <w:t>ориентированном стиле</w:t>
      </w:r>
      <w:r>
        <w:rPr>
          <w:rFonts w:cs="Arial Unicode MS" w:eastAsia="Arial Unicode MS"/>
          <w:rtl w:val="0"/>
        </w:rPr>
        <w:t xml:space="preserve">. </w:t>
      </w:r>
      <w:commentRangeEnd w:id="37"/>
      <w:r>
        <w:commentReference w:id="37"/>
      </w: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</w:rPr>
        <w:t>База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Представляет собой хранилище для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полученных от пользователя для аутентификации во внешних системах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а также </w:t>
      </w:r>
      <w:commentRangeStart w:id="38"/>
      <w:r>
        <w:rPr>
          <w:rFonts w:cs="Arial Unicode MS" w:eastAsia="Arial Unicode MS" w:hint="default"/>
          <w:rtl w:val="0"/>
        </w:rPr>
        <w:t>для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полученных в результате</w:t>
      </w:r>
      <w:commentRangeEnd w:id="38"/>
      <w:r>
        <w:commentReference w:id="38"/>
      </w:r>
      <w:r>
        <w:rPr>
          <w:rFonts w:cs="Arial Unicode MS" w:eastAsia="Arial Unicode MS" w:hint="default"/>
          <w:rtl w:val="0"/>
        </w:rPr>
        <w:t xml:space="preserve"> работы программного средства</w:t>
      </w:r>
      <w:r>
        <w:rPr>
          <w:rFonts w:cs="Arial Unicode MS" w:eastAsia="Arial Unicode MS"/>
          <w:rtl w:val="0"/>
        </w:rPr>
        <w:t xml:space="preserve">. </w:t>
      </w:r>
      <w:commentRangeStart w:id="39"/>
      <w:r>
        <w:rPr>
          <w:rFonts w:cs="Arial Unicode MS" w:eastAsia="Arial Unicode MS" w:hint="default"/>
          <w:rtl w:val="0"/>
        </w:rPr>
        <w:t xml:space="preserve">Как было определено в разделе </w:t>
      </w:r>
      <w:r>
        <w:rPr>
          <w:rFonts w:cs="Arial Unicode MS" w:eastAsia="Arial Unicode MS"/>
          <w:rtl w:val="0"/>
        </w:rPr>
        <w:t xml:space="preserve">1.5 </w:t>
      </w:r>
      <w:r>
        <w:rPr>
          <w:rFonts w:cs="Arial Unicode MS" w:eastAsia="Arial Unicode MS" w:hint="default"/>
          <w:rtl w:val="0"/>
        </w:rPr>
        <w:t>пояснительной записки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предпочтительным является использование реляционных баз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 частности</w:t>
      </w:r>
      <w:r>
        <w:rPr>
          <w:rFonts w:cs="Arial Unicode MS" w:eastAsia="Arial Unicode MS"/>
          <w:rtl w:val="0"/>
        </w:rPr>
        <w:t xml:space="preserve">, </w:t>
      </w:r>
      <w:commentRangeEnd w:id="39"/>
      <w:r>
        <w:commentReference w:id="39"/>
      </w:r>
      <w:r>
        <w:rPr>
          <w:rFonts w:cs="Arial Unicode MS" w:eastAsia="Arial Unicode MS"/>
          <w:rtl w:val="0"/>
        </w:rPr>
        <w:t>PostgreSQL.</w:t>
      </w:r>
    </w:p>
    <w:p>
      <w:pPr>
        <w:pStyle w:val="Text"/>
      </w:pPr>
    </w:p>
    <w:p>
      <w:pPr>
        <w:pStyle w:val="heading 2"/>
      </w:pPr>
      <w:bookmarkStart w:name="_Toc10" w:id="40"/>
      <w:r>
        <w:rPr>
          <w:rFonts w:cs="Arial Unicode MS" w:eastAsia="Arial Unicode MS"/>
          <w:b w:val="1"/>
          <w:bCs w:val="1"/>
          <w:rtl w:val="0"/>
          <w:lang w:val="ru-RU"/>
        </w:rPr>
        <w:t>2.2</w:t>
      </w:r>
      <w:r>
        <w:rPr>
          <w:rFonts w:cs="Arial Unicode MS" w:eastAsia="Arial Unicode MS" w:hint="default"/>
          <w:rtl w:val="0"/>
        </w:rPr>
        <w:t xml:space="preserve"> Развертывание программного средства</w:t>
      </w:r>
      <w:bookmarkEnd w:id="40"/>
    </w:p>
    <w:p>
      <w:pPr>
        <w:pStyle w:val="Normal.0"/>
      </w:pPr>
    </w:p>
    <w:p>
      <w:pPr>
        <w:pStyle w:val="heading 2"/>
      </w:pPr>
      <w:bookmarkStart w:name="_Toc11" w:id="41"/>
      <w:r>
        <w:rPr>
          <w:rFonts w:cs="Arial Unicode MS" w:eastAsia="Arial Unicode MS"/>
          <w:b w:val="1"/>
          <w:bCs w:val="1"/>
          <w:rtl w:val="0"/>
          <w:lang w:val="ru-RU"/>
        </w:rPr>
        <w:t>2.3</w:t>
      </w:r>
      <w:r>
        <w:rPr>
          <w:rFonts w:cs="Arial Unicode MS" w:eastAsia="Arial Unicode MS" w:hint="default"/>
          <w:rtl w:val="0"/>
        </w:rPr>
        <w:t xml:space="preserve"> Моделирование данных программного средства</w:t>
      </w:r>
      <w:bookmarkEnd w:id="41"/>
    </w:p>
    <w:p>
      <w:pPr>
        <w:pStyle w:val="Normal.0"/>
      </w:pPr>
    </w:p>
    <w:p>
      <w:pPr>
        <w:pStyle w:val="heading 2"/>
      </w:pPr>
      <w:bookmarkStart w:name="_Toc12" w:id="42"/>
      <w:r>
        <w:rPr>
          <w:rFonts w:cs="Arial Unicode MS" w:eastAsia="Arial Unicode MS"/>
          <w:b w:val="1"/>
          <w:bCs w:val="1"/>
          <w:rtl w:val="0"/>
          <w:lang w:val="ru-RU"/>
        </w:rPr>
        <w:t>2.4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42"/>
    </w:p>
    <w:p>
      <w:pPr>
        <w:pStyle w:val="Normal.0"/>
        <w:ind w:left="7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3" w:id="43"/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43"/>
    </w:p>
    <w:p>
      <w:pPr>
        <w:pStyle w:val="Normal.0"/>
      </w:pPr>
    </w:p>
    <w:p>
      <w:pPr>
        <w:pStyle w:val="Normal.0"/>
        <w:ind w:firstLine="708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4" w:id="44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3.1 </w:t>
      </w:r>
      <w:r>
        <w:rPr>
          <w:rFonts w:cs="Arial Unicode MS" w:eastAsia="Arial Unicode MS" w:hint="default"/>
          <w:rtl w:val="0"/>
        </w:rPr>
        <w:t>Описание работы фреймворка</w:t>
      </w:r>
      <w:bookmarkEnd w:id="44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</w:pPr>
      <w:bookmarkStart w:name="_Toc15" w:id="45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3.3 </w:t>
      </w:r>
      <w:r>
        <w:rPr>
          <w:rFonts w:cs="Arial Unicode MS" w:eastAsia="Arial Unicode MS" w:hint="default"/>
          <w:rtl w:val="0"/>
        </w:rPr>
        <w:t>Описание структуры и взаимодействия между классами</w:t>
      </w:r>
      <w:bookmarkEnd w:id="45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РР</w:t>
      </w:r>
      <w:r>
        <w:rPr>
          <w:rtl w:val="0"/>
          <w:lang w:val="ru-RU"/>
        </w:rPr>
        <w:t xml:space="preserve">.1) </w:t>
      </w:r>
      <w:r>
        <w:rPr>
          <w:rtl w:val="0"/>
          <w:lang w:val="ru-RU"/>
        </w:rPr>
        <w:t>в соответствии с модулями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выделенными на этапе системного проектирования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1).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3.3.1</w:t>
      </w:r>
      <w:r>
        <w:rPr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3.3.2</w:t>
      </w:r>
      <w:r>
        <w:rPr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3.3.3</w:t>
      </w:r>
      <w:r>
        <w:rPr>
          <w:rtl w:val="0"/>
          <w:lang w:val="ru-RU"/>
        </w:rPr>
        <w:t xml:space="preserve"> Класс</w:t>
      </w:r>
    </w:p>
    <w:p>
      <w:pPr>
        <w:pStyle w:val="heading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6" w:id="46"/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46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сторонних сервисов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анализу данных и генерации отчетов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выносят лишь небольшую часть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доступных при помощи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интерфейса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версии сайта с целью получения недостающей части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 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доступные публично через удобные для разработчика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ожидаемо являются в некоторой степени полезными для задач анализа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некоторые 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позволяющие организовать получение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их дальнейший анализ и отображение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А</w:t>
      </w:r>
      <w:r>
        <w:rPr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Fonts w:ascii="Courier New" w:cs="Courier New" w:hAnsi="Courier New" w:eastAsia="Courier New"/>
          <w:sz w:val="24"/>
          <w:szCs w:val="24"/>
        </w:rPr>
      </w:pPr>
      <w:bookmarkStart w:name="_Toc17" w:id="47"/>
      <w:r>
        <w:rPr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47"/>
    </w:p>
    <w:p>
      <w:pPr>
        <w:pStyle w:val="Normal.0"/>
        <w:ind w:firstLine="708"/>
      </w:pPr>
    </w:p>
    <w:p>
      <w:pPr>
        <w:pStyle w:val="heading 2"/>
      </w:pPr>
      <w:bookmarkStart w:name="_Toc18" w:id="48"/>
      <w:r>
        <w:rPr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48"/>
    </w:p>
    <w:p>
      <w:pPr>
        <w:pStyle w:val="Normal.0"/>
        <w:ind w:firstLine="709"/>
        <w:sectPr>
          <w:pgSz w:w="11900" w:h="16840" w:orient="portrait"/>
          <w:pgMar w:top="1134" w:right="851" w:bottom="1531" w:left="1701" w:header="0" w:footer="964"/>
          <w:bidi w:val="0"/>
        </w:sectPr>
      </w:pPr>
    </w:p>
    <w:p>
      <w:pPr>
        <w:pStyle w:val="heading 1"/>
      </w:pPr>
      <w:bookmarkStart w:name="_Toc19" w:id="49"/>
      <w:r>
        <w:rPr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49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функциональное тестирование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 производительности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стабильности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совместимости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интерфейса пользователя</w:t>
      </w:r>
      <w:r>
        <w:rPr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Ruby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on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Rails</w:t>
      </w:r>
      <w:r>
        <w:rPr>
          <w:rtl w:val="0"/>
          <w:lang w:val="ru-RU"/>
        </w:rPr>
        <w:t xml:space="preserve"> такой системой по умолчанию является </w:t>
      </w:r>
      <w:r>
        <w:rPr>
          <w:rFonts w:ascii="Courier New" w:hAnsi="Courier New"/>
          <w:rtl w:val="0"/>
          <w:lang w:val="en-US"/>
        </w:rPr>
        <w:t>TestUnit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контроллеров и представлений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среду </w:t>
      </w:r>
      <w:r>
        <w:rPr>
          <w:rtl w:val="0"/>
          <w:lang w:val="ru-RU"/>
        </w:rPr>
        <w:t xml:space="preserve">Rails </w:t>
      </w:r>
      <w:r>
        <w:rPr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Затрачивая минимум усилий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задавать воспроизводимые настройки баз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отправлять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 xml:space="preserve">приложениям тестовые </w:t>
      </w:r>
      <w:r>
        <w:rPr>
          <w:rtl w:val="0"/>
          <w:lang w:val="ru-RU"/>
        </w:rPr>
        <w:t>HTTP-</w:t>
      </w:r>
      <w:r>
        <w:rPr>
          <w:rtl w:val="0"/>
          <w:lang w:val="ru-RU"/>
        </w:rPr>
        <w:t>сообщения и выполнять три вида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функциональное и комплексное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tl w:val="0"/>
          <w:lang w:val="en-US"/>
        </w:rPr>
        <w:t>TDD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Test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Driven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Development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реализующему процесс написания приложения через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Основополагающий принцип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– это написание тестов до написания кода приложения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25252525252525252525252525252525D0%25252525252525252525252525252525A2%25252525252525252525252525252525D0%25252525252525252525252525252525B5%25252525252525252525252525252525D1%2525252525252525252525252525252581%25252525252525252525252525252525D1%2525252525252525252525252525252582%25252525252525252525252525252525D0%25252525252525252525252525252525B8%25252525252525252525252525252525D1%2525252525252525252525252525252580%25252525252525252525252525252525D0%25252525252525252525252525252525BE%25252525252525252525252525252525D0%25252525252525252525252525252525B2%25252525252525252525252525252525D0%25252525252525252525252525252525B0%25252525252525252525252525252525D0%25252525252525252525252525252525BD%25252525252525252525252525252525D0%25252525252525252525252525252525B8%25252525252525252525252525252525D0%25252525252525252525252525252525B5_%25252525252525252525252525252525D0%25252525252525252525252525252525BF%25252525252525252525252525252525D1%2525252525252525252525252525252580%25252525252525252525252525252525D0%25252525252525252525252525252525BE%25252525252525252525252525252525D0%25252525252525252525252525252525B3%25252525252525252525252525252525D1%2525252525252525252525252525252580%25252525252525252525252525252525D0%25252525252525252525252525252525B0%25252525252525252525252525252525D0%25252525252525252525252525252525BC%25252525252525252525252525252525D0%25252525252525252525252525252525BC%25252525252525252525252525252525D0%25252525252525252525252525252525BD%25252525252525252525252525252525D0%25252525252525252525252525252525BE%25252525252525252525252525252525D0%25252525252525252525252525252525B3%25252525252525252525252525252525D0%25252525252525252525252525252525BE_%25252525252525252525252525252525D0%25252525252525252525252525252525BE%25252525252525252525252525252525D0%25252525252525252525252525252525B1%25252525252525252525252525252525D0%25252525252525252525252525252525B5%25252525252525252525252525252525D1%2525252525252525252525252525252581%25252525252525252525252525252525D0%25252525252525252525252525252525BF%25252525252525252525252525252525D0%25252525252525252525252525252525B5%25252525252525252525252525252525D1%2525252525252525252525252525252587%25252525252525252525252525252525D0%25252525252525252525252525252525B5%25252525252525252525252525252525D0%25252525252525252525252525252525BD%252525252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тестирование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  — техника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25252525252525252525252525252525D0%25252525252525252525252525252525A0%25252525252525252525252525252525D0%25252525252525252525252525252525B0%25252525252525252525252525252525D0%25252525252525252525252525252525B7%25252525252525252525252525252525D1%2525252525252525252525252525252580%25252525252525252525252525252525D0%25252525252525252525252525252525B0%25252525252525252525252525252525D0%25252525252525252525252525252525B1%25252525252525252525252525252525D0%25252525252525252525252525252525BE%25252525252525252525252525252525D1%2525252525252525252525252525252582%25252525252525252525252525252525D0%25252525252525252525252525252525BA%25252525252525252525252525252525D0%25252525252525252525252525252525B0_%25252525252525252525252525252525D0%25252525252525252525252525252525BF%25252525252525252525252525252525D1%2525252525252525252525252525252580%25252525252525252525252525252525D0%25252525252525252525252525252525BE%25252525252525252525252525252525D0%25252525252525252525252525252525B3%25252525252525252525252525252525D1%2525252525252525252525252525252580%25252525252525252525252525252525D0%25252525252525252525252525252525B0%25252525252525252525252525252525D0%25252525252525252525252525252525BC%25252525252525252525252525252525D0%25252525252525252525252525252525BC%25252525252525252525252525252525D0%25252525252525252525252525252525BD%25252525252525252525252525252525D0%25252525252525252525252525252525BE%25252525252525252525252525252525D0%25252525252525252525252525252525B3%25252525252525252525252525252525D0%25252525252525252525252525252525BE_%25252525252525252525252525252525D0%25252525252525252525252525252525BE%25252525252525252525252525252525D0%25252525252525252525252525252525B1%25252525252525252525252525252525D0%25252525252525252525252525252525B5%25252525252525252525252525252525D1%2525252525252525252525252525252581%25252525252525252525252525252525D0%25252525252525252525252525252525BF%25252525252525252525252525252525D0%25252525252525252525252525252525B5%25252525252525252525252525252525D1%2525252525252525252525252525252587%25252525252525252525252525252525D0%25252525252525252525252525252525B5%25252525252525252525252525252525D0%25252525252525252525252525252525BD%25252525252525252525252525252525D0%25252525252525252525252525252525B8%25252525252525252525252525252525D1%252525252525252525252525252525258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сначала пишется тест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покрывающий желаемое изменение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затем пишется код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позволит пройти тест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Style w:val="Hyperlink.0"/>
          <w:rtl w:val="0"/>
          <w:lang w:val="ru-RU"/>
        </w:rPr>
        <w:t>.</w:t>
      </w:r>
      <w:r>
        <w:rPr>
          <w:rStyle w:val="Hyperlink.0"/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25252525252525252525252525252525D0%252525252525252525252525252525259C%25252525252525252525252525252525D0%25252525252525252525252525252525BE%25252525252525252525252525252525D0%25252525252525252525252525252525B4%25252525252525252525252525252525D1%2525252525252525252525252525252583%25252525252525252525252525252525D0%25252525252525252525252525252525BB%25252525252525252525252525252525D1%252525252525252525252525252525258C%25252525252525252525252525252525D0%25252525252525252525252525252525BD%25252525252525252525252525252525D0%25252525252525252525252525252525BE%25252525252525252525252525252525D0%25252525252525252525252525252525B5_%25252525252525252525252525252525D1%2525252525252525252525252525252582%25252525252525252525252525252525D0%25252525252525252525252525252525B5%25252525252525252525252525252525D1%2525252525252525252525252525252581%25252525252525252525252525252525D1%2525252525252525252525252525252582%25252525252525252525252525252525D0%25252525252525252525252525252525B8%25252525252525252525252525252525D1%2525252525252525252525252525252580%25252525252525252525252525252525D0%25252525252525252525252525252525BE%25252525252525252525252525252525D0%25252525252525252525252525252525B2%25252525252525252525252525252525D0%25252525252525252525252525252525B0%25252525252525252525252525252525D0%25252525252525252525252525252525BD%25252525252525252525252525252525D0%25252525252525252525252525252525B8%25252525252525252525252525252525D0%25252525252525252525252525252525B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Тест содержит проверки условий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которые могут либо выполняться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либо нет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Когда они выполняются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говорят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тест пройден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Тестирование в рамках </w:t>
      </w:r>
      <w:r>
        <w:rPr>
          <w:rStyle w:val="Hyperlink.0"/>
          <w:rtl w:val="0"/>
          <w:lang w:val="ru-RU"/>
        </w:rPr>
        <w:t xml:space="preserve">TDD </w:t>
      </w:r>
      <w:r>
        <w:rPr>
          <w:rStyle w:val="Hyperlink.0"/>
          <w:rtl w:val="0"/>
          <w:lang w:val="ru-RU"/>
        </w:rPr>
        <w:t>позволяет получить простой способ оценки полноты интерфейсов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необходимым и достаточным считается такой интерфейс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позволяет выполнить все написанные тесты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Все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находится за этими рамками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считается ненужным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Наконец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уже во вторую </w:t>
      </w:r>
      <w:r>
        <w:rPr>
          <w:rStyle w:val="Hyperlink.0"/>
          <w:rtl w:val="0"/>
          <w:lang w:val="ru-RU"/>
        </w:rPr>
        <w:t xml:space="preserve">- </w:t>
      </w:r>
      <w:r>
        <w:rPr>
          <w:rStyle w:val="Hyperlink.0"/>
          <w:rtl w:val="0"/>
          <w:lang w:val="ru-RU"/>
        </w:rPr>
        <w:t>на имплементации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также положительно влияет на результат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2211" w:left="1701" w:header="0" w:footer="964"/>
          <w:bidi w:val="0"/>
        </w:sectPr>
      </w:pPr>
    </w:p>
    <w:p>
      <w:pPr>
        <w:pStyle w:val="heading 1"/>
      </w:pPr>
      <w:bookmarkStart w:name="_Toc20" w:id="50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50"/>
    </w:p>
    <w:p>
      <w:pPr>
        <w:pStyle w:val="heading 2"/>
      </w:pPr>
    </w:p>
    <w:p>
      <w:pPr>
        <w:pStyle w:val="heading 2"/>
      </w:pPr>
      <w:bookmarkStart w:name="_Toc21" w:id="51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51"/>
    </w:p>
    <w:p>
      <w:pPr>
        <w:pStyle w:val="Normal.0"/>
      </w:pPr>
    </w:p>
    <w:p>
      <w:pPr>
        <w:pStyle w:val="heading 2"/>
      </w:pPr>
      <w:bookmarkStart w:name="_Toc22" w:id="52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52"/>
    </w:p>
    <w:p>
      <w:pPr>
        <w:pStyle w:val="Normal.0"/>
        <w:sectPr>
          <w:pgSz w:w="11900" w:h="16840" w:orient="portrait"/>
          <w:pgMar w:top="1134" w:right="851" w:bottom="2211" w:left="1701" w:header="0" w:footer="964"/>
          <w:bidi w:val="0"/>
        </w:sectPr>
      </w:pPr>
    </w:p>
    <w:p>
      <w:pPr>
        <w:pStyle w:val="heading 1"/>
        <w:ind w:left="924" w:hanging="215"/>
      </w:pPr>
      <w:bookmarkStart w:name="_Toc23" w:id="53"/>
      <w:r>
        <w:rPr>
          <w:rStyle w:val="None"/>
          <w:b w:val="1"/>
          <w:bCs w:val="1"/>
          <w:rtl w:val="0"/>
          <w:lang w:val="ru-RU"/>
        </w:rPr>
        <w:t>7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ru-RU"/>
        </w:rPr>
        <w:t>ЭКОНОМИЧЕСКАЯ ЧАСТЬ</w:t>
      </w:r>
      <w:bookmarkEnd w:id="53"/>
    </w:p>
    <w:p>
      <w:pPr>
        <w:pStyle w:val="No Spacing"/>
        <w:ind w:left="993" w:hanging="285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4" w:id="54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54"/>
    </w:p>
    <w:p>
      <w:pPr>
        <w:pStyle w:val="Normal.0"/>
      </w:pPr>
    </w:p>
    <w:p>
      <w:pPr>
        <w:pStyle w:val="heading 2"/>
      </w:pPr>
      <w:bookmarkStart w:name="_Toc25" w:id="55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55"/>
    </w:p>
    <w:p>
      <w:pPr>
        <w:pStyle w:val="Normal.0"/>
      </w:pPr>
    </w:p>
    <w:p>
      <w:pPr>
        <w:pStyle w:val="heading 2"/>
        <w:sectPr>
          <w:headerReference w:type="default" r:id="rId12"/>
          <w:footerReference w:type="default" r:id="rId13"/>
          <w:pgSz w:w="11900" w:h="16840" w:orient="portrait"/>
          <w:pgMar w:top="1134" w:right="851" w:bottom="2211" w:left="1701" w:header="0" w:footer="964"/>
          <w:bidi w:val="0"/>
        </w:sectPr>
      </w:pPr>
      <w:bookmarkStart w:name="_Toc26" w:id="56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56"/>
    </w:p>
    <w:p>
      <w:pPr>
        <w:pStyle w:val="heading 1"/>
        <w:jc w:val="center"/>
      </w:pPr>
      <w:bookmarkStart w:name="_Toc27" w:id="57"/>
      <w:r>
        <w:rPr>
          <w:rtl w:val="0"/>
          <w:lang w:val="ru-RU"/>
        </w:rPr>
        <w:t>ЗАКЛЮЧЕНИЕ</w:t>
      </w:r>
      <w:bookmarkEnd w:id="57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1" w:bottom="2211" w:left="1701" w:header="0" w:footer="964"/>
          <w:bidi w:val="0"/>
        </w:sectPr>
      </w:pPr>
    </w:p>
    <w:p>
      <w:pPr>
        <w:pStyle w:val="heading 1"/>
        <w:jc w:val="center"/>
      </w:pPr>
      <w:bookmarkStart w:name="_Toc28" w:id="58"/>
      <w:r>
        <w:rPr>
          <w:rtl w:val="0"/>
          <w:lang w:val="ru-RU"/>
        </w:rPr>
        <w:t>СПИСОК ИСПОЛЬЗОВАННЫХ ИСТОЧНИКОВ</w:t>
      </w:r>
      <w:bookmarkEnd w:id="58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Прогнозы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когда мы полностью откажемся от наличных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банковские карточки заменят смартфоны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"https://finance.tut.by/news514441.html"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finance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tut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by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news</w:t>
      </w:r>
      <w:r>
        <w:rPr>
          <w:rStyle w:val="None"/>
          <w:u w:color="0000ff"/>
          <w:rtl w:val="0"/>
          <w:lang w:val="ru-RU"/>
        </w:rPr>
        <w:t>514441.</w:t>
      </w:r>
      <w:r>
        <w:rPr>
          <w:rStyle w:val="Hyperlink.1"/>
          <w:u w:color="0000ff"/>
          <w:rtl w:val="0"/>
          <w:lang w:val="en-US"/>
        </w:rPr>
        <w:t>html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мессенджер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legram_(%2525252525252525252525252525D0%2525252525252525252525252525BC%2525252525252525252525252525D0%2525252525252525252525252525B5%2525252525252525252525252525D1%252525252525252525252525252581%2525252525252525252525252525D1%252525252525252525252525252581%2525252525252525252525252525D0%2525252525252525252525252525B5%2525252525252525252525252525D0%2525252525252525252525252525BD%2525252525252525252525252525D0%2525252525252525252525252525B4%2525252525252525252525252525D0%2525252525252525252525252525B6%2525252525252525252525252525D0%2525252525252525252525252525B5%2525252525252525252525252525D1%252525252525252525252525252580)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Telegram</w:t>
      </w:r>
      <w:r>
        <w:rPr>
          <w:rStyle w:val="None"/>
          <w:u w:color="0000ff"/>
          <w:rtl w:val="0"/>
          <w:lang w:val="ru-RU"/>
        </w:rPr>
        <w:t>_(</w:t>
      </w:r>
      <w:r>
        <w:rPr>
          <w:rStyle w:val="None"/>
          <w:u w:color="0000ff"/>
          <w:rtl w:val="0"/>
          <w:lang w:val="ru-RU"/>
        </w:rPr>
        <w:t>мессенджер</w:t>
      </w:r>
      <w:r>
        <w:rPr>
          <w:rStyle w:val="None"/>
          <w:u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 Роботы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"https://tlgrm.ru/docs/bots/api"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Длинные опросы </w:t>
      </w:r>
      <w:r>
        <w:rPr>
          <w:rStyle w:val="Hyperlink.0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"http://javascript.ru/ajax/comet/long-poll"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javascript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ajax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long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"https://github.com/rubenlagus/TelegramBots"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"https://ru.atlassian.com/software/jira/comparison%2525252525252523!jira-ibm-rational-clearquest"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software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comparison</w:t>
      </w:r>
      <w:r>
        <w:rPr>
          <w:rStyle w:val="None"/>
          <w:u w:color="0000ff"/>
          <w:rtl w:val="0"/>
          <w:lang w:val="ru-RU"/>
        </w:rPr>
        <w:t>#!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ibm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rational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"https://docs.atlassian.com/jira/REST/cloud/"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cloud</w:t>
      </w:r>
      <w:r>
        <w:rPr>
          <w:rStyle w:val="None"/>
          <w:u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"https://ecosystem.atlassian.net/wiki/spaces/JRJC"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ecosystem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spaces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"https://github.com/rcarz/jira-client"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JIRA REST Client Library for Java </w:t>
      </w:r>
      <w:r>
        <w:rPr>
          <w:rStyle w:val="Hyperlink.0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"https://github.com/lesstif/jira-rest-client"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– Википедия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"https://ru.wikipedia.org/wiki/TeamCity"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TeamCity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10.</w:t>
      </w:r>
      <w:r>
        <w:rPr>
          <w:rStyle w:val="None"/>
          <w:rtl w:val="0"/>
          <w:lang w:val="en-US"/>
        </w:rPr>
        <w:t>x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Documentation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"https://confluence.jetbrains.com/display/TCD10/REST+API"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confluence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jetbrains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display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TCD</w:t>
      </w:r>
      <w:r>
        <w:rPr>
          <w:rStyle w:val="None"/>
          <w:u w:color="0000ff"/>
          <w:rtl w:val="0"/>
          <w:lang w:val="ru-RU"/>
        </w:rPr>
        <w:t>10/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+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"https://jersey.java.net"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jersey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java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 </w:t>
      </w:r>
      <w:r>
        <w:rPr>
          <w:rStyle w:val="None"/>
          <w:rtl w:val="0"/>
          <w:lang w:val="en-US"/>
        </w:rPr>
        <w:t>SQLite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None"/>
          <w:rtl w:val="0"/>
          <w:lang w:val="en-US"/>
        </w:rPr>
        <w:t>MySQL</w:t>
      </w:r>
      <w:r>
        <w:rPr>
          <w:rStyle w:val="Hyperlink.0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 xml:space="preserve">сравниваем наиболее популярные реляционные СУБД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"https://tproger.ru/translations/sqlite-mysql-postgresql-comparison"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tproger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translations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sqlite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mysql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postgresql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comparison</w:t>
      </w:r>
      <w:r>
        <w:rPr/>
        <w:fldChar w:fldCharType="end" w:fldLock="0"/>
      </w:r>
    </w:p>
    <w:p>
      <w:pPr>
        <w:pStyle w:val="Normal.0"/>
        <w:sectPr>
          <w:pgSz w:w="11900" w:h="16840" w:orient="portrait"/>
          <w:pgMar w:top="1134" w:right="851" w:bottom="1814" w:left="1701" w:header="0" w:footer="964"/>
          <w:bidi w:val="0"/>
        </w:sectPr>
      </w:pPr>
    </w:p>
    <w:p>
      <w:pPr>
        <w:pStyle w:val="heading 1"/>
        <w:ind w:left="0" w:firstLine="0"/>
        <w:jc w:val="center"/>
      </w:pPr>
      <w:bookmarkStart w:name="_Toc29" w:id="59"/>
      <w:r>
        <w:rPr>
          <w:rStyle w:val="Hyperlink.0"/>
          <w:rtl w:val="0"/>
          <w:lang w:val="ru-RU"/>
        </w:rPr>
        <w:t>ПРИЛОЖЕНИЕ А</w:t>
      </w:r>
      <w:bookmarkEnd w:id="59"/>
    </w:p>
    <w:p>
      <w:pPr>
        <w:pStyle w:val="Normal.0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>Вводный плакат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rStyle w:val="None"/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814" w:left="1701" w:header="0" w:footer="964"/>
          <w:bidi w:val="0"/>
        </w:sectPr>
      </w:pPr>
    </w:p>
    <w:p>
      <w:pPr>
        <w:pStyle w:val="heading 1"/>
        <w:ind w:left="0" w:firstLine="0"/>
        <w:jc w:val="center"/>
      </w:pPr>
      <w:bookmarkStart w:name="_Toc30" w:id="60"/>
      <w:r>
        <w:rPr>
          <w:rStyle w:val="Hyperlink.0"/>
          <w:rtl w:val="0"/>
          <w:lang w:val="ru-RU"/>
        </w:rPr>
        <w:t>ПРИЛОЖЕНИЕ Б</w:t>
      </w:r>
      <w:bookmarkEnd w:id="60"/>
    </w:p>
    <w:p>
      <w:pPr>
        <w:pStyle w:val="Normal.0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rStyle w:val="None"/>
          <w:sz w:val="24"/>
          <w:szCs w:val="24"/>
        </w:rPr>
      </w:pPr>
      <w:r>
        <w:rPr>
          <w:rtl w:val="0"/>
          <w:lang w:val="ru-RU"/>
        </w:rPr>
        <w:t>Структурная схема</w:t>
      </w:r>
    </w:p>
    <w:p>
      <w:pPr>
        <w:pStyle w:val="Normal.0"/>
        <w:sectPr>
          <w:pgSz w:w="11900" w:h="16840" w:orient="portrait"/>
          <w:pgMar w:top="1134" w:right="851" w:bottom="1814" w:left="1701" w:header="0" w:footer="964"/>
          <w:bidi w:val="0"/>
        </w:sectPr>
      </w:pPr>
    </w:p>
    <w:p>
      <w:pPr>
        <w:pStyle w:val="heading 1"/>
        <w:ind w:left="0" w:firstLine="0"/>
        <w:jc w:val="center"/>
      </w:pPr>
      <w:bookmarkStart w:name="_Toc31" w:id="61"/>
      <w:r>
        <w:rPr>
          <w:rStyle w:val="Hyperlink.0"/>
          <w:rtl w:val="0"/>
          <w:lang w:val="ru-RU"/>
        </w:rPr>
        <w:t>ПРИЛОЖЕНИЕ В</w:t>
      </w:r>
      <w:bookmarkEnd w:id="61"/>
    </w:p>
    <w:p>
      <w:pPr>
        <w:pStyle w:val="Normal.0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1" w:bottom="1814" w:left="1701" w:header="0" w:footer="964"/>
          <w:bidi w:val="0"/>
        </w:sectPr>
      </w:pPr>
    </w:p>
    <w:p>
      <w:pPr>
        <w:pStyle w:val="heading 1"/>
        <w:ind w:left="0" w:firstLine="0"/>
        <w:jc w:val="center"/>
      </w:pPr>
      <w:bookmarkStart w:name="_Toc32" w:id="62"/>
      <w:r>
        <w:rPr>
          <w:rStyle w:val="Hyperlink.0"/>
          <w:rtl w:val="0"/>
          <w:lang w:val="ru-RU"/>
        </w:rPr>
        <w:t>ПРИЛОЖЕНИЕ Г</w:t>
      </w:r>
      <w:bookmarkEnd w:id="62"/>
    </w:p>
    <w:p>
      <w:pPr>
        <w:pStyle w:val="Normal.0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>Ведомость документов</w:t>
      </w:r>
    </w:p>
    <w:sectPr>
      <w:pgSz w:w="11900" w:h="16840" w:orient="portrait"/>
      <w:pgMar w:top="1134" w:right="851" w:bottom="1814" w:left="1701" w:header="0" w:footer="9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30" w:author="Siarhei Kuchuk" w:date="2017-03-28T23:40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… сообщения будут игнорироваться</w:t>
      </w:r>
    </w:p>
  </w:comment>
  <w:comment w:id="36" w:author="Siarhei Kuchuk" w:date="2017-03-28T23:45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 xml:space="preserve">А какую конкретно библиотеку для </w:t>
      </w:r>
      <w:r>
        <w:rPr>
          <w:rFonts w:cs="Arial Unicode MS" w:eastAsia="Arial Unicode MS"/>
          <w:rtl w:val="0"/>
        </w:rPr>
        <w:t xml:space="preserve">ORM </w:t>
      </w:r>
      <w:r>
        <w:rPr>
          <w:rFonts w:cs="Arial Unicode MS" w:eastAsia="Arial Unicode MS" w:hint="default"/>
          <w:rtl w:val="0"/>
        </w:rPr>
        <w:t>– еще не выбирали</w:t>
      </w:r>
      <w:r>
        <w:rPr>
          <w:rFonts w:cs="Arial Unicode MS" w:eastAsia="Arial Unicode MS"/>
          <w:rtl w:val="0"/>
        </w:rPr>
        <w:t xml:space="preserve">? </w:t>
      </w:r>
      <w:r>
        <w:rPr>
          <w:rFonts w:cs="Arial Unicode MS" w:eastAsia="Arial Unicode MS" w:hint="default"/>
          <w:rtl w:val="0"/>
        </w:rPr>
        <w:t>Если выбирали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предлагаю сюда вместо </w:t>
      </w:r>
      <w:r>
        <w:rPr>
          <w:rFonts w:cs="Arial Unicode MS" w:eastAsia="Arial Unicode MS"/>
          <w:rtl w:val="0"/>
        </w:rPr>
        <w:t xml:space="preserve">ORM </w:t>
      </w:r>
      <w:r>
        <w:rPr>
          <w:rFonts w:cs="Arial Unicode MS" w:eastAsia="Arial Unicode MS" w:hint="default"/>
          <w:rtl w:val="0"/>
        </w:rPr>
        <w:t>и следующего текста вставить и кратко рассказать</w:t>
      </w:r>
      <w:r>
        <w:rPr>
          <w:rFonts w:cs="Arial Unicode MS" w:eastAsia="Arial Unicode MS"/>
          <w:rtl w:val="0"/>
        </w:rPr>
        <w:t>.</w:t>
      </w:r>
    </w:p>
  </w:comment>
  <w:comment w:id="11" w:author="Siarhei Kuchuk" w:date="2017-03-28T23:11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 xml:space="preserve">Предлагаю добавить тире после </w:t>
      </w:r>
      <w:r>
        <w:rPr>
          <w:rFonts w:cs="Arial Unicode MS" w:eastAsia="Arial Unicode MS"/>
          <w:rtl w:val="0"/>
        </w:rPr>
        <w:t>TeamCity.</w:t>
      </w:r>
    </w:p>
    <w:p>
      <w:pPr>
        <w:pStyle w:val="Default"/>
      </w:pPr>
      <w:r>
        <w:rPr>
          <w:rFonts w:cs="Arial Unicode MS" w:eastAsia="Arial Unicode MS" w:hint="default"/>
          <w:rtl w:val="0"/>
        </w:rPr>
        <w:t xml:space="preserve">Предлагаю сюда кратко перечислить что сможет делать программное средство с </w:t>
      </w:r>
      <w:r>
        <w:rPr>
          <w:rFonts w:cs="Arial Unicode MS" w:eastAsia="Arial Unicode MS"/>
          <w:rtl w:val="0"/>
        </w:rPr>
        <w:t>Team City</w:t>
      </w:r>
    </w:p>
  </w:comment>
  <w:comment w:id="14" w:author="Siarhei Kuchuk" w:date="2017-03-28T23:17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Можно в будущем времени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Вы же проектируете</w:t>
      </w:r>
    </w:p>
    <w:p>
      <w:pPr>
        <w:pStyle w:val="Default"/>
      </w:pPr>
      <w:r>
        <w:rPr>
          <w:rFonts w:cs="Arial Unicode MS" w:eastAsia="Arial Unicode MS" w:hint="default"/>
          <w:rtl w:val="0"/>
        </w:rPr>
        <w:t>В данном модуле будет реализована …</w:t>
      </w:r>
    </w:p>
  </w:comment>
  <w:comment w:id="10" w:author="Siarhei Kuchuk" w:date="2017-03-28T23:09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Отслеживания</w:t>
      </w:r>
    </w:p>
    <w:p>
      <w:pPr>
        <w:pStyle w:val="Default"/>
      </w:pPr>
      <w:r>
        <w:rPr>
          <w:rFonts w:cs="Arial Unicode MS" w:eastAsia="Arial Unicode MS" w:hint="default"/>
          <w:rtl w:val="0"/>
        </w:rPr>
        <w:t xml:space="preserve">Может тире добавить после </w:t>
      </w:r>
      <w:r>
        <w:rPr>
          <w:rFonts w:cs="Arial Unicode MS" w:eastAsia="Arial Unicode MS"/>
          <w:rtl w:val="0"/>
        </w:rPr>
        <w:t>JIRA</w:t>
      </w:r>
    </w:p>
    <w:p>
      <w:pPr>
        <w:pStyle w:val="Default"/>
      </w:pPr>
      <w:r>
        <w:rPr>
          <w:rFonts w:cs="Arial Unicode MS" w:eastAsia="Arial Unicode MS" w:hint="default"/>
          <w:rtl w:val="0"/>
        </w:rPr>
        <w:t>Может добавить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как будет использоваться </w:t>
      </w:r>
      <w:r>
        <w:rPr>
          <w:rFonts w:cs="Arial Unicode MS" w:eastAsia="Arial Unicode MS"/>
          <w:rtl w:val="0"/>
        </w:rPr>
        <w:t xml:space="preserve">JIRA </w:t>
      </w:r>
      <w:r>
        <w:rPr>
          <w:rFonts w:cs="Arial Unicode MS" w:eastAsia="Arial Unicode MS" w:hint="default"/>
          <w:rtl w:val="0"/>
        </w:rPr>
        <w:t>– что будет с ней делать программное средство и что будет можно сделать с ней с помощью чата – буквально пару предложений</w:t>
      </w:r>
    </w:p>
  </w:comment>
  <w:comment w:id="26" w:author="Siarhei Kuchuk" w:date="2017-03-28T23:26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Планируется предоставить возможность взаимодействия с  … посредством 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 и С</w:t>
      </w:r>
      <w:r>
        <w:rPr>
          <w:rFonts w:cs="Arial Unicode MS" w:eastAsia="Arial Unicode MS"/>
          <w:rtl w:val="0"/>
        </w:rPr>
        <w:t>.</w:t>
      </w:r>
    </w:p>
    <w:p>
      <w:pPr>
        <w:pStyle w:val="Default"/>
      </w:pPr>
      <w:r>
        <w:rPr>
          <w:rFonts w:cs="Arial Unicode MS" w:eastAsia="Arial Unicode MS" w:hint="default"/>
          <w:rtl w:val="0"/>
        </w:rPr>
        <w:t xml:space="preserve">Абзац про А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 в перечислении</w:t>
      </w:r>
      <w:r>
        <w:rPr>
          <w:rFonts w:cs="Arial Unicode MS" w:eastAsia="Arial Unicode MS"/>
          <w:rtl w:val="0"/>
        </w:rPr>
        <w:t>)</w:t>
      </w:r>
    </w:p>
    <w:p>
      <w:pPr>
        <w:pStyle w:val="Default"/>
      </w:pPr>
      <w:r>
        <w:rPr>
          <w:rFonts w:cs="Arial Unicode MS" w:eastAsia="Arial Unicode MS" w:hint="default"/>
          <w:rtl w:val="0"/>
        </w:rPr>
        <w:t xml:space="preserve">Абзац про Б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 в перечислении</w:t>
      </w:r>
      <w:r>
        <w:rPr>
          <w:rFonts w:cs="Arial Unicode MS" w:eastAsia="Arial Unicode MS"/>
          <w:rtl w:val="0"/>
        </w:rPr>
        <w:t>)</w:t>
      </w:r>
    </w:p>
    <w:p>
      <w:pPr>
        <w:pStyle w:val="Default"/>
      </w:pPr>
      <w:r>
        <w:rPr>
          <w:rFonts w:cs="Arial Unicode MS" w:eastAsia="Arial Unicode MS" w:hint="default"/>
          <w:rtl w:val="0"/>
        </w:rPr>
        <w:t xml:space="preserve">Абзац про В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 в перечислении</w:t>
      </w:r>
      <w:r>
        <w:rPr>
          <w:rFonts w:cs="Arial Unicode MS" w:eastAsia="Arial Unicode MS"/>
          <w:rtl w:val="0"/>
        </w:rPr>
        <w:t>)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Владислав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перечисления не могут быть на </w:t>
      </w:r>
      <w:r>
        <w:rPr>
          <w:rFonts w:cs="Arial Unicode MS" w:eastAsia="Arial Unicode MS"/>
          <w:rtl w:val="0"/>
        </w:rPr>
        <w:t xml:space="preserve">2/3 </w:t>
      </w:r>
      <w:r>
        <w:rPr>
          <w:rFonts w:cs="Arial Unicode MS" w:eastAsia="Arial Unicode MS" w:hint="default"/>
          <w:rtl w:val="0"/>
        </w:rPr>
        <w:t>страницы или больше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Если так выходит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то вместо них в предложении упоминаем названия элементов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И с каждого отдельного абзаца – про каждый элемент пару слов</w:t>
      </w:r>
      <w:r>
        <w:rPr>
          <w:rFonts w:cs="Arial Unicode MS" w:eastAsia="Arial Unicode MS"/>
          <w:rtl w:val="0"/>
        </w:rPr>
        <w:t>.</w:t>
      </w:r>
    </w:p>
  </w:comment>
  <w:comment w:id="19" w:author="Siarhei Kuchuk" w:date="2017-03-28T23:22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Выкинуть</w:t>
      </w:r>
      <w:r>
        <w:rPr>
          <w:rFonts w:cs="Arial Unicode MS" w:eastAsia="Arial Unicode MS"/>
          <w:rtl w:val="0"/>
        </w:rPr>
        <w:t>?</w:t>
      </w:r>
    </w:p>
  </w:comment>
  <w:comment w:id="31" w:author="Siarhei Kuchuk" w:date="2017-03-28T23:40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Когда команда представлена текстом</w:t>
      </w:r>
      <w:r>
        <w:rPr>
          <w:rFonts w:cs="Arial Unicode MS" w:eastAsia="Arial Unicode MS"/>
          <w:rtl w:val="0"/>
        </w:rPr>
        <w:t>,</w:t>
      </w:r>
    </w:p>
  </w:comment>
  <w:comment w:id="16" w:author="Siarhei Kuchuk" w:date="2017-03-28T23:16:00Z"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</w:rPr>
        <w:t xml:space="preserve">? </w:t>
      </w:r>
      <w:r>
        <w:rPr>
          <w:rFonts w:cs="Arial Unicode MS" w:eastAsia="Arial Unicode MS" w:hint="default"/>
          <w:rtl w:val="0"/>
        </w:rPr>
        <w:t>я бы выкинул</w:t>
      </w:r>
      <w:r>
        <w:rPr>
          <w:rFonts w:cs="Arial Unicode MS" w:eastAsia="Arial Unicode MS"/>
          <w:rtl w:val="0"/>
        </w:rPr>
        <w:t>.</w:t>
      </w:r>
    </w:p>
  </w:comment>
  <w:comment w:id="21" w:author="Siarhei Kuchuk" w:date="2017-03-28T23:23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 xml:space="preserve">В одно предложение эти </w:t>
      </w:r>
      <w:r>
        <w:rPr>
          <w:rFonts w:cs="Arial Unicode MS" w:eastAsia="Arial Unicode MS"/>
          <w:rtl w:val="0"/>
        </w:rPr>
        <w:t xml:space="preserve">2. </w:t>
      </w:r>
      <w:r>
        <w:rPr>
          <w:rFonts w:cs="Arial Unicode MS" w:eastAsia="Arial Unicode MS" w:hint="default"/>
          <w:rtl w:val="0"/>
        </w:rPr>
        <w:t>Здесь и дальше</w:t>
      </w:r>
      <w:r>
        <w:rPr>
          <w:rFonts w:cs="Arial Unicode MS" w:eastAsia="Arial Unicode MS"/>
          <w:rtl w:val="0"/>
        </w:rPr>
        <w:t>.</w:t>
      </w:r>
    </w:p>
  </w:comment>
  <w:comment w:id="23" w:author="Siarhei Kuchuk" w:date="2017-03-28T23:24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Предлагаю переформулировать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Слишком похоже на концовки предыдущих абзацев</w:t>
      </w:r>
    </w:p>
  </w:comment>
  <w:comment w:id="13" w:author="Siarhei Kuchuk" w:date="2017-03-28T23:18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 xml:space="preserve">Я бы это выкинул и в одно предложение объединил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тут и дальше</w:t>
      </w:r>
      <w:r>
        <w:rPr>
          <w:rFonts w:cs="Arial Unicode MS" w:eastAsia="Arial Unicode MS"/>
          <w:rtl w:val="0"/>
        </w:rPr>
        <w:t xml:space="preserve">). </w:t>
      </w:r>
      <w:r>
        <w:rPr>
          <w:rFonts w:cs="Arial Unicode MS" w:eastAsia="Arial Unicode MS" w:hint="default"/>
          <w:rtl w:val="0"/>
        </w:rPr>
        <w:t>Вы как бы подобавляли заголовки в начала абзацов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вместо этого делают просто текст</w:t>
      </w:r>
      <w:r>
        <w:rPr>
          <w:rFonts w:cs="Arial Unicode MS" w:eastAsia="Arial Unicode MS"/>
          <w:rtl w:val="0"/>
        </w:rPr>
        <w:t>.</w:t>
      </w:r>
    </w:p>
  </w:comment>
  <w:comment w:id="17" w:author="Siarhei Kuchuk" w:date="2017-03-28T23:17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 xml:space="preserve">Взаимодействие с </w:t>
      </w:r>
      <w:r>
        <w:rPr>
          <w:rFonts w:cs="Arial Unicode MS" w:eastAsia="Arial Unicode MS"/>
          <w:rtl w:val="0"/>
        </w:rPr>
        <w:t xml:space="preserve">Telegram </w:t>
      </w:r>
      <w:r>
        <w:rPr>
          <w:rFonts w:cs="Arial Unicode MS" w:eastAsia="Arial Unicode MS" w:hint="default"/>
          <w:rtl w:val="0"/>
        </w:rPr>
        <w:t>будет осуществлено посредством</w:t>
      </w:r>
    </w:p>
  </w:comment>
  <w:comment w:id="37" w:author="Siarhei Kuchuk" w:date="2017-03-28T23:46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Не понял о чем это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Если о </w:t>
      </w:r>
      <w:r>
        <w:rPr>
          <w:rFonts w:cs="Arial Unicode MS" w:eastAsia="Arial Unicode MS"/>
          <w:rtl w:val="0"/>
        </w:rPr>
        <w:t xml:space="preserve">code first, </w:t>
      </w:r>
      <w:r>
        <w:rPr>
          <w:rFonts w:cs="Arial Unicode MS" w:eastAsia="Arial Unicode MS" w:hint="default"/>
          <w:rtl w:val="0"/>
        </w:rPr>
        <w:t xml:space="preserve">разве в </w:t>
      </w:r>
      <w:r>
        <w:rPr>
          <w:rFonts w:cs="Arial Unicode MS" w:eastAsia="Arial Unicode MS"/>
          <w:rtl w:val="0"/>
        </w:rPr>
        <w:t xml:space="preserve">Java </w:t>
      </w:r>
      <w:r>
        <w:rPr>
          <w:rFonts w:cs="Arial Unicode MS" w:eastAsia="Arial Unicode MS" w:hint="default"/>
          <w:rtl w:val="0"/>
        </w:rPr>
        <w:t xml:space="preserve">есть такие фреймворки </w:t>
      </w:r>
      <w:r>
        <w:rPr>
          <w:rFonts w:cs="Arial Unicode MS" w:eastAsia="Arial Unicode MS"/>
          <w:rtl w:val="0"/>
        </w:rPr>
        <w:t xml:space="preserve">ORM, </w:t>
      </w:r>
      <w:r>
        <w:rPr>
          <w:rFonts w:cs="Arial Unicode MS" w:eastAsia="Arial Unicode MS" w:hint="default"/>
          <w:rtl w:val="0"/>
        </w:rPr>
        <w:t>где пишутся классы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таблицы генерятся сами на основе их</w:t>
      </w:r>
      <w:r>
        <w:rPr>
          <w:rFonts w:cs="Arial Unicode MS" w:eastAsia="Arial Unicode MS"/>
          <w:rtl w:val="0"/>
        </w:rPr>
        <w:t xml:space="preserve">? </w:t>
      </w:r>
      <w:r>
        <w:rPr>
          <w:rFonts w:cs="Arial Unicode MS" w:eastAsia="Arial Unicode MS" w:hint="default"/>
          <w:rtl w:val="0"/>
        </w:rPr>
        <w:t xml:space="preserve">Я думал это фишка исключительно </w:t>
      </w:r>
      <w:r>
        <w:rPr>
          <w:rFonts w:cs="Arial Unicode MS" w:eastAsia="Arial Unicode MS"/>
          <w:rtl w:val="0"/>
        </w:rPr>
        <w:t>Entity Framework</w:t>
      </w:r>
    </w:p>
  </w:comment>
  <w:comment w:id="34" w:author="Siarhei Kuchuk" w:date="2017-03-28T23:42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му</w:t>
      </w:r>
    </w:p>
  </w:comment>
  <w:comment w:id="25" w:author="Siarhei Kuchuk" w:date="2017-03-28T23:33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 xml:space="preserve">Я бы эту всю информацию про способы взаимодействия с </w:t>
      </w:r>
      <w:r>
        <w:rPr>
          <w:rFonts w:cs="Arial Unicode MS" w:eastAsia="Arial Unicode MS"/>
          <w:rtl w:val="0"/>
        </w:rPr>
        <w:t xml:space="preserve">Telegram </w:t>
      </w:r>
      <w:r>
        <w:rPr>
          <w:rFonts w:cs="Arial Unicode MS" w:eastAsia="Arial Unicode MS" w:hint="default"/>
          <w:rtl w:val="0"/>
        </w:rPr>
        <w:t xml:space="preserve">перенес бы в анализ предметной области в раздел про </w:t>
      </w:r>
      <w:r>
        <w:rPr>
          <w:rFonts w:cs="Arial Unicode MS" w:eastAsia="Arial Unicode MS"/>
          <w:rtl w:val="0"/>
        </w:rPr>
        <w:t xml:space="preserve">Telegram </w:t>
      </w:r>
      <w:r>
        <w:rPr>
          <w:rFonts w:cs="Arial Unicode MS" w:eastAsia="Arial Unicode MS" w:hint="default"/>
          <w:rtl w:val="0"/>
        </w:rPr>
        <w:t xml:space="preserve">до выводов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как ознакомление с предметной областью</w:t>
      </w:r>
      <w:r>
        <w:rPr>
          <w:rFonts w:cs="Arial Unicode MS" w:eastAsia="Arial Unicode MS"/>
          <w:rtl w:val="0"/>
        </w:rPr>
        <w:t xml:space="preserve">). </w:t>
      </w:r>
      <w:r>
        <w:rPr>
          <w:rFonts w:cs="Arial Unicode MS" w:eastAsia="Arial Unicode MS" w:hint="default"/>
          <w:rtl w:val="0"/>
        </w:rPr>
        <w:t>А сюда бы вставил отсылку к этому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Что мол будут использоваться такие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то механизмы взаимодействия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просто перечислить</w:t>
      </w:r>
      <w:r>
        <w:rPr>
          <w:rFonts w:cs="Arial Unicode MS" w:eastAsia="Arial Unicode MS"/>
          <w:rtl w:val="0"/>
        </w:rPr>
        <w:t xml:space="preserve">). </w:t>
      </w:r>
      <w:r>
        <w:rPr>
          <w:rFonts w:cs="Arial Unicode MS" w:eastAsia="Arial Unicode MS" w:hint="default"/>
          <w:rtl w:val="0"/>
        </w:rPr>
        <w:t xml:space="preserve">Но это </w:t>
      </w:r>
      <w:r>
        <w:rPr>
          <w:rFonts w:cs="Arial Unicode MS" w:eastAsia="Arial Unicode MS"/>
          <w:rtl w:val="0"/>
        </w:rPr>
        <w:t>its up to you.</w:t>
      </w:r>
    </w:p>
  </w:comment>
  <w:comment w:id="24" w:author="Siarhei Kuchuk" w:date="2017-03-28T23:26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Планируется реализовать</w:t>
      </w:r>
    </w:p>
  </w:comment>
  <w:comment w:id="29" w:author="Siarhei Kuchuk" w:date="2017-03-28T23:39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Модуль будет выделять их всех сообщений те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…</w:t>
      </w:r>
    </w:p>
  </w:comment>
  <w:comment w:id="27" w:author="Siarhei Kuchuk" w:date="2017-03-28T23:38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запятая</w:t>
      </w:r>
    </w:p>
  </w:comment>
  <w:comment w:id="32" w:author="Siarhei Kuchuk" w:date="2017-03-28T23:41:00Z"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</w:rPr>
        <w:t>,</w:t>
      </w:r>
    </w:p>
  </w:comment>
  <w:comment w:id="35" w:author="Siarhei Kuchuk" w:date="2017-03-28T23:43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элементы перечисления не согласованы по падежу</w:t>
      </w:r>
      <w:r>
        <w:rPr>
          <w:rFonts w:cs="Arial Unicode MS" w:eastAsia="Arial Unicode MS"/>
          <w:rtl w:val="0"/>
        </w:rPr>
        <w:t>.</w:t>
      </w:r>
    </w:p>
  </w:comment>
  <w:comment w:id="38" w:author="Siarhei Kuchuk" w:date="2017-03-28T23:48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результатов</w:t>
      </w:r>
    </w:p>
  </w:comment>
  <w:comment w:id="33" w:author="Siarhei Kuchuk" w:date="2017-03-28T23:41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По нажатии на команду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кнопку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как и после …</w:t>
      </w:r>
      <w:r>
        <w:rPr>
          <w:rFonts w:cs="Arial Unicode MS" w:eastAsia="Arial Unicode MS"/>
          <w:rtl w:val="0"/>
        </w:rPr>
        <w:t>,</w:t>
      </w:r>
    </w:p>
  </w:comment>
  <w:comment w:id="28" w:author="Siarhei Kuchuk" w:date="2017-03-28T23:39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будет обрабатывать</w:t>
      </w:r>
      <w:r>
        <w:rPr>
          <w:rFonts w:cs="Arial Unicode MS" w:eastAsia="Arial Unicode MS"/>
          <w:rtl w:val="0"/>
        </w:rPr>
        <w:t>?</w:t>
      </w:r>
    </w:p>
  </w:comment>
  <w:comment w:id="39" w:author="Siarhei Kuchuk" w:date="2017-03-28T23:48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 xml:space="preserve">Будет использоваться СУБД … </w:t>
      </w:r>
    </w:p>
    <w:p>
      <w:pPr>
        <w:pStyle w:val="Default"/>
      </w:pPr>
      <w:r>
        <w:rPr>
          <w:rFonts w:cs="Arial Unicode MS" w:eastAsia="Arial Unicode MS" w:hint="default"/>
          <w:rtl w:val="0"/>
        </w:rPr>
        <w:t>Чтобы записка более связно смотрелась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предлагаю </w:t>
      </w:r>
      <w:r>
        <w:rPr>
          <w:rFonts w:cs="Arial Unicode MS" w:eastAsia="Arial Unicode MS"/>
          <w:rtl w:val="0"/>
        </w:rPr>
        <w:t xml:space="preserve">2.3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 xml:space="preserve">2.2 </w:t>
      </w:r>
      <w:r>
        <w:rPr>
          <w:rFonts w:cs="Arial Unicode MS" w:eastAsia="Arial Unicode MS" w:hint="default"/>
          <w:rtl w:val="0"/>
        </w:rPr>
        <w:t>поменять местами</w:t>
      </w:r>
      <w:r>
        <w:rPr>
          <w:rFonts w:cs="Arial Unicode MS" w:eastAsia="Arial Unicode MS"/>
          <w:rtl w:val="0"/>
        </w:rPr>
        <w:t>.</w:t>
      </w:r>
    </w:p>
  </w:comment>
  <w:comment w:id="18" w:author="Siarhei Kuchuk" w:date="2017-03-28T23:21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В одно предложение</w:t>
      </w:r>
    </w:p>
  </w:comment>
  <w:comment w:id="20" w:author="Siarhei Kuchuk" w:date="2017-03-28T23:22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Библиотека</w:t>
      </w:r>
      <w:r>
        <w:rPr>
          <w:rFonts w:cs="Arial Unicode MS" w:eastAsia="Arial Unicode MS"/>
          <w:rtl w:val="0"/>
        </w:rPr>
        <w:t xml:space="preserve">? </w:t>
      </w:r>
      <w:r>
        <w:rPr>
          <w:rFonts w:cs="Arial Unicode MS" w:eastAsia="Arial Unicode MS" w:hint="default"/>
          <w:rtl w:val="0"/>
        </w:rPr>
        <w:t>Или фреймворк тоже ок</w:t>
      </w:r>
      <w:r>
        <w:rPr>
          <w:rFonts w:cs="Arial Unicode MS" w:eastAsia="Arial Unicode MS"/>
          <w:rtl w:val="0"/>
        </w:rPr>
        <w:t>?</w:t>
      </w:r>
    </w:p>
  </w:comment>
  <w:comment w:id="22" w:author="Siarhei Kuchuk" w:date="2017-03-28T23:23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представлен …</w:t>
      </w:r>
    </w:p>
  </w:comment>
  <w:comment w:id="15" w:author="Siarhei Kuchuk" w:date="2017-03-28T23:14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получение</w:t>
      </w:r>
    </w:p>
  </w:comment>
  <w:comment w:id="12" w:author="Siarhei Kuchuk" w:date="2017-03-28T23:13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>Может выкинуть эту фразу</w:t>
      </w:r>
      <w:r>
        <w:rPr>
          <w:rFonts w:cs="Arial Unicode MS" w:eastAsia="Arial Unicode MS"/>
          <w:rtl w:val="0"/>
        </w:rPr>
        <w:t xml:space="preserve">? </w:t>
      </w:r>
      <w:r>
        <w:rPr>
          <w:rFonts w:cs="Arial Unicode MS" w:eastAsia="Arial Unicode MS" w:hint="default"/>
          <w:rtl w:val="0"/>
        </w:rPr>
        <w:t>Или станет хуже чем было</w:t>
      </w:r>
      <w:r>
        <w:rPr>
          <w:rFonts w:cs="Arial Unicode MS" w:eastAsia="Arial Unicode MS"/>
          <w:rtl w:val="0"/>
        </w:rPr>
        <w:t>?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right"/>
    </w:pPr>
    <w:r>
      <w:rPr>
        <w:rFonts w:ascii="Times New Roman" w:hAnsi="Times New Roman"/>
        <w:sz w:val="28"/>
        <w:szCs w:val="28"/>
        <w:rtl w:val="0"/>
      </w:rPr>
      <w:fldChar w:fldCharType="begin" w:fldLock="0"/>
    </w:r>
    <w:r>
      <w:rPr>
        <w:rFonts w:ascii="Times New Roman" w:hAnsi="Times New Roman"/>
        <w:sz w:val="28"/>
        <w:szCs w:val="28"/>
        <w:rtl w:val="0"/>
      </w:rPr>
      <w:instrText xml:space="preserve"> PAGE </w:instrText>
    </w:r>
    <w:r>
      <w:rPr>
        <w:rFonts w:ascii="Times New Roman" w:hAnsi="Times New Roman"/>
        <w:sz w:val="28"/>
        <w:szCs w:val="28"/>
        <w:rtl w:val="0"/>
      </w:rPr>
      <w:fldChar w:fldCharType="separate" w:fldLock="0"/>
    </w:r>
    <w:r>
      <w:rPr>
        <w:rFonts w:ascii="Times New Roman" w:hAnsi="Times New Roman"/>
        <w:sz w:val="28"/>
        <w:szCs w:val="28"/>
        <w:rtl w:val="0"/>
      </w:rPr>
      <w:t>30</w:t>
    </w:r>
    <w:r>
      <w:rPr>
        <w:rFonts w:ascii="Times New Roman" w:hAnsi="Times New Roman"/>
        <w:sz w:val="28"/>
        <w:szCs w:val="28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  <w:jc w:val="right"/>
    </w:pPr>
    <w:r>
      <w:rPr>
        <w:rStyle w:val="None"/>
        <w:rFonts w:ascii="Times New Roman" w:cs="Times New Roman" w:hAnsi="Times New Roman" w:eastAsia="Times New Roman"/>
        <w:rtl w:val="0"/>
      </w:rPr>
      <w:fldChar w:fldCharType="begin" w:fldLock="0"/>
    </w:r>
    <w:r>
      <w:rPr>
        <w:rStyle w:val="None"/>
        <w:rFonts w:ascii="Times New Roman" w:cs="Times New Roman" w:hAnsi="Times New Roman" w:eastAsia="Times New Roman"/>
        <w:rtl w:val="0"/>
      </w:rPr>
      <w:instrText xml:space="preserve"> PAGE </w:instrText>
    </w:r>
    <w:r>
      <w:rPr>
        <w:rStyle w:val="None"/>
        <w:rFonts w:ascii="Times New Roman" w:cs="Times New Roman" w:hAnsi="Times New Roman" w:eastAsia="Times New Roman"/>
        <w:rtl w:val="0"/>
      </w:rPr>
      <w:fldChar w:fldCharType="separate" w:fldLock="0"/>
    </w:r>
    <w:r>
      <w:rPr>
        <w:rStyle w:val="None"/>
        <w:rFonts w:ascii="Times New Roman" w:cs="Times New Roman" w:hAnsi="Times New Roman" w:eastAsia="Times New Roman"/>
        <w:rtl w:val="0"/>
      </w:rPr>
      <w:t>37</w:t>
    </w:r>
    <w:r>
      <w:rPr>
        <w:rStyle w:val="None"/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bullet"/>
      <w:suff w:val="tab"/>
      <w:lvlText w:val="-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5"/>
  </w:abstractNum>
  <w:abstractNum w:abstractNumId="3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40" w:firstLine="5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lang w:val="ru-RU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3"/>
      </w:numPr>
    </w:pPr>
  </w:style>
  <w:style w:type="character" w:styleId="Hyperlink.1">
    <w:name w:val="Hyperlink.1"/>
    <w:basedOn w:val="None"/>
    <w:next w:val="Hyperlink.1"/>
    <w:rPr>
      <w:u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2.png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comments" Target="comments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