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rStyle w:val="Нет"/>
          <w:b w:val="0"/>
          <w:bCs w:val="0"/>
          <w:color w:val="000000"/>
          <w:u w:color="000000"/>
        </w:rPr>
      </w:pPr>
      <w:r>
        <w:rPr>
          <w:rStyle w:val="Нет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Team City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Обзор аналогов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Выбор используемых технологий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  <w:rPr>
          <w:rStyle w:val="Нет"/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color w:val="404041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</w:rPr>
        <w:tab/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так и его сложность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его тестирование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Множество требующихся программ увеличивает время подготовки рабочего места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а также время на обучение использованию каждой из них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cs="Times New Roman" w:hAnsi="Times New Roman" w:eastAsia="Times New Roman"/>
          <w:color w:val="404041"/>
          <w:sz w:val="28"/>
          <w:szCs w:val="28"/>
        </w:rPr>
      </w:pPr>
      <w:r>
        <w:rPr>
          <w:rStyle w:val="Нет"/>
          <w:rFonts w:ascii="Times New Roman" w:cs="Times New Roman" w:hAnsi="Times New Roman" w:eastAsia="Times New Roman"/>
          <w:color w:val="000000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>Telegram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>TeamCity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 и системы отслеживания задач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en-US"/>
        </w:rPr>
        <w:t xml:space="preserve"> Atlassian JIRA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Style w:val="Нет"/>
          <w:rFonts w:ascii="Times New Roman" w:hAnsi="Times New Roman"/>
          <w:color w:val="000000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задачу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tab/>
      </w:r>
      <w:r>
        <w:rPr>
          <w:rtl w:val="0"/>
        </w:rPr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</w:t>
      </w:r>
      <w:r>
        <w:rPr>
          <w:rtl w:val="0"/>
        </w:rPr>
        <w:t xml:space="preserve"> </w:t>
      </w:r>
      <w:r>
        <w:rPr>
          <w:rtl w:val="0"/>
        </w:rPr>
        <w:t xml:space="preserve">шаг для достижения целей </w:t>
      </w:r>
      <w:r>
        <w:rPr>
          <w:rtl w:val="0"/>
        </w:rPr>
        <w:t>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</w:pPr>
      <w:r>
        <w:tab/>
      </w:r>
      <w:r>
        <w:rPr>
          <w:rtl w:val="0"/>
        </w:rPr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Эта часть работы</w:t>
      </w:r>
      <w:r>
        <w:rPr>
          <w:rtl w:val="0"/>
        </w:rPr>
        <w:t xml:space="preserve"> </w:t>
      </w:r>
      <w:r>
        <w:rPr>
          <w:rtl w:val="0"/>
        </w:rPr>
        <w:t>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Однако и при использовании такой системы существу</w:t>
      </w:r>
      <w:r>
        <w:rPr>
          <w:rtl w:val="0"/>
        </w:rPr>
        <w:t>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 xml:space="preserve">Система управления задачами – это набор инструментов </w:t>
      </w:r>
      <w:r>
        <w:rPr>
          <w:rtl w:val="0"/>
        </w:rPr>
        <w:t xml:space="preserve">для </w:t>
      </w:r>
      <w:r>
        <w:rPr>
          <w:rtl w:val="0"/>
        </w:rPr>
        <w:t>постановки задач и контроля над их выполнением</w:t>
      </w:r>
      <w:r>
        <w:rPr>
          <w:rtl w:val="0"/>
        </w:rPr>
        <w:t xml:space="preserve">. </w:t>
      </w:r>
      <w:r>
        <w:rPr>
          <w:rtl w:val="0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 JIRA Software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JIRA Software</w:t>
      </w:r>
      <w:r>
        <w:rPr>
          <w:rtl w:val="0"/>
        </w:rPr>
        <w:t> — это</w:t>
      </w:r>
      <w:r>
        <w:rPr>
          <w:rtl w:val="0"/>
        </w:rPr>
        <w:t xml:space="preserve"> </w:t>
      </w:r>
      <w:r>
        <w:rPr>
          <w:rtl w:val="0"/>
        </w:rPr>
        <w:t>мощная</w:t>
      </w:r>
      <w:r>
        <w:rPr>
          <w:rtl w:val="0"/>
        </w:rPr>
        <w:t xml:space="preserve"> </w:t>
      </w:r>
      <w:r>
        <w:rPr>
          <w:rtl w:val="0"/>
        </w:rPr>
        <w:t>система для отслеживания задач</w:t>
      </w:r>
      <w:r>
        <w:rPr>
          <w:rtl w:val="0"/>
        </w:rPr>
        <w:t xml:space="preserve">, </w:t>
      </w:r>
      <w:r>
        <w:rPr>
          <w:rtl w:val="0"/>
        </w:rPr>
        <w:t>обладающая</w:t>
      </w:r>
      <w:r>
        <w:rPr>
          <w:rtl w:val="0"/>
        </w:rPr>
        <w:t xml:space="preserve"> невероятно широкими возможностями персонализации</w:t>
      </w:r>
      <w:r>
        <w:rPr>
          <w:rtl w:val="0"/>
        </w:rPr>
        <w:t xml:space="preserve">. </w:t>
      </w:r>
      <w:r>
        <w:rPr>
          <w:rtl w:val="0"/>
        </w:rPr>
        <w:t xml:space="preserve">Каждая </w:t>
      </w:r>
      <w:r>
        <w:rPr>
          <w:rtl w:val="0"/>
        </w:rPr>
        <w:t>команд</w:t>
      </w:r>
      <w:r>
        <w:rPr>
          <w:rtl w:val="0"/>
        </w:rPr>
        <w:t>а разработчиков</w:t>
      </w:r>
      <w:r>
        <w:rPr>
          <w:rtl w:val="0"/>
        </w:rPr>
        <w:t xml:space="preserve"> по</w:t>
      </w:r>
      <w:r>
        <w:rPr>
          <w:rtl w:val="0"/>
        </w:rPr>
        <w:t>-</w:t>
      </w:r>
      <w:r>
        <w:rPr>
          <w:rtl w:val="0"/>
        </w:rPr>
        <w:t>своему подход</w:t>
      </w:r>
      <w:r>
        <w:rPr>
          <w:rtl w:val="0"/>
        </w:rPr>
        <w:t>и</w:t>
      </w:r>
      <w:r>
        <w:rPr>
          <w:rtl w:val="0"/>
        </w:rPr>
        <w:t>т к организации рабочего процесса</w:t>
      </w:r>
      <w:r>
        <w:rPr>
          <w:rtl w:val="0"/>
        </w:rPr>
        <w:t xml:space="preserve">, </w:t>
      </w:r>
      <w:r>
        <w:rPr>
          <w:rtl w:val="0"/>
        </w:rPr>
        <w:t>поэтому в</w:t>
      </w:r>
      <w:r>
        <w:rPr>
          <w:rtl w:val="0"/>
        </w:rPr>
        <w:t xml:space="preserve"> JIRA Software </w:t>
      </w:r>
      <w:r>
        <w:rPr>
          <w:rtl w:val="0"/>
        </w:rPr>
        <w:t>есть множество готовых шаблонов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</w:rPr>
        <w:t>(</w:t>
      </w:r>
      <w:r>
        <w:rPr>
          <w:rtl w:val="0"/>
        </w:rPr>
        <w:t xml:space="preserve">менее </w:t>
      </w:r>
      <w:r>
        <w:rPr>
          <w:rtl w:val="0"/>
        </w:rPr>
        <w:t xml:space="preserve">10 </w:t>
      </w:r>
      <w:r>
        <w:rPr>
          <w:rtl w:val="0"/>
        </w:rPr>
        <w:t>человек</w:t>
      </w:r>
      <w:r>
        <w:rPr>
          <w:rtl w:val="0"/>
        </w:rPr>
        <w:t xml:space="preserve">), </w:t>
      </w:r>
      <w:r>
        <w:rPr>
          <w:rtl w:val="0"/>
        </w:rPr>
        <w:t xml:space="preserve">так и для </w:t>
      </w:r>
      <w:r>
        <w:rPr>
          <w:rtl w:val="0"/>
        </w:rPr>
        <w:t>очень</w:t>
      </w:r>
      <w:r>
        <w:rPr>
          <w:rtl w:val="0"/>
        </w:rPr>
        <w:t xml:space="preserve"> крупных предприятий </w:t>
      </w:r>
      <w:r>
        <w:rPr>
          <w:rtl w:val="0"/>
        </w:rPr>
        <w:t>(</w:t>
      </w:r>
      <w:r>
        <w:rPr>
          <w:rtl w:val="0"/>
        </w:rPr>
        <w:t xml:space="preserve">до </w:t>
      </w:r>
      <w:r>
        <w:rPr>
          <w:rtl w:val="0"/>
        </w:rPr>
        <w:t>100</w:t>
      </w:r>
      <w:r>
        <w:rPr>
          <w:rtl w:val="0"/>
        </w:rPr>
        <w:t xml:space="preserve">00 </w:t>
      </w:r>
      <w:r>
        <w:rPr>
          <w:rtl w:val="0"/>
        </w:rPr>
        <w:t>человек</w:t>
      </w:r>
      <w:r>
        <w:rPr>
          <w:rtl w:val="0"/>
        </w:rPr>
        <w:t>)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</w:t>
      </w:r>
      <w:r>
        <w:rPr>
          <w:rtl w:val="0"/>
        </w:rPr>
        <w:t xml:space="preserve"> </w:t>
      </w:r>
      <w:r>
        <w:rPr>
          <w:rtl w:val="0"/>
        </w:rPr>
        <w:t>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tab/>
      </w:r>
      <w:r>
        <w:rPr>
          <w:rtl w:val="0"/>
        </w:rPr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tab/>
      </w:r>
      <w:r>
        <w:rPr>
          <w:rtl w:val="0"/>
        </w:rPr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>: ICQ (</w:t>
      </w:r>
      <w:r>
        <w:rPr>
          <w:rtl w:val="0"/>
        </w:rPr>
        <w:t xml:space="preserve">работает по протоколу </w:t>
      </w:r>
      <w:r>
        <w:rPr>
          <w:rtl w:val="0"/>
        </w:rPr>
        <w:t>OSCAR), Skype (</w:t>
      </w:r>
      <w:r>
        <w:rPr>
          <w:rtl w:val="0"/>
        </w:rPr>
        <w:t>собственный закрытый проприетарный протокол</w:t>
      </w:r>
      <w:r>
        <w:rPr>
          <w:rtl w:val="0"/>
        </w:rPr>
        <w:t>), Telegram (</w:t>
      </w:r>
      <w:r>
        <w:rPr>
          <w:rtl w:val="0"/>
        </w:rPr>
        <w:t>основан на открытом программном обеспечении</w:t>
      </w:r>
      <w:r>
        <w:rPr>
          <w:rtl w:val="0"/>
        </w:rPr>
        <w:t>).</w:t>
      </w:r>
      <w:r>
        <w:rPr>
          <w:rtl w:val="0"/>
        </w:rPr>
        <w:t xml:space="preserve"> </w:t>
      </w:r>
      <w:r>
        <w:rPr>
          <w:rtl w:val="0"/>
        </w:rPr>
        <w:t>Telegram</w:t>
      </w:r>
      <w:r>
        <w:rPr>
          <w:rtl w:val="0"/>
        </w:rPr>
        <w:t xml:space="preserve"> 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</w:t>
      </w:r>
      <w:r>
        <w:rPr>
          <w:rtl w:val="0"/>
        </w:rPr>
        <w:t>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</w:t>
      </w:r>
      <w:r>
        <w:rPr>
          <w:rtl w:val="0"/>
        </w:rPr>
        <w:t>"</w:t>
      </w:r>
      <w:r>
        <w:rPr>
          <w:rtl w:val="0"/>
        </w:rPr>
        <w:t>Создать секретный чат</w:t>
      </w:r>
      <w:r>
        <w:rPr>
          <w:rtl w:val="0"/>
        </w:rPr>
        <w:t>" 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 xml:space="preserve">трафика </w:t>
      </w:r>
      <w:r>
        <w:rPr>
          <w:rtl w:val="0"/>
        </w:rPr>
        <w:t>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</w:t>
      </w:r>
      <w:r>
        <w:rPr>
          <w:rtl w:val="0"/>
        </w:rPr>
        <w:t>ё</w:t>
      </w:r>
      <w:r>
        <w:rPr>
          <w:rtl w:val="0"/>
        </w:rPr>
        <w:t xml:space="preserve"> по умолчанию смысла нет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</w:t>
      </w:r>
      <w:r>
        <w:rPr>
          <w:rtl w:val="0"/>
        </w:rPr>
        <w:t>й</w:t>
      </w:r>
      <w:r>
        <w:rPr>
          <w:rtl w:val="0"/>
        </w:rPr>
        <w:t xml:space="preserve"> </w:t>
      </w:r>
      <w:r>
        <w:rPr>
          <w:rtl w:val="0"/>
        </w:rPr>
        <w:t>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</w:r>
      <w:r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запуск сборки</w:t>
      </w:r>
      <w:r>
        <w:rPr>
          <w:rtl w:val="0"/>
        </w:rPr>
        <w:t xml:space="preserve">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>—</w:t>
      </w:r>
      <w:r>
        <w:rPr>
          <w:rtl w:val="0"/>
        </w:rPr>
        <w:t xml:space="preserve"> отправка уведомлений о результатах сборки проекта в групповой чат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и список изменений</w:t>
      </w:r>
      <w:r>
        <w:rPr>
          <w:rtl w:val="0"/>
        </w:rPr>
        <w:t xml:space="preserve">, </w:t>
      </w:r>
      <w:r>
        <w:rPr>
          <w:rtl w:val="0"/>
        </w:rPr>
        <w:t>кто менял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>—</w:t>
      </w:r>
      <w:r>
        <w:rPr>
          <w:rtl w:val="0"/>
        </w:rPr>
        <w:t xml:space="preserve">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</w:t>
      </w:r>
      <w:r>
        <w:rPr>
          <w:rtl w:val="0"/>
        </w:rPr>
        <w:t>м</w:t>
      </w:r>
      <w:r>
        <w:rPr>
          <w:rtl w:val="0"/>
        </w:rPr>
        <w:t>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>—</w:t>
      </w:r>
      <w:r>
        <w:rPr>
          <w:rStyle w:val="Нет"/>
          <w:rtl w:val="0"/>
          <w:lang w:val="ru-RU"/>
        </w:rPr>
        <w:t xml:space="preserve"> подсвечивание ссылками номеров задач </w:t>
      </w:r>
      <w:r>
        <w:rPr>
          <w:rStyle w:val="Нет"/>
          <w:rtl w:val="0"/>
          <w:lang w:val="en-US"/>
        </w:rPr>
        <w:t>JIRA</w:t>
      </w:r>
      <w:r>
        <w:rPr>
          <w:rStyle w:val="Нет"/>
          <w:rtl w:val="0"/>
          <w:lang w:val="ru-RU"/>
        </w:rPr>
        <w:t xml:space="preserve"> в текстах новостей о билдах</w:t>
      </w:r>
      <w:r>
        <w:rPr>
          <w:rStyle w:val="Нет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</w:t>
      </w:r>
      <w:r>
        <w:rPr>
          <w:rtl w:val="0"/>
        </w:rPr>
        <w:t xml:space="preserve"> уведомления</w:t>
      </w:r>
      <w:r>
        <w:rPr>
          <w:rtl w:val="0"/>
        </w:rPr>
        <w:t xml:space="preserve"> </w:t>
      </w:r>
      <w:r>
        <w:rPr>
          <w:rtl w:val="0"/>
        </w:rPr>
        <w:t>об изменения статуса задач в чате</w:t>
      </w:r>
      <w:r>
        <w:rPr>
          <w:rtl w:val="0"/>
        </w:rPr>
        <w:t>;</w:t>
      </w:r>
    </w:p>
    <w:p>
      <w:pPr>
        <w:pStyle w:val="Normal.0"/>
        <w:sectPr>
          <w:headerReference w:type="default" r:id="rId8"/>
          <w:footerReference w:type="default" r:id="rId9"/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>—</w:t>
      </w:r>
      <w:r>
        <w:rPr>
          <w:rtl w:val="0"/>
        </w:rPr>
        <w:t xml:space="preserve">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отработанное время</w:t>
      </w:r>
      <w:r>
        <w:rPr>
          <w:rtl w:val="0"/>
        </w:rPr>
        <w:t xml:space="preserve">, </w:t>
      </w:r>
      <w:r>
        <w:rPr>
          <w:rtl w:val="0"/>
        </w:rPr>
        <w:t>статус</w:t>
      </w:r>
      <w:r>
        <w:rPr>
          <w:rtl w:val="0"/>
        </w:rPr>
        <w:t>).</w:t>
      </w:r>
    </w:p>
    <w:p>
      <w:pPr>
        <w:pStyle w:val="heading 1"/>
        <w:ind w:left="0" w:firstLine="708"/>
        <w:jc w:val="both"/>
      </w:pPr>
      <w:bookmarkStart w:name="_Toc1" w:id="1"/>
      <w:r>
        <w:rPr>
          <w:rStyle w:val="Нет"/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ind w:firstLine="709"/>
        <w:rPr>
          <w:rStyle w:val="Нет"/>
          <w:lang w:val="ru-RU"/>
        </w:rPr>
      </w:pPr>
    </w:p>
    <w:p>
      <w:pPr>
        <w:pStyle w:val="heading 2"/>
        <w:jc w:val="both"/>
      </w:pPr>
      <w:bookmarkStart w:name="_Toc2" w:id="2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1</w:t>
      </w:r>
      <w:r>
        <w:rPr>
          <w:rStyle w:val="Нет"/>
          <w:rtl w:val="0"/>
          <w:lang w:val="ru-RU"/>
        </w:rPr>
        <w:t xml:space="preserve"> Взаимодействие </w:t>
      </w:r>
      <w:r>
        <w:rPr>
          <w:rStyle w:val="Нет"/>
          <w:rtl w:val="0"/>
          <w:lang w:val="en-US"/>
        </w:rPr>
        <w:t xml:space="preserve">c </w:t>
      </w:r>
      <w:r>
        <w:rPr>
          <w:rStyle w:val="Нет"/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Style w:val="Нет"/>
          <w:rtl w:val="0"/>
          <w:lang w:val="ru-RU"/>
        </w:rPr>
        <w:tab/>
        <w:t xml:space="preserve">Telegram </w:t>
      </w:r>
      <w:r>
        <w:rPr>
          <w:rStyle w:val="Нет"/>
          <w:rtl w:val="0"/>
          <w:lang w:val="ru-RU"/>
        </w:rPr>
        <w:t xml:space="preserve">— бесплатный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259A%25D1%2580%25D0%25BE%25D1%2581%25D1%2581%25D0%25BF%25D0%25BB%25D0%25B0%25D1%2582%25D1%2584%25D0%25BE%25D1%2580%25D0%25BC%25D0%25B5%25D0%25BD%25D0%25BD%25D0%25BE%25D0%25B5_%25D0%25BF%25D1%2580%25D0%25BE%25D0%25B3%25D1%2580%25D0%25B0%25D0%25BC%25D0%25BC%25D0%25BD%25D0%25BE%25D0%25B5_%25D0%25BE%25D0%25B1%25D0%25B5%25D1%2581%25D0%25BF%25D0%25B5%25D1%2587%25D0%25B5%25D0%25BD%25D0%25B8%25D0%25B5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кроссплатформенный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A1%25D0%25B8%25D1%2581%25D1%2582%25D0%25B5%25D0%25BC%25D0%25B0_%25D0%25BC%25D0%25B3%25D0%25BD%25D0%25BE%25D0%25B2%25D0%25B5%25D0%25BD%25D0%25BD%25D0%25BE%25D0%25B3%25D0%25BE_%25D0%25BE%25D0%25B1%25D0%25BC%25D0%25B5%25D0%25BD%25D0%25B0_%25D1%2581%25D0%25BE%25D0%25BE%25D0%25B1%25D1%2589%25D0%25B5%25D0%25BD%25D0%25B8%25D1%258F%25D0%25BC%25D0%25B8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мессенджер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для смартфонов и других устройств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позволяющий обмениваться текстовыми сообщениями и медиафайлами различных форматов</w:t>
      </w:r>
      <w:r>
        <w:rPr>
          <w:rStyle w:val="Нет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Количество активных пользователей сервиса на февраль </w:t>
      </w:r>
      <w:r>
        <w:rPr>
          <w:rStyle w:val="Hyperlink.0"/>
          <w:rtl w:val="0"/>
          <w:lang w:val="ru-RU"/>
        </w:rPr>
        <w:t xml:space="preserve">2016 </w:t>
      </w:r>
      <w:r>
        <w:rPr>
          <w:rStyle w:val="Hyperlink.0"/>
          <w:rtl w:val="0"/>
          <w:lang w:val="ru-RU"/>
        </w:rPr>
        <w:t xml:space="preserve">года составляло более </w:t>
      </w:r>
      <w:r>
        <w:rPr>
          <w:rStyle w:val="Hyperlink.0"/>
          <w:rtl w:val="0"/>
          <w:lang w:val="ru-RU"/>
        </w:rPr>
        <w:t xml:space="preserve">100 </w:t>
      </w:r>
      <w:r>
        <w:rPr>
          <w:rStyle w:val="Hyperlink.0"/>
          <w:rtl w:val="0"/>
          <w:lang w:val="ru-RU"/>
        </w:rPr>
        <w:t>млн человек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количество ежедневно пересылаемых сообщений достигло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 xml:space="preserve">миллиардов на август </w:t>
      </w:r>
      <w:r>
        <w:rPr>
          <w:rStyle w:val="Hyperlink.0"/>
          <w:rtl w:val="0"/>
          <w:lang w:val="ru-RU"/>
        </w:rPr>
        <w:t>2015</w:t>
      </w:r>
      <w:r>
        <w:rPr>
          <w:rStyle w:val="Нет"/>
          <w:rtl w:val="0"/>
          <w:lang w:val="en-US"/>
        </w:rPr>
        <w:t xml:space="preserve">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помощи специального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сторонние разработчики могут создавать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«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ботов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Типичные боты отвечают на специальные команды в персональных и групповых 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или в бизнесе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Для создания бота следует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написать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сообщение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пользователю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@BotFather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это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бот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помощи него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меняются настройки у существующих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Style w:val="Нет"/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</w:rPr>
        <w:t>/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newbot.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спросит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name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нового бота 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username.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Name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будет отображаться в контактах и 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Username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— короткое имя на латинице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. Username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должен состоять из букв латинского алфавита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цифр и быть длиной от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tetris_bot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После этого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предоставит ключ авторизации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Ключ авторизации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это набор символов вида </w:t>
      </w:r>
      <w:r>
        <w:rPr>
          <w:rStyle w:val="Нет"/>
          <w:rFonts w:ascii="Courier" w:hAnsi="Courier"/>
          <w:color w:val="525252"/>
          <w:sz w:val="28"/>
          <w:szCs w:val="28"/>
          <w:u w:color="525252"/>
          <w:shd w:val="clear" w:color="auto" w:fill="ffffff"/>
          <w:rtl w:val="0"/>
        </w:rPr>
        <w:t>110201543:AAHdqTcvCH1vGWJxfSeofSAs0K5PALDsaw</w:t>
      </w:r>
      <w:r>
        <w:rPr>
          <w:rStyle w:val="Нет"/>
          <w:rFonts w:ascii="Times New Roman" w:hAnsi="Times New Roman"/>
          <w:color w:val="525252"/>
          <w:sz w:val="28"/>
          <w:szCs w:val="28"/>
          <w:u w:color="525252"/>
          <w:shd w:val="clear" w:color="auto" w:fill="ffffff"/>
          <w:rtl w:val="0"/>
        </w:rPr>
        <w:t>,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представляет из себя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Telegram 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должны осуществляться через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HTTPS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НАЗВАНИЕ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_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МЕТОДА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POST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доступны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способа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GET-</w:t>
      </w: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application/x-www-form-urlencoded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application/json (</w:t>
      </w: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</w:rPr>
        <w:t>не подходит для загрузки файлов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</w:rPr>
        <w:t>)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</w:rPr>
        <w:t>multipart/form-data (</w:t>
      </w:r>
      <w:r>
        <w:rPr>
          <w:rStyle w:val="Нет"/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</w:rPr>
        <w:t>для загрузки файлов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</w:rPr>
        <w:t>)</w:t>
      </w:r>
      <w:r>
        <w:rPr>
          <w:rStyle w:val="Нет"/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JSON-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объекта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описание результата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будет находиться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result.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ответе будет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присутствовать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целочисленное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error_code,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Существует два диаметрально противоположных по логике способа получать обновления от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Независимо от способа получения обновлений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будет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получ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ен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объект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Принципиальное отличие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при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длинных опросах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приложению самому нужно запрашивать обновления у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API,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ругое название способа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—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«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очередь ожидающих запросов»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Способ заключается в периодическом опросе серверов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 предмет наличия новой информации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хема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работы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такова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1)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[4]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2)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запускает цикл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3)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получив ответ от сервера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288288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Схема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У данного способа есть недостаток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если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на сервере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одновременно запуще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ны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несколько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вероятность столкнуться с ошибками возрастает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— механизм оповещения пользователей системы о событиях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Используя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Однако появляется необходимость установки полноценного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сервера на т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 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планируется запускать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SSL-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работают только по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Исходя из всего вышеперечисленного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Нет"/>
          <w:rtl w:val="0"/>
          <w:lang w:val="en-US"/>
        </w:rPr>
        <w:t xml:space="preserve">Telegram </w:t>
      </w:r>
      <w:r>
        <w:rPr>
          <w:rStyle w:val="Hyperlink.0"/>
          <w:rtl w:val="0"/>
          <w:lang w:val="ru-RU"/>
        </w:rPr>
        <w:t>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Style w:val="Нет"/>
          <w:rtl w:val="0"/>
          <w:lang w:val="en-US"/>
        </w:rPr>
        <w:t>Java</w:t>
      </w:r>
      <w:r>
        <w:rPr>
          <w:rStyle w:val="Нет"/>
          <w:rtl w:val="0"/>
          <w:lang w:val="en-US"/>
        </w:rPr>
        <w:t>,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TelegramBots [5]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Нет"/>
          <w:rtl w:val="0"/>
          <w:lang w:val="en-US"/>
        </w:rPr>
        <w:t xml:space="preserve">API. </w:t>
      </w: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Style w:val="Нет"/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 xml:space="preserve">Maven </w:t>
      </w:r>
      <w:r>
        <w:rPr>
          <w:rStyle w:val="Hyperlink.0"/>
          <w:rtl w:val="0"/>
          <w:lang w:val="ru-RU"/>
        </w:rPr>
        <w:t>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&lt;dependency&gt;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&lt;/dependency&gt;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tab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>.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en-US"/>
        </w:rPr>
        <w:t>public void onUpdateReceived(Update update)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Update 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en-US"/>
        </w:rPr>
        <w:t>public String getBotUsername()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nl-NL"/>
        </w:rPr>
        <w:t>public String getBotToken()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Style w:val="Нет"/>
          <w:rFonts w:ascii="Courier New" w:cs="Courier New" w:hAnsi="Courier New" w:eastAsia="Courier New"/>
          <w:sz w:val="24"/>
          <w:szCs w:val="24"/>
          <w:lang w:val="nl-NL"/>
        </w:rPr>
      </w:pPr>
      <w:r>
        <w:rPr>
          <w:rStyle w:val="Нет"/>
          <w:sz w:val="28"/>
          <w:szCs w:val="28"/>
          <w:lang w:val="ru-RU"/>
        </w:rPr>
        <w:tab/>
      </w:r>
      <w:r>
        <w:rPr>
          <w:rStyle w:val="Нет"/>
          <w:sz w:val="28"/>
          <w:szCs w:val="28"/>
          <w:rtl w:val="0"/>
          <w:lang w:val="ru-RU"/>
        </w:rPr>
        <w:t>После этого остается</w:t>
      </w:r>
      <w:r>
        <w:rPr>
          <w:rStyle w:val="Нет"/>
          <w:sz w:val="28"/>
          <w:szCs w:val="28"/>
          <w:rtl w:val="0"/>
          <w:lang w:val="ru-RU"/>
        </w:rPr>
        <w:t xml:space="preserve"> проинициализировать контекст </w:t>
      </w:r>
      <w:r>
        <w:rPr>
          <w:rStyle w:val="Нет"/>
          <w:sz w:val="28"/>
          <w:szCs w:val="28"/>
          <w:rtl w:val="0"/>
          <w:lang w:val="en-US"/>
        </w:rPr>
        <w:t>API</w:t>
      </w:r>
      <w:r>
        <w:rPr>
          <w:rStyle w:val="Нет"/>
          <w:sz w:val="28"/>
          <w:szCs w:val="28"/>
          <w:rtl w:val="0"/>
          <w:lang w:val="ru-RU"/>
        </w:rPr>
        <w:t xml:space="preserve"> при помощи </w:t>
      </w:r>
      <w:r>
        <w:rPr>
          <w:rStyle w:val="Нет"/>
          <w:rFonts w:ascii="Courier New" w:hAnsi="Courier New"/>
          <w:color w:val="313131"/>
          <w:sz w:val="24"/>
          <w:szCs w:val="24"/>
          <w:rtl w:val="0"/>
          <w:lang w:val="ru-RU"/>
        </w:rPr>
        <w:t>ApiContextInitializer.init()</w:t>
      </w:r>
      <w:r>
        <w:rPr>
          <w:rStyle w:val="Нет"/>
          <w:sz w:val="28"/>
          <w:szCs w:val="28"/>
          <w:rtl w:val="0"/>
          <w:lang w:val="ru-RU"/>
        </w:rPr>
        <w:t>,</w:t>
      </w:r>
      <w:r>
        <w:rPr>
          <w:rStyle w:val="Нет"/>
          <w:sz w:val="28"/>
          <w:szCs w:val="28"/>
          <w:rtl w:val="0"/>
          <w:lang w:val="ru-RU"/>
        </w:rPr>
        <w:t xml:space="preserve"> создать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>и зарегистрировать своего бота</w:t>
      </w:r>
      <w:r>
        <w:rPr>
          <w:rStyle w:val="Нет"/>
          <w:sz w:val="28"/>
          <w:szCs w:val="28"/>
          <w:rtl w:val="0"/>
          <w:lang w:val="ru-RU"/>
        </w:rPr>
        <w:t xml:space="preserve"> с помощью метода </w:t>
      </w:r>
      <w:r>
        <w:rPr>
          <w:rStyle w:val="Нет"/>
          <w:rFonts w:ascii="Courier New" w:hAnsi="Courier New"/>
          <w:sz w:val="24"/>
          <w:szCs w:val="24"/>
          <w:rtl w:val="0"/>
          <w:lang w:val="en-US"/>
        </w:rPr>
        <w:t>registerBot()</w:t>
      </w:r>
      <w:r>
        <w:rPr>
          <w:rStyle w:val="Нет"/>
          <w:sz w:val="28"/>
          <w:szCs w:val="28"/>
          <w:rtl w:val="0"/>
          <w:lang w:val="en-US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 xml:space="preserve">объекта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.</w:t>
      </w:r>
    </w:p>
    <w:p>
      <w:pPr>
        <w:pStyle w:val="Normal.0"/>
        <w:rPr>
          <w:rStyle w:val="Нет"/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  <w:jc w:val="both"/>
      </w:pPr>
      <w:bookmarkStart w:name="_Toc3" w:id="3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2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Style w:val="Hyperlink.0"/>
          <w:rtl w:val="0"/>
          <w:lang w:val="ru-RU"/>
        </w:rPr>
        <w:t>Team Cit</w:t>
      </w:r>
      <w:r>
        <w:rPr>
          <w:rStyle w:val="Hyperlink.0"/>
          <w:rtl w:val="0"/>
          <w:lang w:val="en-US"/>
        </w:rPr>
        <w:t>y</w:t>
      </w:r>
      <w:bookmarkEnd w:id="3"/>
    </w:p>
    <w:p>
      <w:pPr>
        <w:pStyle w:val="Normal.0"/>
        <w:ind w:firstLine="709"/>
        <w:rPr>
          <w:b w:val="1"/>
          <w:bCs w:val="1"/>
        </w:rPr>
      </w:pPr>
    </w:p>
    <w:p>
      <w:pPr>
        <w:pStyle w:val="heading 2"/>
        <w:jc w:val="both"/>
      </w:pPr>
      <w:bookmarkStart w:name="_Toc4" w:id="4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3</w:t>
      </w:r>
      <w:r>
        <w:rPr>
          <w:rStyle w:val="Hyperlink.0"/>
          <w:rtl w:val="0"/>
          <w:lang w:val="ru-RU"/>
        </w:rPr>
        <w:t xml:space="preserve"> Обзор аналогов</w:t>
      </w:r>
      <w:bookmarkEnd w:id="4"/>
    </w:p>
    <w:p>
      <w:pPr>
        <w:pStyle w:val="Normal.0"/>
        <w:ind w:firstLine="709"/>
      </w:pPr>
    </w:p>
    <w:p>
      <w:pPr>
        <w:pStyle w:val="heading 2"/>
        <w:jc w:val="both"/>
      </w:pPr>
      <w:bookmarkStart w:name="_Toc5" w:id="5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4</w:t>
      </w:r>
      <w:r>
        <w:rPr>
          <w:rStyle w:val="Нет"/>
          <w:b w:val="1"/>
          <w:bCs w:val="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Выбор используемых технологий</w:t>
      </w:r>
      <w:bookmarkEnd w:id="5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  <w:jc w:val="both"/>
      </w:pPr>
      <w:bookmarkStart w:name="_Toc6" w:id="6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5</w:t>
      </w:r>
      <w:r>
        <w:rPr>
          <w:rStyle w:val="Hyperlink.0"/>
          <w:rtl w:val="0"/>
          <w:lang w:val="ru-RU"/>
        </w:rPr>
        <w:t xml:space="preserve"> Выводы</w:t>
      </w:r>
      <w:bookmarkEnd w:id="6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  <w:jc w:val="both"/>
      </w:pPr>
      <w:bookmarkStart w:name="_Toc7" w:id="7"/>
      <w:r>
        <w:rPr>
          <w:rStyle w:val="Нет"/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 СИСТЕМНОЕ ПРОЕКТИРОВАНИЕ</w:t>
      </w:r>
      <w:bookmarkEnd w:id="7"/>
    </w:p>
    <w:p>
      <w:pPr>
        <w:pStyle w:val="Normal.0"/>
      </w:pPr>
    </w:p>
    <w:p>
      <w:pPr>
        <w:pStyle w:val="Normal.0"/>
        <w:ind w:firstLine="714"/>
      </w:pPr>
      <w:r>
        <w:rPr>
          <w:rStyle w:val="Нет"/>
          <w:color w:val="000000"/>
          <w:u w:color="000000"/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с минимальным влиянием на остальные части проекта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либо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 идеальном случае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вовсе без их изменения</w:t>
      </w:r>
      <w:r>
        <w:rPr>
          <w:rStyle w:val="Нет"/>
          <w:color w:val="000000"/>
          <w:u w:color="00000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Нет"/>
          <w:color w:val="000000"/>
          <w:u w:color="000000"/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авторизации в социальных сетях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определенных ранее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сбора данных из социальных сетей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анализ собранных данных различными способами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экспорт полученных результатов для дальнейшего использования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визуализация данных путем генерации таблиц и графиков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формирование отчетов по результатам анализа данных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  <w:jc w:val="both"/>
      </w:pPr>
      <w:bookmarkStart w:name="_Toc8" w:id="8"/>
      <w:r>
        <w:rPr>
          <w:rStyle w:val="Нет"/>
          <w:b w:val="1"/>
          <w:bCs w:val="1"/>
          <w:rtl w:val="0"/>
          <w:lang w:val="ru-RU"/>
        </w:rPr>
        <w:t>2.1</w:t>
      </w:r>
      <w:r>
        <w:rPr>
          <w:rtl w:val="0"/>
          <w:lang w:val="ru-RU"/>
        </w:rPr>
        <w:t xml:space="preserve"> Структура программного средства</w:t>
      </w:r>
      <w:bookmarkEnd w:id="8"/>
    </w:p>
    <w:p>
      <w:pPr>
        <w:pStyle w:val="Normal.0"/>
        <w:ind w:left="708" w:firstLine="0"/>
      </w:pPr>
    </w:p>
    <w:p>
      <w:pPr>
        <w:pStyle w:val="heading 1"/>
        <w:jc w:val="both"/>
      </w:pPr>
      <w:bookmarkStart w:name="_Toc9" w:id="9"/>
      <w:r>
        <w:rPr>
          <w:rStyle w:val="Нет"/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ФУНКЦИОНАЛЬНОЕ ПРОЕКТИРОВАНИЕ</w:t>
      </w:r>
      <w:bookmarkEnd w:id="9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  <w:jc w:val="both"/>
      </w:pPr>
      <w:bookmarkStart w:name="_Toc10" w:id="10"/>
      <w:r>
        <w:rPr>
          <w:rStyle w:val="Нет"/>
          <w:b w:val="1"/>
          <w:bCs w:val="1"/>
          <w:rtl w:val="0"/>
          <w:lang w:val="ru-RU"/>
        </w:rPr>
        <w:t xml:space="preserve">3.1 </w:t>
      </w:r>
      <w:r>
        <w:rPr>
          <w:rtl w:val="0"/>
          <w:lang w:val="ru-RU"/>
        </w:rPr>
        <w:t>Описание работы фреймворка</w:t>
      </w:r>
      <w:bookmarkEnd w:id="10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Нет"/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Нет"/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rStyle w:val="Нет"/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rStyle w:val="Нет"/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  <w:jc w:val="both"/>
      </w:pPr>
      <w:bookmarkStart w:name="_Toc11" w:id="11"/>
      <w:r>
        <w:rPr>
          <w:rStyle w:val="Нет"/>
          <w:b w:val="1"/>
          <w:bCs w:val="1"/>
          <w:rtl w:val="0"/>
          <w:lang w:val="ru-RU"/>
        </w:rPr>
        <w:t xml:space="preserve">3.3 </w:t>
      </w:r>
      <w:r>
        <w:rPr>
          <w:rtl w:val="0"/>
          <w:lang w:val="ru-RU"/>
        </w:rPr>
        <w:t>Описание структуры и взаимодействия между классами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  <w:rPr>
          <w:rStyle w:val="Нет"/>
          <w:color w:val="000000"/>
          <w:u w:color="000000"/>
        </w:rPr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РР</w:t>
      </w:r>
      <w:r>
        <w:rPr>
          <w:rStyle w:val="Нет"/>
          <w:color w:val="000000"/>
          <w:u w:color="000000"/>
          <w:rtl w:val="0"/>
          <w:lang w:val="ru-RU"/>
        </w:rPr>
        <w:t xml:space="preserve">.1) </w:t>
      </w:r>
      <w:r>
        <w:rPr>
          <w:rStyle w:val="Нет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С</w:t>
      </w:r>
      <w:r>
        <w:rPr>
          <w:rStyle w:val="Нет"/>
          <w:color w:val="000000"/>
          <w:u w:color="000000"/>
          <w:rtl w:val="0"/>
          <w:lang w:val="ru-RU"/>
        </w:rPr>
        <w:t>1).</w:t>
      </w:r>
    </w:p>
    <w:p>
      <w:pPr>
        <w:pStyle w:val="Normal.0"/>
        <w:ind w:firstLine="708"/>
        <w:rPr>
          <w:rStyle w:val="Нет"/>
          <w:color w:val="000000"/>
          <w:u w:color="000000"/>
        </w:rPr>
      </w:pPr>
    </w:p>
    <w:p>
      <w:pPr>
        <w:pStyle w:val="Normal.0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3.3.1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3.3.2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3.3.3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heading 1"/>
        <w:jc w:val="both"/>
        <w:rPr>
          <w:rStyle w:val="Нет"/>
          <w:color w:val="000000"/>
          <w:u w:color="000000"/>
        </w:rPr>
      </w:pPr>
    </w:p>
    <w:p>
      <w:pPr>
        <w:pStyle w:val="heading 1"/>
        <w:jc w:val="both"/>
      </w:pPr>
      <w:bookmarkStart w:name="_Toc12" w:id="12"/>
      <w:r>
        <w:rPr>
          <w:rStyle w:val="Нет"/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РАЗРАБОТКА ПРОГРАММНЫХ МОДУЛЕЙ</w:t>
      </w:r>
      <w:bookmarkEnd w:id="12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bookmarkStart w:name="_Toc13" w:id="13"/>
      <w:r>
        <w:rPr>
          <w:rStyle w:val="Нет"/>
          <w:b w:val="1"/>
          <w:bCs w:val="1"/>
          <w:rtl w:val="0"/>
          <w:lang w:val="ru-RU"/>
        </w:rPr>
        <w:t>4.1</w:t>
      </w:r>
      <w:r>
        <w:rPr>
          <w:rtl w:val="0"/>
          <w:lang w:val="ru-RU"/>
        </w:rPr>
        <w:t xml:space="preserve"> Алгоритм </w:t>
      </w:r>
      <w:bookmarkEnd w:id="13"/>
    </w:p>
    <w:p>
      <w:pPr>
        <w:pStyle w:val="Normal.0"/>
        <w:ind w:firstLine="708"/>
      </w:pPr>
    </w:p>
    <w:p>
      <w:pPr>
        <w:pStyle w:val="heading 2"/>
        <w:jc w:val="both"/>
      </w:pPr>
      <w:bookmarkStart w:name="_Toc14" w:id="14"/>
      <w:r>
        <w:rPr>
          <w:rStyle w:val="Нет"/>
          <w:b w:val="1"/>
          <w:bCs w:val="1"/>
          <w:rtl w:val="0"/>
          <w:lang w:val="ru-RU"/>
        </w:rPr>
        <w:t>4.2</w:t>
      </w:r>
      <w:r>
        <w:rPr>
          <w:rtl w:val="0"/>
          <w:lang w:val="ru-RU"/>
        </w:rPr>
        <w:t xml:space="preserve"> Алгоритм</w:t>
      </w:r>
      <w:bookmarkEnd w:id="14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jc w:val="both"/>
      </w:pPr>
      <w:bookmarkStart w:name="_Toc15" w:id="15"/>
      <w:r>
        <w:rPr>
          <w:rStyle w:val="Нет"/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ПРОГРАММА И МЕТОДИКА ИСПЫТАНИЙ</w:t>
      </w:r>
      <w:bookmarkEnd w:id="1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rStyle w:val="Нет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Нет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Нет"/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Нет"/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Style w:val="Нет"/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Нет"/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Нет"/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D0%252525A2%252525D0%252525B5%252525D1%25252581%252525D1%25252582%252525D0%252525B8%252525D1%25252580%252525D0%252525BE%252525D0%252525B2%252525D0%252525B0%252525D0%252525BD%252525D0%252525B8%252525D0%252525B5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D0%252525A0%252525D0%252525B0%252525D0%252525B7%252525D1%25252580%252525D0%252525B0%252525D0%252525B1%252525D0%252525BE%252525D1%25252582%252525D0%252525BA%252525D0%252525B0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D0%2525259C%252525D0%252525BE%252525D0%252525B4%252525D1%25252583%252525D0%252525BB%252525D1%2525258C%252525D0%252525BD%252525D0%252525BE%252525D0%252525B5_%252525D1%25252582%252525D0%252525B5%252525D1%25252581%252525D1%25252582%252525D0%252525B8%252525D1%25252580%252525D0%252525BE%252525D0%252525B2%252525D0%252525B0%252525D0%252525BD%252525D0%252525B8%252525D0%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jc w:val="both"/>
      </w:pPr>
      <w:bookmarkStart w:name="_Toc16" w:id="16"/>
      <w:r>
        <w:rPr>
          <w:rStyle w:val="Нет"/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РУКОВОДСТВО ПОЛЬЗОВАТЕЛЯ</w:t>
      </w:r>
      <w:bookmarkEnd w:id="16"/>
    </w:p>
    <w:p>
      <w:pPr>
        <w:pStyle w:val="heading 2"/>
        <w:jc w:val="both"/>
      </w:pPr>
    </w:p>
    <w:p>
      <w:pPr>
        <w:pStyle w:val="heading 2"/>
        <w:jc w:val="both"/>
      </w:pPr>
      <w:bookmarkStart w:name="_Toc17" w:id="17"/>
      <w:r>
        <w:rPr>
          <w:rStyle w:val="Нет"/>
          <w:b w:val="1"/>
          <w:bCs w:val="1"/>
          <w:rtl w:val="0"/>
          <w:lang w:val="ru-RU"/>
        </w:rPr>
        <w:t>6.1</w:t>
      </w:r>
      <w:r>
        <w:rPr>
          <w:rtl w:val="0"/>
          <w:lang w:val="ru-RU"/>
        </w:rPr>
        <w:t xml:space="preserve"> Установка системы на удаленном сервере</w:t>
      </w:r>
      <w:bookmarkEnd w:id="17"/>
    </w:p>
    <w:p>
      <w:pPr>
        <w:pStyle w:val="Normal.0"/>
      </w:pPr>
    </w:p>
    <w:p>
      <w:pPr>
        <w:pStyle w:val="heading 2"/>
        <w:jc w:val="both"/>
      </w:pPr>
      <w:bookmarkStart w:name="_Toc18" w:id="18"/>
      <w:r>
        <w:rPr>
          <w:rStyle w:val="Нет"/>
          <w:b w:val="1"/>
          <w:bCs w:val="1"/>
          <w:rtl w:val="0"/>
          <w:lang w:val="ru-RU"/>
        </w:rPr>
        <w:t>6.2</w:t>
      </w:r>
      <w:r>
        <w:rPr>
          <w:rtl w:val="0"/>
          <w:lang w:val="ru-RU"/>
        </w:rPr>
        <w:t xml:space="preserve"> Описание основных функций программного средства</w:t>
      </w:r>
      <w:bookmarkEnd w:id="18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  <w:jc w:val="both"/>
      </w:pPr>
      <w:bookmarkStart w:name="_Toc19" w:id="19"/>
      <w:r>
        <w:rPr>
          <w:rStyle w:val="Нет"/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9"/>
    </w:p>
    <w:p>
      <w:pPr>
        <w:pStyle w:val="No Spacing"/>
        <w:ind w:left="993" w:hanging="285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jc w:val="both"/>
      </w:pPr>
      <w:bookmarkStart w:name="_Toc20" w:id="20"/>
      <w:r>
        <w:rPr>
          <w:rStyle w:val="Нет"/>
          <w:b w:val="1"/>
          <w:bCs w:val="1"/>
          <w:rtl w:val="0"/>
          <w:lang w:val="ru-RU"/>
        </w:rPr>
        <w:t>7.1</w:t>
      </w:r>
      <w:r>
        <w:rPr>
          <w:rtl w:val="0"/>
          <w:lang w:val="ru-RU"/>
        </w:rPr>
        <w:t xml:space="preserve"> Характеристика программного продукта</w:t>
      </w:r>
      <w:bookmarkEnd w:id="20"/>
    </w:p>
    <w:p>
      <w:pPr>
        <w:pStyle w:val="Normal.0"/>
      </w:pPr>
    </w:p>
    <w:p>
      <w:pPr>
        <w:pStyle w:val="heading 2"/>
        <w:jc w:val="both"/>
      </w:pPr>
      <w:bookmarkStart w:name="_Toc21" w:id="21"/>
      <w:r>
        <w:rPr>
          <w:rStyle w:val="Нет"/>
          <w:b w:val="1"/>
          <w:bCs w:val="1"/>
          <w:rtl w:val="0"/>
          <w:lang w:val="ru-RU"/>
        </w:rPr>
        <w:t>7.2</w:t>
      </w:r>
      <w:r>
        <w:rPr>
          <w:rtl w:val="0"/>
          <w:lang w:val="ru-RU"/>
        </w:rPr>
        <w:t xml:space="preserve"> Расчет сметы затрат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цены и прибыли</w:t>
      </w:r>
      <w:bookmarkEnd w:id="21"/>
    </w:p>
    <w:p>
      <w:pPr>
        <w:pStyle w:val="Normal.0"/>
      </w:pPr>
    </w:p>
    <w:p>
      <w:pPr>
        <w:pStyle w:val="heading 2"/>
        <w:jc w:val="both"/>
      </w:pPr>
      <w:bookmarkStart w:name="_Toc22" w:id="22"/>
      <w:r>
        <w:rPr>
          <w:rStyle w:val="Нет"/>
          <w:b w:val="1"/>
          <w:bCs w:val="1"/>
          <w:rtl w:val="0"/>
          <w:lang w:val="ru-RU"/>
        </w:rPr>
        <w:t>7.3</w:t>
      </w:r>
      <w:r>
        <w:rPr>
          <w:rtl w:val="0"/>
          <w:lang w:val="ru-RU"/>
        </w:rPr>
        <w:t xml:space="preserve"> Расчет экономического эффекта у пользователя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2"/>
    </w:p>
    <w:p>
      <w:pPr>
        <w:pStyle w:val="heading 2"/>
        <w:jc w:val="both"/>
        <w:sectPr>
          <w:headerReference w:type="default" r:id="rId11"/>
          <w:footerReference w:type="default" r:id="rId12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jc w:val="both"/>
      </w:pPr>
      <w:bookmarkStart w:name="_Toc23" w:id="23"/>
      <w:r>
        <w:rPr>
          <w:rtl w:val="0"/>
          <w:lang w:val="ru-RU"/>
        </w:rPr>
        <w:t>ЗАКЛЮЧЕНИЕ</w:t>
      </w:r>
      <w:bookmarkEnd w:id="23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jc w:val="both"/>
      </w:pPr>
      <w:bookmarkStart w:name="_Toc24" w:id="24"/>
      <w:r>
        <w:rPr>
          <w:rtl w:val="0"/>
          <w:lang w:val="ru-RU"/>
        </w:rPr>
        <w:t>СПИСОК ИСПОЛЬЗОВАННЫХ ИСТОЧНИКОВ</w:t>
      </w:r>
      <w:bookmarkEnd w:id="24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Telegram (</w:t>
      </w:r>
      <w:r>
        <w:rPr>
          <w:rStyle w:val="Нет"/>
          <w:rtl w:val="0"/>
          <w:lang w:val="en-US"/>
        </w:rPr>
        <w:t>мессенджер</w:t>
      </w:r>
      <w:r>
        <w:rPr>
          <w:rStyle w:val="Нет"/>
          <w:rtl w:val="0"/>
          <w:lang w:val="en-US"/>
        </w:rPr>
        <w:t>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"https://ru.wikipedia.org/wiki/Telegram_(%25D0%25BC%25D0%25B5%25D1%2581%25D1%2581%25D0%25B5%25D0%25BD%25D0%25B4%25D0%25B6%25D0%25B5%25D1%2580)"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https://ru.wikipedia.org/wiki/Telegram_(</w:t>
      </w:r>
      <w:r>
        <w:rPr>
          <w:rStyle w:val="Hyperlink.4"/>
          <w:color w:val="0000ff"/>
          <w:u w:val="single" w:color="0000ff"/>
          <w:rtl w:val="0"/>
          <w:lang w:val="en-US"/>
        </w:rPr>
        <w:t>мессенджер</w:t>
      </w:r>
      <w:r>
        <w:rPr>
          <w:rStyle w:val="Hyperlink.4"/>
          <w:color w:val="0000ff"/>
          <w:u w:val="single" w:color="0000ff"/>
          <w:rtl w:val="0"/>
          <w:lang w:val="en-US"/>
        </w:rPr>
        <w:t>)</w:t>
      </w:r>
      <w:r>
        <w:rPr/>
        <w:fldChar w:fldCharType="end" w:fldLock="0"/>
      </w:r>
      <w:r>
        <w:rPr>
          <w:rStyle w:val="Нет"/>
          <w:rtl w:val="0"/>
          <w:lang w:val="en-US"/>
        </w:rPr>
        <w:t>.</w:t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 Роботы </w:t>
      </w:r>
      <w:r>
        <w:rPr>
          <w:rStyle w:val="Нет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Документация </w:t>
      </w:r>
      <w:r>
        <w:rPr>
          <w:rStyle w:val="Нет"/>
          <w:rtl w:val="0"/>
          <w:lang w:val="en-US"/>
        </w:rPr>
        <w:t>Telegram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https://tlgrm.ru/docs/bots/api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Длинные опросы </w:t>
      </w:r>
      <w:r>
        <w:rPr>
          <w:rStyle w:val="Нет"/>
          <w:rtl w:val="0"/>
          <w:lang w:val="en-US"/>
        </w:rPr>
        <w:t>(long polling)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http://javascript.ru/ajax/comet/long-poll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TelegramBots: Java library to create bots using Telegram Bot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both"/>
      </w:pPr>
      <w:bookmarkStart w:name="_Toc25" w:id="25"/>
      <w:r>
        <w:rPr>
          <w:rtl w:val="0"/>
          <w:lang w:val="ru-RU"/>
        </w:rPr>
        <w:t>ПРИЛОЖЕНИЕ А</w:t>
      </w:r>
      <w:bookmarkEnd w:id="25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Нет"/>
          <w:color w:val="000000"/>
          <w:sz w:val="24"/>
          <w:szCs w:val="24"/>
          <w:u w:color="000000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both"/>
      </w:pPr>
      <w:bookmarkStart w:name="_Toc26" w:id="26"/>
      <w:r>
        <w:rPr>
          <w:rtl w:val="0"/>
          <w:lang w:val="ru-RU"/>
        </w:rPr>
        <w:t>ПРИЛОЖЕНИЕ Б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rStyle w:val="Нет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both"/>
      </w:pPr>
      <w:bookmarkStart w:name="_Toc27" w:id="27"/>
      <w:r>
        <w:rPr>
          <w:rtl w:val="0"/>
          <w:lang w:val="ru-RU"/>
        </w:rPr>
        <w:t>ПРИЛОЖЕНИЕ В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both"/>
      </w:pPr>
      <w:bookmarkStart w:name="_Toc28" w:id="28"/>
      <w:r>
        <w:rPr>
          <w:rtl w:val="0"/>
          <w:lang w:val="ru-RU"/>
        </w:rPr>
        <w:t>ПРИЛОЖЕНИЕ Г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hAnsi="Times New Roman"/>
      </w:rPr>
      <w:fldChar w:fldCharType="begin" w:fldLock="0"/>
    </w:r>
    <w:r>
      <w:rPr>
        <w:rStyle w:val="Нет"/>
        <w:rFonts w:ascii="Times New Roman" w:hAnsi="Times New Roman"/>
      </w:rPr>
      <w:instrText xml:space="preserve"> PAGE </w:instrText>
    </w:r>
    <w:r>
      <w:rPr>
        <w:rStyle w:val="Нет"/>
        <w:rFonts w:ascii="Times New Roman" w:hAnsi="Times New Roman"/>
      </w:rPr>
      <w:fldChar w:fldCharType="separate" w:fldLock="0"/>
    </w:r>
    <w:r>
      <w:rPr>
        <w:rStyle w:val="Нет"/>
        <w:rFonts w:ascii="Times New Roman" w:hAnsi="Times New Roman"/>
      </w:rPr>
      <w:t>3</w:t>
    </w:r>
    <w:r>
      <w:rPr>
        <w:rStyle w:val="Нет"/>
        <w:rFonts w:ascii="Times New Roman" w:hAnsi="Times New Roman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Нет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Нет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Нет"/>
        <w:rFonts w:ascii="Times New Roman" w:cs="Times New Roman" w:hAnsi="Times New Roman" w:eastAsia="Times New Roman"/>
        <w:rtl w:val="0"/>
      </w:rPr>
      <w:t>19</w:t>
    </w:r>
    <w:r>
      <w:rPr>
        <w:rStyle w:val="Нет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Нет">
    <w:name w:val="Нет"/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Нет"/>
    <w:next w:val="Hyperlink.0"/>
    <w:rPr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Hyperlink.4">
    <w:name w:val="Hyperlink.4"/>
    <w:basedOn w:val="Нет"/>
    <w:next w:val="Hyperlink.4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