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suppressAutoHyphens w:val="1"/>
        <w:jc w:val="center"/>
        <w:rPr>
          <w:rStyle w:val="Нет"/>
          <w:b w:val="0"/>
          <w:bCs w:val="0"/>
          <w:color w:val="000000"/>
          <w:u w:color="000000"/>
        </w:rPr>
      </w:pPr>
      <w:r>
        <w:rPr>
          <w:rStyle w:val="Нет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  <w:suppressAutoHyphens w:val="1"/>
      </w:pPr>
    </w:p>
    <w:p>
      <w:pPr>
        <w:pStyle w:val="Normal.0"/>
        <w:suppressAutoHyphens w:val="1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Взаимодействие c Telegram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с Team City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Обзор аналогов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Выбор используемых технологий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Выводы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Normal.0"/>
        <w:suppressAutoHyphens w:val="1"/>
        <w:rPr>
          <w:rStyle w:val="Нет"/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suppressAutoHyphens w:val="1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suppressAutoHyphens w:val="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color w:val="404041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</w:rPr>
        <w:tab/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увеличиваются требования к производимому продукту и его сложность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Крупный проект требует вовлечение большего количества людей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тем самым затрудняя взаимодействие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По этим причинам создаются множества программных средств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нацеленных на решение некоторых из вышеописанных проблем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Но желание распрощаться со всеми проблемами сразу не всегда приводит к эффективным решениям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Множество требующихся программ увеличивает время подготовки рабочего места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а также время на обучение использованию каждой из них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color w:val="404041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color w:val="000000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 xml:space="preserve">основанное на мэссенджере 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en-US"/>
        </w:rPr>
        <w:t>Telegram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en-US"/>
        </w:rPr>
        <w:t>TeamCity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 xml:space="preserve"> и системы отслеживания задач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en-US"/>
        </w:rPr>
        <w:t xml:space="preserve"> Atlassian JIRA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</w:pPr>
      <w:r>
        <w:rPr>
          <w:rtl w:val="0"/>
        </w:rPr>
        <w:tab/>
        <w:t>Перед каждой ИТ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компанией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ходе её функционирования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становится вопрос распределения задач между работниками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отслеживание выполнения этих самых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потраченного на задачу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отслеживание ошибок и статуса их исправления</w:t>
      </w:r>
      <w:r>
        <w:rPr>
          <w:rtl w:val="0"/>
          <w:lang w:val="ru-RU"/>
        </w:rPr>
        <w:t xml:space="preserve">. </w:t>
      </w:r>
    </w:p>
    <w:p>
      <w:pPr>
        <w:pStyle w:val="Normal.0"/>
        <w:suppressAutoHyphens w:val="1"/>
      </w:pPr>
      <w:r>
        <w:tab/>
      </w:r>
      <w:r>
        <w:rPr>
          <w:rtl w:val="0"/>
          <w:lang w:val="ru-RU"/>
        </w:rPr>
        <w:t>Управление задачами – это процесс постановки задач исполнителям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промежуточный и итоговый контроль их выполнения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задача – это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шаг для достижения целей </w:t>
      </w:r>
      <w:r>
        <w:rPr>
          <w:rtl w:val="0"/>
          <w:lang w:val="ru-RU"/>
        </w:rPr>
        <w:t>компании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Поэтому важно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все задачи выполнялись качественно и в срок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</w:p>
    <w:p>
      <w:pPr>
        <w:pStyle w:val="Normal.0"/>
        <w:suppressAutoHyphens w:val="1"/>
      </w:pPr>
      <w:r>
        <w:tab/>
      </w:r>
      <w:r>
        <w:rPr>
          <w:rtl w:val="0"/>
          <w:lang w:val="ru-RU"/>
        </w:rPr>
        <w:t>Многое усложняет работу руководителя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Могут изменяться сроки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приоритеты и важность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сами 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часть работы руководителя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отнимает много времени и сил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отсутствует система управления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работа многократно усложняется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Однако и при использовании такой системы существу</w:t>
      </w:r>
      <w:r>
        <w:rPr>
          <w:rtl w:val="0"/>
          <w:lang w:val="ru-RU"/>
        </w:rPr>
        <w:t>ет необходимость следить за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работники не забывали взаимодействовать с системой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отмечать завершенность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указывать затраченное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давать задачам статус и другое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</w:pPr>
      <w:r>
        <w:tab/>
      </w:r>
      <w:r>
        <w:rPr>
          <w:rtl w:val="0"/>
          <w:lang w:val="ru-RU"/>
        </w:rPr>
        <w:t xml:space="preserve">Система управления задачами – это набор инструментов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>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 JIRA Software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JIRA Software</w:t>
      </w:r>
      <w:r>
        <w:rPr>
          <w:rtl w:val="0"/>
          <w:lang w:val="ru-RU"/>
        </w:rPr>
        <w:t> — это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мощная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</w:t>
      </w:r>
      <w:r>
        <w:rPr>
          <w:rtl w:val="0"/>
          <w:lang w:val="ru-RU"/>
        </w:rPr>
        <w:t xml:space="preserve">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Каждая </w:t>
      </w:r>
      <w:r>
        <w:rPr>
          <w:rtl w:val="0"/>
          <w:lang w:val="ru-RU"/>
        </w:rPr>
        <w:t>команд</w:t>
      </w:r>
      <w:r>
        <w:rPr>
          <w:rtl w:val="0"/>
          <w:lang w:val="ru-RU"/>
        </w:rPr>
        <w:t>а разработчиков</w:t>
      </w:r>
      <w:r>
        <w:rPr>
          <w:rtl w:val="0"/>
          <w:lang w:val="ru-RU"/>
        </w:rPr>
        <w:t xml:space="preserve">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в</w:t>
      </w:r>
      <w:r>
        <w:rPr>
          <w:rtl w:val="0"/>
          <w:lang w:val="ru-RU"/>
        </w:rPr>
        <w:t xml:space="preserve"> 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</w:t>
      </w:r>
      <w:r>
        <w:rPr>
          <w:rtl w:val="0"/>
          <w:lang w:val="ru-RU"/>
        </w:rPr>
        <w:t>очень</w:t>
      </w:r>
      <w:r>
        <w:rPr>
          <w:rtl w:val="0"/>
          <w:lang w:val="ru-RU"/>
        </w:rPr>
        <w:t xml:space="preserve">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>100</w:t>
      </w:r>
      <w:r>
        <w:rPr>
          <w:rtl w:val="0"/>
          <w:lang w:val="ru-RU"/>
        </w:rPr>
        <w:t xml:space="preserve">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</w:t>
      </w:r>
      <w:r>
        <w:rPr>
          <w:rtl w:val="0"/>
        </w:rPr>
        <w:t xml:space="preserve"> </w:t>
      </w:r>
      <w:r>
        <w:rPr>
          <w:rtl w:val="0"/>
        </w:rPr>
        <w:t>— это практика разработки программного обеспечения</w:t>
      </w:r>
      <w:r>
        <w:rPr>
          <w:rtl w:val="0"/>
        </w:rPr>
        <w:t xml:space="preserve">, </w:t>
      </w:r>
      <w:r>
        <w:rPr>
          <w:rtl w:val="0"/>
        </w:rPr>
        <w:t>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tab/>
      </w:r>
      <w:r>
        <w:rPr>
          <w:rtl w:val="0"/>
        </w:rPr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, </w:t>
      </w:r>
      <w:r>
        <w:rPr>
          <w:rtl w:val="0"/>
        </w:rPr>
        <w:t>что значительно сказывается на временных затратах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  <w:suppressAutoHyphens w:val="1"/>
      </w:pPr>
      <w:r>
        <w:tab/>
      </w:r>
      <w:r>
        <w:rPr>
          <w:rtl w:val="0"/>
          <w:lang w:val="ru-RU"/>
        </w:rPr>
        <w:t>Средство мгновенного обмена сообщениями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мессенджер — программное средство и протокол передачи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интернет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пользователям общаться в реальном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Обычно мессенджеры включают в себя программы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клиенты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устанавливаемые на локальных компьютерах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Популярными мессенджерами являются</w:t>
      </w:r>
      <w:r>
        <w:rPr>
          <w:rtl w:val="0"/>
          <w:lang w:val="ru-RU"/>
        </w:rPr>
        <w:t>: ICQ (</w:t>
      </w:r>
      <w:r>
        <w:rPr>
          <w:rtl w:val="0"/>
          <w:lang w:val="ru-RU"/>
        </w:rPr>
        <w:t xml:space="preserve">работает по протоколу </w:t>
      </w:r>
      <w:r>
        <w:rPr>
          <w:rtl w:val="0"/>
          <w:lang w:val="ru-RU"/>
        </w:rPr>
        <w:t>OSCAR), Skype (</w:t>
      </w:r>
      <w:r>
        <w:rPr>
          <w:rtl w:val="0"/>
          <w:lang w:val="ru-RU"/>
        </w:rPr>
        <w:t>собственный закрытый проприетарный протокол</w:t>
      </w:r>
      <w:r>
        <w:rPr>
          <w:rtl w:val="0"/>
          <w:lang w:val="ru-RU"/>
        </w:rPr>
        <w:t>), Telegram (</w:t>
      </w:r>
      <w:r>
        <w:rPr>
          <w:rtl w:val="0"/>
          <w:lang w:val="ru-RU"/>
        </w:rPr>
        <w:t>основан на открытом программном обеспечении</w:t>
      </w:r>
      <w:r>
        <w:rPr>
          <w:rtl w:val="0"/>
          <w:lang w:val="ru-RU"/>
        </w:rPr>
        <w:t>).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Telegram</w:t>
      </w:r>
      <w:r>
        <w:rPr>
          <w:rtl w:val="0"/>
          <w:lang w:val="ru-RU"/>
        </w:rPr>
        <w:t xml:space="preserve"> является одним из самых безопасных и популярных сервисов мгновенного обмена сообщениями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выбрав функцию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Создать секретный чат</w:t>
      </w:r>
      <w:r>
        <w:rPr>
          <w:rtl w:val="0"/>
          <w:lang w:val="ru-RU"/>
        </w:rPr>
        <w:t>" (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вполне оправдано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учитывая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порядка </w:t>
      </w:r>
      <w:r>
        <w:rPr>
          <w:rtl w:val="0"/>
          <w:lang w:val="ru-RU"/>
        </w:rPr>
        <w:t xml:space="preserve">90% </w:t>
      </w:r>
      <w:r>
        <w:rPr>
          <w:rtl w:val="0"/>
          <w:lang w:val="ru-RU"/>
        </w:rPr>
        <w:t xml:space="preserve">трафика </w:t>
      </w:r>
      <w:r>
        <w:rPr>
          <w:rtl w:val="0"/>
          <w:lang w:val="ru-RU"/>
        </w:rPr>
        <w:t>не содержит конфиденциальной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шифровать е</w:t>
      </w:r>
      <w:r>
        <w:rPr>
          <w:rtl w:val="0"/>
          <w:lang w:val="ru-RU"/>
        </w:rPr>
        <w:t>ё</w:t>
      </w:r>
      <w:r>
        <w:rPr>
          <w:rtl w:val="0"/>
          <w:lang w:val="ru-RU"/>
        </w:rPr>
        <w:t xml:space="preserve"> по умолчанию смысла нет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секретных чатах блокируется снятие скриншотов с экрана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на сообщения можно установить таймер самоуничтожения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программа имеет открытые исходники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позволяет убедиться в отсутствии у нее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недокументированных функций</w:t>
      </w:r>
      <w:r>
        <w:rPr>
          <w:rtl w:val="0"/>
          <w:lang w:val="ru-RU"/>
        </w:rPr>
        <w:t>.</w:t>
      </w:r>
      <w:r>
        <w:tab/>
      </w:r>
    </w:p>
    <w:p>
      <w:pPr>
        <w:pStyle w:val="Normal.0"/>
        <w:suppressAutoHyphens w:val="1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  <w:lang w:val="ru-RU"/>
        </w:rPr>
        <w:t>:</w:t>
      </w:r>
    </w:p>
    <w:p>
      <w:pPr>
        <w:pStyle w:val="Normal.0"/>
        <w:suppressAutoHyphens w:val="1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возможность запустить сборку проекта из чата</w:t>
      </w:r>
      <w:r>
        <w:rPr>
          <w:rtl w:val="0"/>
          <w:lang w:val="ru-RU"/>
        </w:rPr>
        <w:t>;</w:t>
      </w:r>
    </w:p>
    <w:p>
      <w:pPr>
        <w:pStyle w:val="Normal.0"/>
        <w:suppressAutoHyphens w:val="1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отправка уведомлений о результатах сборки проекта в групповой чат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успешно или неуспешно и список изменений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кто менял</w:t>
      </w:r>
      <w:r>
        <w:rPr>
          <w:rtl w:val="0"/>
          <w:lang w:val="ru-RU"/>
        </w:rPr>
        <w:t>);</w:t>
      </w:r>
    </w:p>
    <w:p>
      <w:pPr>
        <w:pStyle w:val="Normal.0"/>
        <w:suppressAutoHyphens w:val="1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закрытие задач в </w:t>
      </w:r>
      <w:r>
        <w:rPr>
          <w:rtl w:val="0"/>
          <w:lang w:val="ru-RU"/>
        </w:rPr>
        <w:t xml:space="preserve">JIRA, </w:t>
      </w:r>
      <w:r>
        <w:rPr>
          <w:rtl w:val="0"/>
          <w:lang w:val="ru-RU"/>
        </w:rPr>
        <w:t>которые указаны в сообщениях ком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итов</w:t>
      </w:r>
      <w:r>
        <w:rPr>
          <w:rtl w:val="0"/>
          <w:lang w:val="ru-RU"/>
        </w:rPr>
        <w:t>;</w:t>
      </w:r>
    </w:p>
    <w:p>
      <w:pPr>
        <w:pStyle w:val="Normal.0"/>
        <w:suppressAutoHyphens w:val="1"/>
      </w:pP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 xml:space="preserve">подсвечивание ссылками номеров задач </w:t>
      </w:r>
      <w:r>
        <w:rPr>
          <w:rStyle w:val="Нет"/>
          <w:rtl w:val="0"/>
          <w:lang w:val="en-US"/>
        </w:rPr>
        <w:t>JIRA</w:t>
      </w:r>
      <w:r>
        <w:rPr>
          <w:rStyle w:val="Нет"/>
          <w:rtl w:val="0"/>
          <w:lang w:val="ru-RU"/>
        </w:rPr>
        <w:t xml:space="preserve"> в текстах новостей о билдах</w:t>
      </w:r>
      <w:r>
        <w:rPr>
          <w:rStyle w:val="Нет"/>
          <w:rtl w:val="0"/>
          <w:lang w:val="ru-RU"/>
        </w:rPr>
        <w:t>;</w:t>
      </w:r>
    </w:p>
    <w:p>
      <w:pPr>
        <w:pStyle w:val="Normal.0"/>
        <w:suppressAutoHyphens w:val="1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об изменения статуса задач в чате</w:t>
      </w:r>
      <w:r>
        <w:rPr>
          <w:rtl w:val="0"/>
          <w:lang w:val="ru-RU"/>
        </w:rPr>
        <w:t>;</w:t>
      </w:r>
    </w:p>
    <w:p>
      <w:pPr>
        <w:pStyle w:val="Normal.0"/>
        <w:suppressAutoHyphens w:val="1"/>
        <w:sectPr>
          <w:headerReference w:type="default" r:id="rId8"/>
          <w:footerReference w:type="default" r:id="rId9"/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назначение и изменение параметров задачи в чате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отработанное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статус</w:t>
      </w:r>
      <w:r>
        <w:rPr>
          <w:rtl w:val="0"/>
          <w:lang w:val="ru-RU"/>
        </w:rPr>
        <w:t>).</w:t>
      </w:r>
    </w:p>
    <w:p>
      <w:pPr>
        <w:pStyle w:val="heading 1"/>
        <w:suppressAutoHyphens w:val="1"/>
        <w:ind w:left="0" w:firstLine="708"/>
        <w:jc w:val="both"/>
      </w:pPr>
      <w:bookmarkStart w:name="_Toc1" w:id="1"/>
      <w:r>
        <w:rPr>
          <w:rStyle w:val="Нет"/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  <w:suppressAutoHyphens w:val="1"/>
        <w:ind w:firstLine="709"/>
        <w:rPr>
          <w:rStyle w:val="Нет"/>
          <w:lang w:val="ru-RU"/>
        </w:rPr>
      </w:pPr>
    </w:p>
    <w:p>
      <w:pPr>
        <w:pStyle w:val="heading 2"/>
        <w:suppressAutoHyphens w:val="1"/>
        <w:jc w:val="both"/>
      </w:pPr>
      <w:bookmarkStart w:name="_Toc2" w:id="2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1</w:t>
      </w:r>
      <w:r>
        <w:rPr>
          <w:rStyle w:val="Нет"/>
          <w:rtl w:val="0"/>
          <w:lang w:val="ru-RU"/>
        </w:rPr>
        <w:t xml:space="preserve"> Взаимодействие </w:t>
      </w:r>
      <w:r>
        <w:rPr>
          <w:rStyle w:val="Нет"/>
          <w:rtl w:val="0"/>
          <w:lang w:val="en-US"/>
        </w:rPr>
        <w:t xml:space="preserve">c </w:t>
      </w:r>
      <w:r>
        <w:rPr>
          <w:rStyle w:val="Нет"/>
          <w:rtl w:val="0"/>
          <w:lang w:val="en-US"/>
        </w:rPr>
        <w:t>Telegram</w:t>
      </w:r>
      <w:bookmarkEnd w:id="2"/>
    </w:p>
    <w:p>
      <w:pPr>
        <w:pStyle w:val="Normal.0"/>
        <w:suppressAutoHyphens w:val="1"/>
        <w:ind w:firstLine="709"/>
      </w:pPr>
    </w:p>
    <w:p>
      <w:pPr>
        <w:pStyle w:val="Normal.0"/>
        <w:suppressAutoHyphens w:val="1"/>
      </w:pPr>
      <w:r>
        <w:rPr>
          <w:rStyle w:val="Нет"/>
          <w:rtl w:val="0"/>
          <w:lang w:val="ru-RU"/>
        </w:rPr>
        <w:tab/>
        <w:t xml:space="preserve">Telegram </w:t>
      </w:r>
      <w:r>
        <w:rPr>
          <w:rStyle w:val="Нет"/>
          <w:rtl w:val="0"/>
          <w:lang w:val="ru-RU"/>
        </w:rPr>
        <w:t xml:space="preserve">— бесплатный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%25D0%259A%25D1%2580%25D0%25BE%25D1%2581%25D1%2581%25D0%25BF%25D0%25BB%25D0%25B0%25D1%2582%25D1%2584%25D0%25BE%25D1%2580%25D0%25BC%25D0%25B5%25D0%25BD%25D0%25BD%25D0%25BE%25D0%25B5_%25D0%25BF%25D1%2580%25D0%25BE%25D0%25B3%25D1%2580%25D0%25B0%25D0%25BC%25D0%25BC%25D0%25BD%25D0%25BE%25D0%25B5_%25D0%25BE%25D0%25B1%25D0%25B5%25D1%2581%25D0%25BF%25D0%25B5%25D1%2587%25D0%25B5%25D0%25BD%25D0%25B8%25D0%25B5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кроссплатформенный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%25D0%25A1%25D0%25B8%25D1%2581%25D1%2582%25D0%25B5%25D0%25BC%25D0%25B0_%25D0%25BC%25D0%25B3%25D0%25BD%25D0%25BE%25D0%25B2%25D0%25B5%25D0%25BD%25D0%25BD%25D0%25BE%25D0%25B3%25D0%25BE_%25D0%25BE%25D0%25B1%25D0%25BC%25D0%25B5%25D0%25BD%25D0%25B0_%25D1%2581%25D0%25BE%25D0%25BE%25D0%25B1%25D1%2589%25D0%25B5%25D0%25BD%25D0%25B8%25D1%258F%25D0%25BC%25D0%25B8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мессенджер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для смартфонов и других устройств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позволяющий обмениваться текстовыми сообщениями и медиафайлами различных форматов</w:t>
      </w:r>
      <w:r>
        <w:rPr>
          <w:rStyle w:val="Нет"/>
          <w:rtl w:val="0"/>
          <w:lang w:val="en-US"/>
        </w:rPr>
        <w:t xml:space="preserve">. </w:t>
      </w:r>
      <w:r>
        <w:rPr>
          <w:rStyle w:val="Hyperlink.0"/>
          <w:rtl w:val="0"/>
          <w:lang w:val="ru-RU"/>
        </w:rPr>
        <w:t xml:space="preserve">Количество активных пользователей сервиса на февраль </w:t>
      </w:r>
      <w:r>
        <w:rPr>
          <w:rStyle w:val="Hyperlink.0"/>
          <w:rtl w:val="0"/>
          <w:lang w:val="ru-RU"/>
        </w:rPr>
        <w:t xml:space="preserve">2016 </w:t>
      </w:r>
      <w:r>
        <w:rPr>
          <w:rStyle w:val="Hyperlink.0"/>
          <w:rtl w:val="0"/>
          <w:lang w:val="ru-RU"/>
        </w:rPr>
        <w:t xml:space="preserve">года составляло более </w:t>
      </w:r>
      <w:r>
        <w:rPr>
          <w:rStyle w:val="Hyperlink.0"/>
          <w:rtl w:val="0"/>
          <w:lang w:val="ru-RU"/>
        </w:rPr>
        <w:t xml:space="preserve">100 </w:t>
      </w:r>
      <w:r>
        <w:rPr>
          <w:rStyle w:val="Hyperlink.0"/>
          <w:rtl w:val="0"/>
          <w:lang w:val="ru-RU"/>
        </w:rPr>
        <w:t>млн человек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количество ежедневно пересылаемых сообщений достигло </w:t>
      </w:r>
      <w:r>
        <w:rPr>
          <w:rStyle w:val="Hyperlink.0"/>
          <w:rtl w:val="0"/>
          <w:lang w:val="ru-RU"/>
        </w:rPr>
        <w:t xml:space="preserve">10 </w:t>
      </w:r>
      <w:r>
        <w:rPr>
          <w:rStyle w:val="Hyperlink.0"/>
          <w:rtl w:val="0"/>
          <w:lang w:val="ru-RU"/>
        </w:rPr>
        <w:t xml:space="preserve">миллиардов на август </w:t>
      </w:r>
      <w:r>
        <w:rPr>
          <w:rStyle w:val="Hyperlink.0"/>
          <w:rtl w:val="0"/>
          <w:lang w:val="ru-RU"/>
        </w:rPr>
        <w:t>2015</w:t>
      </w:r>
      <w:r>
        <w:rPr>
          <w:rStyle w:val="Нет"/>
          <w:rtl w:val="0"/>
          <w:lang w:val="en-US"/>
        </w:rPr>
        <w:t xml:space="preserve">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помощи специального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сторонние разработчики могут создавать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«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ботов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Типичные боты отвечают на специальные команды в персональных и групповых чатах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или в бизнесе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Для создания бота следует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написать пользователю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@BotFather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BotFather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— один бот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править всеми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меняются настройки у существующих ботов и создаются новые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Style w:val="Нет"/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</w:rPr>
        <w:t>/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newbot.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BotFather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спросит имя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name)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нового бота 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username.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Имя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(name)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будет отображаться в контактах и чатах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Username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 — короткое имя на латинице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. Username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должен состоять из букв латинского алфавита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подчёркиваний и цифр и быть длиной от 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5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 до 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32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 символов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bot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например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tetris_bot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После этого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BotFather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предоставит ключ авторизации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это набор символов вида </w:t>
      </w:r>
      <w:r>
        <w:rPr>
          <w:rStyle w:val="Нет"/>
          <w:rFonts w:ascii="Courier" w:hAnsi="Courier"/>
          <w:color w:val="525252"/>
          <w:sz w:val="28"/>
          <w:szCs w:val="28"/>
          <w:u w:color="525252"/>
          <w:shd w:val="clear" w:color="auto" w:fill="ffffff"/>
          <w:rtl w:val="0"/>
        </w:rPr>
        <w:t>110201543:AAHdqTcvCH1vGWJxfSeofSAs0K5PALDsaw</w:t>
      </w:r>
      <w:r>
        <w:rPr>
          <w:rStyle w:val="Нет"/>
          <w:rFonts w:ascii="Times New Roman" w:hAnsi="Times New Roman"/>
          <w:color w:val="525252"/>
          <w:sz w:val="28"/>
          <w:szCs w:val="28"/>
          <w:u w:color="525252"/>
          <w:shd w:val="clear" w:color="auto" w:fill="ffffff"/>
          <w:rtl w:val="0"/>
        </w:rPr>
        <w:t>,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 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представляет из себя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HTTP-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Telegram Bot 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должны осуществляться через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HTTPS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НАЗВАНИЕ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_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МЕТОДА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и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POST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 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доступны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4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способа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uppressAutoHyphens w:val="1"/>
        <w:bidi w:val="0"/>
        <w:ind w:right="0"/>
        <w:jc w:val="both"/>
        <w:rPr>
          <w:rStyle w:val="Нет"/>
          <w:rFonts w:ascii="Times New Roman" w:cs="Times New Roman" w:hAnsi="Times New Roman" w:eastAsia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URL</w:t>
      </w:r>
    </w:p>
    <w:p>
      <w:pPr>
        <w:pStyle w:val="По умолчанию"/>
        <w:numPr>
          <w:ilvl w:val="0"/>
          <w:numId w:val="2"/>
        </w:numPr>
        <w:suppressAutoHyphens w:val="1"/>
        <w:bidi w:val="0"/>
        <w:ind w:right="0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application/x-www-form-urlencoded</w:t>
      </w:r>
    </w:p>
    <w:p>
      <w:pPr>
        <w:pStyle w:val="По умолчанию"/>
        <w:numPr>
          <w:ilvl w:val="0"/>
          <w:numId w:val="2"/>
        </w:numPr>
        <w:suppressAutoHyphens w:val="1"/>
        <w:bidi w:val="0"/>
        <w:ind w:right="0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application/json 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не подходит для загрузки файлов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)</w:t>
      </w:r>
    </w:p>
    <w:p>
      <w:pPr>
        <w:pStyle w:val="По умолчанию"/>
        <w:numPr>
          <w:ilvl w:val="0"/>
          <w:numId w:val="2"/>
        </w:numPr>
        <w:suppressAutoHyphens w:val="1"/>
        <w:bidi w:val="0"/>
        <w:ind w:right="0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multipart/form-data 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для загрузки файлов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JSON-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объекта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человекочитаемое описание результата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то запрос прошёл успешно и результат его выполнения можно увидеть в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result.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целочисленное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error_code,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Существует два диаметрально противоположных по логике способа получать обновления от вашего бота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длинные опросы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long polling)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 вебхуки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(webhooks)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Независимо от способа получения обновлений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вы получите объект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Принципиальное отличие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при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long polling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приложению самому нужно запрашивать обновления у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API,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используя вебхуки — сервера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HTTPS POST-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запроса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Длинные опросы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(long poll)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Другое название способа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—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 "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очередь ожидающих запросов»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Способ заключается в периодическом опросе серверов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на предмет наличия новой информации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хема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работы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 такова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[4]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: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2)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Сервер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запускает цикл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3)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4)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получив ответ от сервера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288288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У данного способа есть недостаток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если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на сервере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 одновременно запущено несколько ботов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вероятность столкнуться с ошибками возрастает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Webhook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— механизм оповещения пользователей системы о событиях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Используя вебхуки — сервера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HTTPS POST-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запроса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Однако появляется необходимость установки полноценного веб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сервера на ту машину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которой планируется запускать ботов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SSL-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к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вебхуки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 работают только по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Исходя из всего вышеперечисленного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было принято решение использовать способ длинных опросов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(long polling).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uppressAutoHyphens w:val="1"/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Style w:val="Нет"/>
          <w:rtl w:val="0"/>
          <w:lang w:val="en-US"/>
        </w:rPr>
        <w:t xml:space="preserve">Telegram </w:t>
      </w:r>
      <w:r>
        <w:rPr>
          <w:rStyle w:val="Hyperlink.0"/>
          <w:rtl w:val="0"/>
          <w:lang w:val="ru-RU"/>
        </w:rPr>
        <w:t>будет использоваться библиотека с открытым исходным кодом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реализованная на языке программирования </w:t>
      </w:r>
      <w:r>
        <w:rPr>
          <w:rStyle w:val="Нет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TelegramBots [5]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Style w:val="Нет"/>
          <w:rtl w:val="0"/>
          <w:lang w:val="en-US"/>
        </w:rPr>
        <w:t xml:space="preserve">API. </w:t>
      </w:r>
      <w:r>
        <w:rPr>
          <w:rStyle w:val="Hyperlink.0"/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Style w:val="Нет"/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 xml:space="preserve">Maven </w:t>
      </w:r>
      <w:r>
        <w:rPr>
          <w:rStyle w:val="Hyperlink.0"/>
          <w:rtl w:val="0"/>
          <w:lang w:val="ru-RU"/>
        </w:rPr>
        <w:t>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cs="Courier New" w:hAnsi="Courier New" w:eastAsia="Courier New"/>
          <w:color w:val="252525"/>
          <w:u w:color="252525"/>
          <w:rtl w:val="0"/>
        </w:rPr>
        <w:tab/>
        <w:t>&lt;dependency&gt;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hAnsi="Courier New"/>
          <w:color w:val="252525"/>
          <w:u w:color="252525"/>
          <w:rtl w:val="0"/>
          <w:lang w:val="ru-RU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hAnsi="Courier New"/>
          <w:color w:val="252525"/>
          <w:u w:color="252525"/>
          <w:rtl w:val="0"/>
          <w:lang w:val="ru-RU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hAnsi="Courier New"/>
          <w:color w:val="252525"/>
          <w:u w:color="252525"/>
          <w:rtl w:val="0"/>
          <w:lang w:val="ru-RU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cs="Courier New" w:hAnsi="Courier New" w:eastAsia="Courier New"/>
          <w:color w:val="252525"/>
          <w:u w:color="252525"/>
          <w:rtl w:val="0"/>
        </w:rPr>
        <w:tab/>
        <w:t>&lt;/dependency&gt;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lang w:val="ru-RU"/>
        </w:rPr>
      </w:pPr>
      <w:r>
        <w:tab/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использующего вебхуки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дзаголовок"/>
        <w:numPr>
          <w:ilvl w:val="0"/>
          <w:numId w:val="4"/>
        </w:numPr>
        <w:suppressAutoHyphens w:val="1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en-US"/>
        </w:rPr>
        <w:t>public void onUpdateReceived(Update update)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обновление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Update 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)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дзаголовок"/>
        <w:numPr>
          <w:ilvl w:val="0"/>
          <w:numId w:val="4"/>
        </w:numPr>
        <w:suppressAutoHyphens w:val="1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en-US"/>
        </w:rPr>
        <w:t>public String getBotUsername()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должен всегда возвращать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username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5"/>
        </w:numPr>
        <w:rPr>
          <w:rStyle w:val="Нет"/>
          <w:sz w:val="28"/>
          <w:szCs w:val="28"/>
          <w:lang w:val="ru-RU"/>
        </w:rPr>
      </w:pP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ru-RU"/>
        </w:rPr>
        <w:t>public String getBotToken()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ru-RU"/>
        </w:rPr>
        <w:t xml:space="preserve">. </w:t>
      </w:r>
      <w:r>
        <w:rPr>
          <w:rtl w:val="0"/>
        </w:rPr>
        <w:t>Этот метод  должен всегда возвращать токен</w:t>
      </w:r>
      <w:r>
        <w:rPr>
          <w:rtl w:val="0"/>
          <w:lang w:val="en-US"/>
        </w:rPr>
        <w:t xml:space="preserve"> </w:t>
      </w:r>
      <w:r>
        <w:rPr>
          <w:rtl w:val="0"/>
        </w:rPr>
        <w:t>бота</w:t>
      </w:r>
      <w:r>
        <w:rPr>
          <w:rtl w:val="0"/>
        </w:rPr>
        <w:t xml:space="preserve">, </w:t>
      </w:r>
      <w:r>
        <w:rPr>
          <w:rtl w:val="0"/>
        </w:rPr>
        <w:t xml:space="preserve">полученный у </w:t>
      </w:r>
      <w:r>
        <w:rPr>
          <w:rtl w:val="0"/>
          <w:lang w:val="en-US"/>
        </w:rPr>
        <w:t>BotFather</w:t>
      </w:r>
      <w:r>
        <w:rPr>
          <w:rtl w:val="0"/>
        </w:rPr>
        <w:t>.</w:t>
      </w:r>
    </w:p>
    <w:p>
      <w:pPr>
        <w:pStyle w:val="Normal.0"/>
        <w:suppressAutoHyphens w:val="1"/>
        <w:rPr>
          <w:rStyle w:val="Нет"/>
          <w:rFonts w:ascii="Courier New" w:cs="Courier New" w:hAnsi="Courier New" w:eastAsia="Courier New"/>
          <w:sz w:val="24"/>
          <w:szCs w:val="24"/>
          <w:lang w:val="nl-NL"/>
        </w:rPr>
      </w:pPr>
      <w:r>
        <w:rPr>
          <w:rStyle w:val="Нет"/>
          <w:sz w:val="28"/>
          <w:szCs w:val="28"/>
          <w:lang w:val="ru-RU"/>
        </w:rPr>
        <w:tab/>
      </w:r>
      <w:r>
        <w:rPr>
          <w:rStyle w:val="Нет"/>
          <w:sz w:val="28"/>
          <w:szCs w:val="28"/>
          <w:rtl w:val="0"/>
          <w:lang w:val="ru-RU"/>
        </w:rPr>
        <w:t>После этого остается</w:t>
      </w:r>
      <w:r>
        <w:rPr>
          <w:rStyle w:val="Нет"/>
          <w:sz w:val="28"/>
          <w:szCs w:val="28"/>
          <w:rtl w:val="0"/>
          <w:lang w:val="ru-RU"/>
        </w:rPr>
        <w:t xml:space="preserve"> проинициализировать контекст </w:t>
      </w:r>
      <w:r>
        <w:rPr>
          <w:rStyle w:val="Нет"/>
          <w:sz w:val="28"/>
          <w:szCs w:val="28"/>
          <w:rtl w:val="0"/>
          <w:lang w:val="en-US"/>
        </w:rPr>
        <w:t>API</w:t>
      </w:r>
      <w:r>
        <w:rPr>
          <w:rStyle w:val="Нет"/>
          <w:sz w:val="28"/>
          <w:szCs w:val="28"/>
          <w:rtl w:val="0"/>
          <w:lang w:val="ru-RU"/>
        </w:rPr>
        <w:t xml:space="preserve"> при помощи 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ru-RU"/>
        </w:rPr>
        <w:t>ApiContextInitializer.init()</w:t>
      </w:r>
      <w:r>
        <w:rPr>
          <w:rStyle w:val="Нет"/>
          <w:sz w:val="28"/>
          <w:szCs w:val="28"/>
          <w:rtl w:val="0"/>
          <w:lang w:val="ru-RU"/>
        </w:rPr>
        <w:t>,</w:t>
      </w:r>
      <w:r>
        <w:rPr>
          <w:rStyle w:val="Нет"/>
          <w:sz w:val="28"/>
          <w:szCs w:val="28"/>
          <w:rtl w:val="0"/>
          <w:lang w:val="ru-RU"/>
        </w:rPr>
        <w:t xml:space="preserve"> создать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sz w:val="28"/>
          <w:szCs w:val="28"/>
          <w:rtl w:val="0"/>
          <w:lang w:val="ru-RU"/>
        </w:rPr>
        <w:t>и зарегистрировать своего бота</w:t>
      </w:r>
      <w:r>
        <w:rPr>
          <w:rStyle w:val="Нет"/>
          <w:sz w:val="28"/>
          <w:szCs w:val="28"/>
          <w:rtl w:val="0"/>
          <w:lang w:val="ru-RU"/>
        </w:rPr>
        <w:t xml:space="preserve"> с помощью метода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registerBot()</w:t>
      </w:r>
      <w:r>
        <w:rPr>
          <w:rStyle w:val="Нет"/>
          <w:sz w:val="28"/>
          <w:szCs w:val="28"/>
          <w:rtl w:val="0"/>
          <w:lang w:val="en-US"/>
        </w:rPr>
        <w:t xml:space="preserve"> </w:t>
      </w:r>
      <w:r>
        <w:rPr>
          <w:rStyle w:val="Нет"/>
          <w:sz w:val="28"/>
          <w:szCs w:val="28"/>
          <w:rtl w:val="0"/>
          <w:lang w:val="ru-RU"/>
        </w:rPr>
        <w:t xml:space="preserve">объекта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.</w:t>
      </w:r>
    </w:p>
    <w:p>
      <w:pPr>
        <w:pStyle w:val="Normal.0"/>
        <w:suppressAutoHyphens w:val="1"/>
        <w:rPr>
          <w:rStyle w:val="Нет"/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  <w:suppressAutoHyphens w:val="1"/>
        <w:jc w:val="both"/>
      </w:pPr>
      <w:bookmarkStart w:name="_Toc3" w:id="3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2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Style w:val="Hyperlink.0"/>
          <w:rtl w:val="0"/>
          <w:lang w:val="ru-RU"/>
        </w:rPr>
        <w:t>Team Cit</w:t>
      </w:r>
      <w:r>
        <w:rPr>
          <w:rStyle w:val="Hyperlink.0"/>
          <w:rtl w:val="0"/>
          <w:lang w:val="en-US"/>
        </w:rPr>
        <w:t>y</w:t>
      </w:r>
      <w:bookmarkEnd w:id="3"/>
    </w:p>
    <w:p>
      <w:pPr>
        <w:pStyle w:val="Normal.0"/>
        <w:suppressAutoHyphens w:val="1"/>
        <w:ind w:firstLine="709"/>
        <w:rPr>
          <w:b w:val="1"/>
          <w:bCs w:val="1"/>
        </w:rPr>
      </w:pPr>
    </w:p>
    <w:p>
      <w:pPr>
        <w:pStyle w:val="heading 2"/>
        <w:suppressAutoHyphens w:val="1"/>
        <w:jc w:val="both"/>
      </w:pPr>
      <w:bookmarkStart w:name="_Toc4" w:id="4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3</w:t>
      </w:r>
      <w:r>
        <w:rPr>
          <w:rStyle w:val="Hyperlink.0"/>
          <w:rtl w:val="0"/>
          <w:lang w:val="ru-RU"/>
        </w:rPr>
        <w:t xml:space="preserve"> Обзор аналогов</w:t>
      </w:r>
      <w:bookmarkEnd w:id="4"/>
    </w:p>
    <w:p>
      <w:pPr>
        <w:pStyle w:val="Normal.0"/>
        <w:suppressAutoHyphens w:val="1"/>
        <w:ind w:firstLine="709"/>
      </w:pPr>
    </w:p>
    <w:p>
      <w:pPr>
        <w:pStyle w:val="heading 2"/>
        <w:suppressAutoHyphens w:val="1"/>
        <w:jc w:val="both"/>
      </w:pPr>
      <w:bookmarkStart w:name="_Toc5" w:id="5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4</w:t>
      </w:r>
      <w:r>
        <w:rPr>
          <w:rStyle w:val="Нет"/>
          <w:b w:val="1"/>
          <w:bCs w:val="1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Выбор используемых технологий</w:t>
      </w:r>
      <w:bookmarkEnd w:id="5"/>
    </w:p>
    <w:p>
      <w:pPr>
        <w:pStyle w:val="Normal.0"/>
        <w:tabs>
          <w:tab w:val="left" w:pos="993"/>
        </w:tabs>
        <w:suppressAutoHyphens w:val="1"/>
        <w:ind w:firstLine="709"/>
      </w:pPr>
    </w:p>
    <w:p>
      <w:pPr>
        <w:pStyle w:val="heading 2"/>
        <w:suppressAutoHyphens w:val="1"/>
        <w:jc w:val="both"/>
      </w:pPr>
      <w:bookmarkStart w:name="_Toc6" w:id="6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5</w:t>
      </w:r>
      <w:r>
        <w:rPr>
          <w:rStyle w:val="Hyperlink.0"/>
          <w:rtl w:val="0"/>
          <w:lang w:val="ru-RU"/>
        </w:rPr>
        <w:t xml:space="preserve"> Выводы</w:t>
      </w:r>
      <w:bookmarkEnd w:id="6"/>
    </w:p>
    <w:p>
      <w:pPr>
        <w:pStyle w:val="Normal.0"/>
        <w:tabs>
          <w:tab w:val="left" w:pos="993"/>
        </w:tabs>
        <w:suppressAutoHyphens w:val="1"/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7" w:id="7"/>
      <w:r>
        <w:rPr>
          <w:rStyle w:val="Нет"/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 СИСТЕМНОЕ ПРОЕКТИРОВАНИЕ</w:t>
      </w:r>
      <w:bookmarkEnd w:id="7"/>
    </w:p>
    <w:p>
      <w:pPr>
        <w:pStyle w:val="Normal.0"/>
        <w:suppressAutoHyphens w:val="1"/>
      </w:pPr>
    </w:p>
    <w:p>
      <w:pPr>
        <w:pStyle w:val="Normal.0"/>
        <w:suppressAutoHyphens w:val="1"/>
        <w:ind w:firstLine="714"/>
      </w:pPr>
      <w:r>
        <w:rPr>
          <w:rStyle w:val="Нет"/>
          <w:color w:val="000000"/>
          <w:u w:color="000000"/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Style w:val="Нет"/>
          <w:color w:val="000000"/>
          <w:u w:color="000000"/>
          <w:rtl w:val="0"/>
          <w:lang w:val="ru-RU"/>
        </w:rPr>
        <w:t xml:space="preserve">. </w:t>
      </w:r>
      <w:r>
        <w:rPr>
          <w:rStyle w:val="Нет"/>
          <w:color w:val="000000"/>
          <w:u w:color="000000"/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с минимальным влиянием на остальные части проекта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либо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в идеальном случае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вовсе без их изменения</w:t>
      </w:r>
      <w:r>
        <w:rPr>
          <w:rStyle w:val="Нет"/>
          <w:color w:val="000000"/>
          <w:u w:color="000000"/>
          <w:rtl w:val="0"/>
          <w:lang w:val="ru-RU"/>
        </w:rPr>
        <w:t>.</w:t>
      </w:r>
    </w:p>
    <w:p>
      <w:pPr>
        <w:pStyle w:val="Normal.0"/>
        <w:suppressAutoHyphens w:val="1"/>
        <w:ind w:firstLine="709"/>
      </w:pPr>
      <w:r>
        <w:rPr>
          <w:rStyle w:val="Нет"/>
          <w:color w:val="000000"/>
          <w:u w:color="000000"/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Style w:val="Нет"/>
          <w:color w:val="000000"/>
          <w:u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возможность авторизации в социальных сетях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определенных ранее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7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возможность сбора данных из социальных сетей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7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анализ собранных данных различными способами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7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7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7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экспорт полученных результатов для дальнейшего использования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7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визуализация данных путем генерации таблиц и графиков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7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формирование отчетов по результатам анализа данных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Normal.0"/>
        <w:suppressAutoHyphens w:val="1"/>
        <w:ind w:firstLine="709"/>
      </w:pPr>
    </w:p>
    <w:p>
      <w:pPr>
        <w:pStyle w:val="heading 2"/>
        <w:suppressAutoHyphens w:val="1"/>
        <w:jc w:val="both"/>
      </w:pPr>
      <w:bookmarkStart w:name="_Toc8" w:id="8"/>
      <w:r>
        <w:rPr>
          <w:rStyle w:val="Нет"/>
          <w:b w:val="1"/>
          <w:bCs w:val="1"/>
          <w:rtl w:val="0"/>
          <w:lang w:val="ru-RU"/>
        </w:rPr>
        <w:t>2.1</w:t>
      </w:r>
      <w:r>
        <w:rPr>
          <w:rtl w:val="0"/>
          <w:lang w:val="ru-RU"/>
        </w:rPr>
        <w:t xml:space="preserve"> Структура программного средства</w:t>
      </w:r>
      <w:bookmarkEnd w:id="8"/>
    </w:p>
    <w:p>
      <w:pPr>
        <w:pStyle w:val="Normal.0"/>
        <w:suppressAutoHyphens w:val="1"/>
        <w:ind w:left="708" w:firstLine="0"/>
      </w:pPr>
    </w:p>
    <w:p>
      <w:pPr>
        <w:pStyle w:val="heading 1"/>
        <w:suppressAutoHyphens w:val="1"/>
        <w:jc w:val="both"/>
      </w:pPr>
      <w:bookmarkStart w:name="_Toc9" w:id="9"/>
      <w:r>
        <w:rPr>
          <w:rStyle w:val="Нет"/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ФУНКЦИОНАЛЬНОЕ ПРОЕКТИРОВАНИЕ</w:t>
      </w:r>
      <w:bookmarkEnd w:id="9"/>
    </w:p>
    <w:p>
      <w:pPr>
        <w:pStyle w:val="Normal.0"/>
        <w:suppressAutoHyphens w:val="1"/>
      </w:pPr>
    </w:p>
    <w:p>
      <w:pPr>
        <w:pStyle w:val="Normal.0"/>
        <w:suppressAutoHyphens w:val="1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</w:pPr>
    </w:p>
    <w:p>
      <w:pPr>
        <w:pStyle w:val="heading 2"/>
        <w:suppressAutoHyphens w:val="1"/>
        <w:jc w:val="both"/>
      </w:pPr>
      <w:bookmarkStart w:name="_Toc10" w:id="10"/>
      <w:r>
        <w:rPr>
          <w:rStyle w:val="Нет"/>
          <w:b w:val="1"/>
          <w:bCs w:val="1"/>
          <w:rtl w:val="0"/>
          <w:lang w:val="ru-RU"/>
        </w:rPr>
        <w:t xml:space="preserve">3.1 </w:t>
      </w:r>
      <w:r>
        <w:rPr>
          <w:rtl w:val="0"/>
          <w:lang w:val="ru-RU"/>
        </w:rPr>
        <w:t>Описание работы фреймворка</w:t>
      </w:r>
      <w:bookmarkEnd w:id="10"/>
    </w:p>
    <w:p>
      <w:pPr>
        <w:pStyle w:val="Normal.0"/>
        <w:suppressAutoHyphens w:val="1"/>
        <w:ind w:firstLine="708"/>
      </w:pPr>
    </w:p>
    <w:p>
      <w:pPr>
        <w:pStyle w:val="Normal.0"/>
        <w:suppressAutoHyphens w:val="1"/>
        <w:ind w:firstLine="708"/>
      </w:pPr>
      <w:r>
        <w:rPr>
          <w:rStyle w:val="Нет"/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suppressAutoHyphens w:val="1"/>
        <w:ind w:firstLine="708"/>
      </w:pPr>
    </w:p>
    <w:p>
      <w:pPr>
        <w:pStyle w:val="Normal.0"/>
        <w:suppressAutoHyphens w:val="1"/>
        <w:ind w:firstLine="708"/>
      </w:pPr>
      <w:r>
        <w:rPr>
          <w:rStyle w:val="Нет"/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  <w:suppressAutoHyphens w:val="1"/>
      </w:pPr>
    </w:p>
    <w:p>
      <w:pPr>
        <w:pStyle w:val="Normal.0"/>
        <w:tabs>
          <w:tab w:val="left" w:pos="709"/>
        </w:tabs>
        <w:suppressAutoHyphens w:val="1"/>
      </w:pPr>
      <w:r>
        <w:tab/>
      </w:r>
      <w:r>
        <w:rPr>
          <w:rStyle w:val="Нет"/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  <w:suppressAutoHyphens w:val="1"/>
      </w:pPr>
    </w:p>
    <w:p>
      <w:pPr>
        <w:pStyle w:val="Normal.0"/>
        <w:suppressAutoHyphens w:val="1"/>
        <w:ind w:firstLine="708"/>
      </w:pPr>
      <w:r>
        <w:rPr>
          <w:rStyle w:val="Нет"/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  <w:suppressAutoHyphens w:val="1"/>
        <w:jc w:val="both"/>
      </w:pPr>
      <w:bookmarkStart w:name="_Toc11" w:id="11"/>
      <w:r>
        <w:rPr>
          <w:rStyle w:val="Нет"/>
          <w:b w:val="1"/>
          <w:bCs w:val="1"/>
          <w:rtl w:val="0"/>
          <w:lang w:val="ru-RU"/>
        </w:rPr>
        <w:t xml:space="preserve">3.3 </w:t>
      </w:r>
      <w:r>
        <w:rPr>
          <w:rtl w:val="0"/>
          <w:lang w:val="ru-RU"/>
        </w:rPr>
        <w:t>Описание структуры и взаимодействия между классами</w:t>
      </w:r>
      <w:bookmarkEnd w:id="11"/>
    </w:p>
    <w:p>
      <w:pPr>
        <w:pStyle w:val="Normal.0"/>
        <w:suppressAutoHyphens w:val="1"/>
        <w:ind w:firstLine="708"/>
      </w:pPr>
    </w:p>
    <w:p>
      <w:pPr>
        <w:pStyle w:val="Normal.0"/>
        <w:suppressAutoHyphens w:val="1"/>
        <w:ind w:firstLine="708"/>
        <w:rPr>
          <w:rStyle w:val="Нет"/>
          <w:color w:val="000000"/>
          <w:u w:color="000000"/>
        </w:rPr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Style w:val="Нет"/>
          <w:color w:val="000000"/>
          <w:u w:color="000000"/>
          <w:rtl w:val="0"/>
          <w:lang w:val="ru-RU"/>
        </w:rPr>
        <w:t>(</w:t>
      </w:r>
      <w:r>
        <w:rPr>
          <w:rStyle w:val="Нет"/>
          <w:color w:val="000000"/>
          <w:u w:color="000000"/>
          <w:rtl w:val="0"/>
          <w:lang w:val="ru-RU"/>
        </w:rPr>
        <w:t>см</w:t>
      </w:r>
      <w:r>
        <w:rPr>
          <w:rStyle w:val="Нет"/>
          <w:color w:val="000000"/>
          <w:u w:color="000000"/>
          <w:rtl w:val="0"/>
          <w:lang w:val="ru-RU"/>
        </w:rPr>
        <w:t xml:space="preserve">. </w:t>
      </w:r>
      <w:r>
        <w:rPr>
          <w:rStyle w:val="Нет"/>
          <w:color w:val="000000"/>
          <w:u w:color="000000"/>
          <w:rtl w:val="0"/>
          <w:lang w:val="ru-RU"/>
        </w:rPr>
        <w:t>чертеж ГУИР</w:t>
      </w:r>
      <w:r>
        <w:rPr>
          <w:rStyle w:val="Нет"/>
          <w:color w:val="000000"/>
          <w:u w:color="000000"/>
          <w:rtl w:val="0"/>
          <w:lang w:val="ru-RU"/>
        </w:rPr>
        <w:t xml:space="preserve">.400201.003 </w:t>
      </w:r>
      <w:r>
        <w:rPr>
          <w:rStyle w:val="Нет"/>
          <w:color w:val="000000"/>
          <w:u w:color="000000"/>
          <w:rtl w:val="0"/>
          <w:lang w:val="ru-RU"/>
        </w:rPr>
        <w:t>РР</w:t>
      </w:r>
      <w:r>
        <w:rPr>
          <w:rStyle w:val="Нет"/>
          <w:color w:val="000000"/>
          <w:u w:color="000000"/>
          <w:rtl w:val="0"/>
          <w:lang w:val="ru-RU"/>
        </w:rPr>
        <w:t xml:space="preserve">.1) </w:t>
      </w:r>
      <w:r>
        <w:rPr>
          <w:rStyle w:val="Нет"/>
          <w:color w:val="000000"/>
          <w:u w:color="000000"/>
          <w:rtl w:val="0"/>
          <w:lang w:val="ru-RU"/>
        </w:rPr>
        <w:t>в соответствии с модулями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Нет"/>
          <w:color w:val="000000"/>
          <w:u w:color="000000"/>
          <w:rtl w:val="0"/>
          <w:lang w:val="ru-RU"/>
        </w:rPr>
        <w:t>(</w:t>
      </w:r>
      <w:r>
        <w:rPr>
          <w:rStyle w:val="Нет"/>
          <w:color w:val="000000"/>
          <w:u w:color="000000"/>
          <w:rtl w:val="0"/>
          <w:lang w:val="ru-RU"/>
        </w:rPr>
        <w:t>см</w:t>
      </w:r>
      <w:r>
        <w:rPr>
          <w:rStyle w:val="Нет"/>
          <w:color w:val="000000"/>
          <w:u w:color="000000"/>
          <w:rtl w:val="0"/>
          <w:lang w:val="ru-RU"/>
        </w:rPr>
        <w:t xml:space="preserve">. </w:t>
      </w:r>
      <w:r>
        <w:rPr>
          <w:rStyle w:val="Нет"/>
          <w:color w:val="000000"/>
          <w:u w:color="000000"/>
          <w:rtl w:val="0"/>
          <w:lang w:val="ru-RU"/>
        </w:rPr>
        <w:t>чертеж ГУИР</w:t>
      </w:r>
      <w:r>
        <w:rPr>
          <w:rStyle w:val="Нет"/>
          <w:color w:val="000000"/>
          <w:u w:color="000000"/>
          <w:rtl w:val="0"/>
          <w:lang w:val="ru-RU"/>
        </w:rPr>
        <w:t xml:space="preserve">.400201.003 </w:t>
      </w:r>
      <w:r>
        <w:rPr>
          <w:rStyle w:val="Нет"/>
          <w:color w:val="000000"/>
          <w:u w:color="000000"/>
          <w:rtl w:val="0"/>
          <w:lang w:val="ru-RU"/>
        </w:rPr>
        <w:t>С</w:t>
      </w:r>
      <w:r>
        <w:rPr>
          <w:rStyle w:val="Нет"/>
          <w:color w:val="000000"/>
          <w:u w:color="000000"/>
          <w:rtl w:val="0"/>
          <w:lang w:val="ru-RU"/>
        </w:rPr>
        <w:t>1).</w:t>
      </w:r>
    </w:p>
    <w:p>
      <w:pPr>
        <w:pStyle w:val="Normal.0"/>
        <w:suppressAutoHyphens w:val="1"/>
        <w:ind w:firstLine="708"/>
        <w:rPr>
          <w:rStyle w:val="Нет"/>
          <w:color w:val="000000"/>
          <w:u w:color="000000"/>
        </w:rPr>
      </w:pPr>
    </w:p>
    <w:p>
      <w:pPr>
        <w:pStyle w:val="Normal.0"/>
        <w:suppressAutoHyphens w:val="1"/>
        <w:ind w:firstLine="708"/>
        <w:rPr>
          <w:rStyle w:val="Нет"/>
          <w:color w:val="000000"/>
          <w:u w:color="000000"/>
        </w:rPr>
      </w:pPr>
      <w:r>
        <w:rPr>
          <w:rStyle w:val="Нет"/>
          <w:b w:val="1"/>
          <w:bCs w:val="1"/>
          <w:color w:val="000000"/>
          <w:u w:color="000000"/>
          <w:rtl w:val="0"/>
          <w:lang w:val="ru-RU"/>
        </w:rPr>
        <w:t>3.3.1</w:t>
      </w:r>
      <w:r>
        <w:rPr>
          <w:rStyle w:val="Нет"/>
          <w:color w:val="000000"/>
          <w:u w:color="000000"/>
          <w:rtl w:val="0"/>
          <w:lang w:val="ru-RU"/>
        </w:rPr>
        <w:t xml:space="preserve"> Класс</w:t>
      </w:r>
    </w:p>
    <w:p>
      <w:pPr>
        <w:pStyle w:val="Normal.0"/>
        <w:suppressAutoHyphens w:val="1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suppressAutoHyphens w:val="1"/>
        <w:ind w:firstLine="708"/>
      </w:pPr>
    </w:p>
    <w:p>
      <w:pPr>
        <w:pStyle w:val="Normal.0"/>
        <w:suppressAutoHyphens w:val="1"/>
        <w:ind w:firstLine="708"/>
        <w:rPr>
          <w:rStyle w:val="Нет"/>
          <w:color w:val="000000"/>
          <w:u w:color="000000"/>
        </w:rPr>
      </w:pPr>
      <w:r>
        <w:rPr>
          <w:rStyle w:val="Нет"/>
          <w:b w:val="1"/>
          <w:bCs w:val="1"/>
          <w:color w:val="000000"/>
          <w:u w:color="000000"/>
          <w:rtl w:val="0"/>
          <w:lang w:val="ru-RU"/>
        </w:rPr>
        <w:t>3.3.2</w:t>
      </w:r>
      <w:r>
        <w:rPr>
          <w:rStyle w:val="Нет"/>
          <w:color w:val="000000"/>
          <w:u w:color="000000"/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suppressAutoHyphens w:val="1"/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suppressAutoHyphens w:val="1"/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suppressAutoHyphens w:val="1"/>
        <w:ind w:firstLine="709"/>
      </w:pPr>
    </w:p>
    <w:p>
      <w:pPr>
        <w:pStyle w:val="Normal.0"/>
        <w:suppressAutoHyphens w:val="1"/>
        <w:ind w:firstLine="708"/>
        <w:rPr>
          <w:rStyle w:val="Нет"/>
          <w:color w:val="000000"/>
          <w:u w:color="000000"/>
        </w:rPr>
      </w:pPr>
      <w:r>
        <w:rPr>
          <w:rStyle w:val="Нет"/>
          <w:b w:val="1"/>
          <w:bCs w:val="1"/>
          <w:color w:val="000000"/>
          <w:u w:color="000000"/>
          <w:rtl w:val="0"/>
          <w:lang w:val="ru-RU"/>
        </w:rPr>
        <w:t>3.3.3</w:t>
      </w:r>
      <w:r>
        <w:rPr>
          <w:rStyle w:val="Нет"/>
          <w:color w:val="000000"/>
          <w:u w:color="000000"/>
          <w:rtl w:val="0"/>
          <w:lang w:val="ru-RU"/>
        </w:rPr>
        <w:t xml:space="preserve"> Класс</w:t>
      </w:r>
    </w:p>
    <w:p>
      <w:pPr>
        <w:pStyle w:val="heading 1"/>
        <w:suppressAutoHyphens w:val="1"/>
        <w:jc w:val="both"/>
        <w:rPr>
          <w:rStyle w:val="Нет"/>
          <w:color w:val="000000"/>
          <w:u w:color="000000"/>
        </w:rPr>
      </w:pPr>
    </w:p>
    <w:p>
      <w:pPr>
        <w:pStyle w:val="heading 1"/>
        <w:suppressAutoHyphens w:val="1"/>
        <w:jc w:val="both"/>
      </w:pPr>
      <w:bookmarkStart w:name="_Toc12" w:id="12"/>
      <w:r>
        <w:rPr>
          <w:rStyle w:val="Нет"/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РАЗРАБОТКА ПРОГРАММНЫХ МОДУЛЕЙ</w:t>
      </w:r>
      <w:bookmarkEnd w:id="12"/>
    </w:p>
    <w:p>
      <w:pPr>
        <w:pStyle w:val="Normal.0"/>
        <w:suppressAutoHyphens w:val="1"/>
        <w:ind w:firstLine="709"/>
      </w:pPr>
    </w:p>
    <w:p>
      <w:pPr>
        <w:pStyle w:val="Normal.0"/>
        <w:suppressAutoHyphens w:val="1"/>
        <w:ind w:firstLine="709"/>
      </w:pPr>
      <w:r>
        <w:rPr>
          <w:rStyle w:val="Hyperlink.0"/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Style w:val="Нет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сторонних сервисов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анализу данных и генерации отчетов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Style w:val="Нет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выносят лишь небольшую часть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доступных при помощи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интерфейса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версии сайта с целью получения недостающей части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 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данные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доступные публично через удобные для разработчика </w:t>
      </w:r>
      <w:r>
        <w:rPr>
          <w:rStyle w:val="Нет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ожидаемо являются в некоторой степени полезными для задач анализа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некоторые алгоритмы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позволяющие организовать получение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их дальнейший анализ и отображение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приложение А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  <w:suppressAutoHyphens w:val="1"/>
        <w:ind w:firstLine="709"/>
      </w:pPr>
    </w:p>
    <w:p>
      <w:pPr>
        <w:pStyle w:val="heading 2"/>
        <w:suppressAutoHyphens w:val="1"/>
        <w:jc w:val="both"/>
        <w:rPr>
          <w:rStyle w:val="Нет"/>
          <w:rFonts w:ascii="Courier New" w:cs="Courier New" w:hAnsi="Courier New" w:eastAsia="Courier New"/>
          <w:sz w:val="24"/>
          <w:szCs w:val="24"/>
        </w:rPr>
      </w:pPr>
      <w:bookmarkStart w:name="_Toc13" w:id="13"/>
      <w:r>
        <w:rPr>
          <w:rStyle w:val="Нет"/>
          <w:b w:val="1"/>
          <w:bCs w:val="1"/>
          <w:rtl w:val="0"/>
          <w:lang w:val="ru-RU"/>
        </w:rPr>
        <w:t>4.1</w:t>
      </w:r>
      <w:r>
        <w:rPr>
          <w:rtl w:val="0"/>
          <w:lang w:val="ru-RU"/>
        </w:rPr>
        <w:t xml:space="preserve"> Алгоритм </w:t>
      </w:r>
      <w:bookmarkEnd w:id="13"/>
    </w:p>
    <w:p>
      <w:pPr>
        <w:pStyle w:val="Normal.0"/>
        <w:suppressAutoHyphens w:val="1"/>
        <w:ind w:firstLine="708"/>
      </w:pPr>
    </w:p>
    <w:p>
      <w:pPr>
        <w:pStyle w:val="heading 2"/>
        <w:suppressAutoHyphens w:val="1"/>
        <w:jc w:val="both"/>
      </w:pPr>
      <w:bookmarkStart w:name="_Toc14" w:id="14"/>
      <w:r>
        <w:rPr>
          <w:rStyle w:val="Нет"/>
          <w:b w:val="1"/>
          <w:bCs w:val="1"/>
          <w:rtl w:val="0"/>
          <w:lang w:val="ru-RU"/>
        </w:rPr>
        <w:t>4.2</w:t>
      </w:r>
      <w:r>
        <w:rPr>
          <w:rtl w:val="0"/>
          <w:lang w:val="ru-RU"/>
        </w:rPr>
        <w:t xml:space="preserve"> Алгоритм</w:t>
      </w:r>
      <w:bookmarkEnd w:id="14"/>
    </w:p>
    <w:p>
      <w:pPr>
        <w:pStyle w:val="Normal.0"/>
        <w:suppressAutoHyphens w:val="1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15" w:id="15"/>
      <w:r>
        <w:rPr>
          <w:rStyle w:val="Нет"/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ПРОГРАММА И МЕТОДИКА ИСПЫТАНИЙ</w:t>
      </w:r>
      <w:bookmarkEnd w:id="15"/>
    </w:p>
    <w:p>
      <w:pPr>
        <w:pStyle w:val="Normal.0"/>
        <w:suppressAutoHyphens w:val="1"/>
        <w:ind w:firstLine="709"/>
      </w:pPr>
    </w:p>
    <w:p>
      <w:pPr>
        <w:pStyle w:val="Normal.0"/>
        <w:suppressAutoHyphens w:val="1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9"/>
        </w:numPr>
        <w:shd w:val="clear" w:color="auto" w:fill="ffffff"/>
        <w:suppressAutoHyphens w:val="1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функциональное тестирование</w:t>
      </w:r>
      <w:r>
        <w:rPr>
          <w:rStyle w:val="Нет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9"/>
        </w:numPr>
        <w:shd w:val="clear" w:color="auto" w:fill="ffffff"/>
        <w:suppressAutoHyphens w:val="1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 производительности</w:t>
      </w:r>
      <w:r>
        <w:rPr>
          <w:rStyle w:val="Нет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9"/>
        </w:numPr>
        <w:shd w:val="clear" w:color="auto" w:fill="ffffff"/>
        <w:suppressAutoHyphens w:val="1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</w:t>
      </w:r>
      <w:r>
        <w:rPr>
          <w:rStyle w:val="Нет"/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sz w:val="28"/>
          <w:szCs w:val="28"/>
          <w:rtl w:val="0"/>
          <w:lang w:val="ru-RU"/>
        </w:rPr>
        <w:t>стабильности</w:t>
      </w:r>
      <w:r>
        <w:rPr>
          <w:rStyle w:val="Нет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9"/>
        </w:numPr>
        <w:shd w:val="clear" w:color="auto" w:fill="ffffff"/>
        <w:suppressAutoHyphens w:val="1"/>
        <w:rPr>
          <w:lang w:val="ru-RU"/>
        </w:rPr>
      </w:pPr>
      <w:r>
        <w:rPr>
          <w:rStyle w:val="Hyperlink.0"/>
          <w:rtl w:val="0"/>
          <w:lang w:val="ru-RU"/>
        </w:rPr>
        <w:t>тестирование совместимости</w:t>
      </w:r>
      <w:r>
        <w:rPr>
          <w:rStyle w:val="Нет"/>
          <w:rtl w:val="0"/>
          <w:lang w:val="en-US"/>
        </w:rPr>
        <w:t>;</w:t>
      </w:r>
    </w:p>
    <w:p>
      <w:pPr>
        <w:pStyle w:val="List Paragraph"/>
        <w:numPr>
          <w:ilvl w:val="0"/>
          <w:numId w:val="9"/>
        </w:numPr>
        <w:shd w:val="clear" w:color="auto" w:fill="ffffff"/>
        <w:suppressAutoHyphens w:val="1"/>
        <w:rPr>
          <w:lang w:val="ru-RU"/>
        </w:rPr>
      </w:pP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Style w:val="Нет"/>
          <w:rtl w:val="0"/>
          <w:lang w:val="en-US"/>
        </w:rPr>
        <w:t>.</w:t>
      </w:r>
    </w:p>
    <w:p>
      <w:pPr>
        <w:pStyle w:val="Normal.0"/>
        <w:suppressAutoHyphens w:val="1"/>
        <w:ind w:firstLine="709"/>
      </w:pPr>
      <w:r>
        <w:rPr>
          <w:rStyle w:val="Hyperlink.0"/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Style w:val="Нет"/>
          <w:rtl w:val="0"/>
          <w:lang w:val="en-US"/>
        </w:rPr>
        <w:t>Ruby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on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Rails</w:t>
      </w:r>
      <w:r>
        <w:rPr>
          <w:rStyle w:val="Hyperlink.0"/>
          <w:rtl w:val="0"/>
          <w:lang w:val="ru-RU"/>
        </w:rPr>
        <w:t xml:space="preserve"> такой системой по умолчанию является </w:t>
      </w:r>
      <w:r>
        <w:rPr>
          <w:rStyle w:val="Нет"/>
          <w:rFonts w:ascii="Courier New" w:hAnsi="Courier New"/>
          <w:rtl w:val="0"/>
          <w:lang w:val="en-US"/>
        </w:rPr>
        <w:t>TestUnit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контроллеров и представлений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среду </w:t>
      </w:r>
      <w:r>
        <w:rPr>
          <w:rStyle w:val="Hyperlink.0"/>
          <w:rtl w:val="0"/>
          <w:lang w:val="ru-RU"/>
        </w:rPr>
        <w:t xml:space="preserve">Rails </w:t>
      </w:r>
      <w:r>
        <w:rPr>
          <w:rStyle w:val="Hyperlink.0"/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Затрачивая минимум усилий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можно задавать воспроизводимые настройки баз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отправлять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 xml:space="preserve">приложениям тестовые </w:t>
      </w:r>
      <w:r>
        <w:rPr>
          <w:rStyle w:val="Hyperlink.0"/>
          <w:rtl w:val="0"/>
          <w:lang w:val="ru-RU"/>
        </w:rPr>
        <w:t>HTTP-</w:t>
      </w:r>
      <w:r>
        <w:rPr>
          <w:rStyle w:val="Hyperlink.0"/>
          <w:rtl w:val="0"/>
          <w:lang w:val="ru-RU"/>
        </w:rPr>
        <w:t>сообщения и выполнять три вида тестирования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модульное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функциональное и комплексное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1134"/>
        </w:tabs>
        <w:suppressAutoHyphens w:val="1"/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709"/>
      </w:pPr>
      <w:r>
        <w:rPr>
          <w:rStyle w:val="Hyperlink.0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Style w:val="Нет"/>
          <w:rtl w:val="0"/>
          <w:lang w:val="en-US"/>
        </w:rPr>
        <w:t>TDD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Нет"/>
          <w:rtl w:val="0"/>
          <w:lang w:val="en-US"/>
        </w:rPr>
        <w:t>Test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Driven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Development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Основополагающий принцип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suppressAutoHyphens w:val="1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D0%252525A2%252525D0%252525B5%252525D1%25252581%252525D1%25252582%252525D0%252525B8%252525D1%25252580%252525D0%252525BE%252525D0%252525B2%252525D0%252525B0%252525D0%252525BD%252525D0%252525B8%252525D0%252525B5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D0%252525A0%252525D0%252525B0%252525D0%252525B7%252525D1%25252580%252525D0%252525B0%252525D0%252525B1%252525D0%252525BE%252525D1%25252582%252525D0%252525BA%252525D0%252525B0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D0%2525259C%252525D0%252525BE%252525D0%252525B4%252525D1%25252583%252525D0%252525BB%252525D1%2525258C%252525D0%252525BD%252525D0%252525BE%252525D0%252525B5_%252525D1%25252582%252525D0%252525B5%252525D1%25252581%252525D1%25252582%252525D0%252525B8%252525D1%25252580%252525D0%252525BE%252525D0%252525B2%252525D0%252525B0%252525D0%252525BD%252525D0%252525B8%252525D0%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suppressAutoHyphens w:val="1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uppressAutoHyphens w:val="1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16" w:id="16"/>
      <w:r>
        <w:rPr>
          <w:rStyle w:val="Нет"/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РУКОВОДСТВО ПОЛЬЗОВАТЕЛЯ</w:t>
      </w:r>
      <w:bookmarkEnd w:id="16"/>
    </w:p>
    <w:p>
      <w:pPr>
        <w:pStyle w:val="heading 2"/>
        <w:suppressAutoHyphens w:val="1"/>
        <w:jc w:val="both"/>
      </w:pPr>
    </w:p>
    <w:p>
      <w:pPr>
        <w:pStyle w:val="heading 2"/>
        <w:suppressAutoHyphens w:val="1"/>
        <w:jc w:val="both"/>
      </w:pPr>
      <w:bookmarkStart w:name="_Toc17" w:id="17"/>
      <w:r>
        <w:rPr>
          <w:rStyle w:val="Нет"/>
          <w:b w:val="1"/>
          <w:bCs w:val="1"/>
          <w:rtl w:val="0"/>
          <w:lang w:val="ru-RU"/>
        </w:rPr>
        <w:t>6.1</w:t>
      </w:r>
      <w:r>
        <w:rPr>
          <w:rtl w:val="0"/>
          <w:lang w:val="ru-RU"/>
        </w:rPr>
        <w:t xml:space="preserve"> Установка системы на удаленном сервере</w:t>
      </w:r>
      <w:bookmarkEnd w:id="17"/>
    </w:p>
    <w:p>
      <w:pPr>
        <w:pStyle w:val="Normal.0"/>
        <w:suppressAutoHyphens w:val="1"/>
      </w:pPr>
    </w:p>
    <w:p>
      <w:pPr>
        <w:pStyle w:val="heading 2"/>
        <w:suppressAutoHyphens w:val="1"/>
        <w:jc w:val="both"/>
      </w:pPr>
      <w:bookmarkStart w:name="_Toc18" w:id="18"/>
      <w:r>
        <w:rPr>
          <w:rStyle w:val="Нет"/>
          <w:b w:val="1"/>
          <w:bCs w:val="1"/>
          <w:rtl w:val="0"/>
          <w:lang w:val="ru-RU"/>
        </w:rPr>
        <w:t>6.2</w:t>
      </w:r>
      <w:r>
        <w:rPr>
          <w:rtl w:val="0"/>
          <w:lang w:val="ru-RU"/>
        </w:rPr>
        <w:t xml:space="preserve"> Описание основных функций программного средства</w:t>
      </w:r>
      <w:bookmarkEnd w:id="18"/>
    </w:p>
    <w:p>
      <w:pPr>
        <w:pStyle w:val="Normal.0"/>
        <w:suppressAutoHyphens w:val="1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ind w:left="924" w:hanging="215"/>
        <w:jc w:val="both"/>
      </w:pPr>
      <w:bookmarkStart w:name="_Toc19" w:id="19"/>
      <w:r>
        <w:rPr>
          <w:rStyle w:val="Нет"/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19"/>
    </w:p>
    <w:p>
      <w:pPr>
        <w:pStyle w:val="No Spacing"/>
        <w:suppressAutoHyphens w:val="1"/>
        <w:ind w:left="993" w:hanging="285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  <w:suppressAutoHyphens w:val="1"/>
        <w:jc w:val="both"/>
      </w:pPr>
      <w:bookmarkStart w:name="_Toc20" w:id="20"/>
      <w:r>
        <w:rPr>
          <w:rStyle w:val="Нет"/>
          <w:b w:val="1"/>
          <w:bCs w:val="1"/>
          <w:rtl w:val="0"/>
          <w:lang w:val="ru-RU"/>
        </w:rPr>
        <w:t>7.1</w:t>
      </w:r>
      <w:r>
        <w:rPr>
          <w:rtl w:val="0"/>
          <w:lang w:val="ru-RU"/>
        </w:rPr>
        <w:t xml:space="preserve"> Характеристика программного продукта</w:t>
      </w:r>
      <w:bookmarkEnd w:id="20"/>
    </w:p>
    <w:p>
      <w:pPr>
        <w:pStyle w:val="Normal.0"/>
        <w:suppressAutoHyphens w:val="1"/>
      </w:pPr>
    </w:p>
    <w:p>
      <w:pPr>
        <w:pStyle w:val="heading 2"/>
        <w:suppressAutoHyphens w:val="1"/>
        <w:jc w:val="both"/>
      </w:pPr>
      <w:bookmarkStart w:name="_Toc21" w:id="21"/>
      <w:r>
        <w:rPr>
          <w:rStyle w:val="Нет"/>
          <w:b w:val="1"/>
          <w:bCs w:val="1"/>
          <w:rtl w:val="0"/>
          <w:lang w:val="ru-RU"/>
        </w:rPr>
        <w:t>7.2</w:t>
      </w:r>
      <w:r>
        <w:rPr>
          <w:rtl w:val="0"/>
          <w:lang w:val="ru-RU"/>
        </w:rPr>
        <w:t xml:space="preserve"> Расчет сметы затрат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цены и прибыли</w:t>
      </w:r>
      <w:bookmarkEnd w:id="21"/>
    </w:p>
    <w:p>
      <w:pPr>
        <w:pStyle w:val="Normal.0"/>
        <w:suppressAutoHyphens w:val="1"/>
      </w:pPr>
    </w:p>
    <w:p>
      <w:pPr>
        <w:pStyle w:val="heading 2"/>
        <w:suppressAutoHyphens w:val="1"/>
        <w:jc w:val="both"/>
      </w:pPr>
      <w:bookmarkStart w:name="_Toc22" w:id="22"/>
      <w:r>
        <w:rPr>
          <w:rStyle w:val="Нет"/>
          <w:b w:val="1"/>
          <w:bCs w:val="1"/>
          <w:rtl w:val="0"/>
          <w:lang w:val="ru-RU"/>
        </w:rPr>
        <w:t>7.3</w:t>
      </w:r>
      <w:r>
        <w:rPr>
          <w:rtl w:val="0"/>
          <w:lang w:val="ru-RU"/>
        </w:rPr>
        <w:t xml:space="preserve"> Расчет экономического эффекта у пользователя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2"/>
    </w:p>
    <w:p>
      <w:pPr>
        <w:pStyle w:val="heading 2"/>
        <w:suppressAutoHyphens w:val="1"/>
        <w:jc w:val="both"/>
        <w:sectPr>
          <w:headerReference w:type="default" r:id="rId11"/>
          <w:footerReference w:type="default" r:id="rId12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23" w:id="23"/>
      <w:r>
        <w:rPr>
          <w:rtl w:val="0"/>
          <w:lang w:val="ru-RU"/>
        </w:rPr>
        <w:t>ЗАКЛЮЧЕНИЕ</w:t>
      </w:r>
      <w:bookmarkEnd w:id="23"/>
    </w:p>
    <w:p>
      <w:pPr>
        <w:pStyle w:val="Normal.0"/>
        <w:suppressAutoHyphens w:val="1"/>
      </w:pPr>
    </w:p>
    <w:p>
      <w:pPr>
        <w:pStyle w:val="Normal.0"/>
        <w:suppressAutoHyphens w:val="1"/>
      </w:pPr>
    </w:p>
    <w:p>
      <w:pPr>
        <w:pStyle w:val="Normal.0"/>
        <w:suppressAutoHyphens w:val="1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24" w:id="24"/>
      <w:r>
        <w:rPr>
          <w:rtl w:val="0"/>
          <w:lang w:val="ru-RU"/>
        </w:rPr>
        <w:t>СПИСОК ИСПОЛЬЗОВАННЫХ ИСТОЧНИКОВ</w:t>
      </w:r>
      <w:bookmarkEnd w:id="24"/>
    </w:p>
    <w:p>
      <w:pPr>
        <w:pStyle w:val="Список источников"/>
        <w:suppressAutoHyphens w:val="1"/>
      </w:pPr>
    </w:p>
    <w:p>
      <w:pPr>
        <w:pStyle w:val="Список источников"/>
        <w:numPr>
          <w:ilvl w:val="0"/>
          <w:numId w:val="11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Telegram (</w:t>
      </w:r>
      <w:r>
        <w:rPr>
          <w:rStyle w:val="Нет"/>
          <w:rtl w:val="0"/>
          <w:lang w:val="en-US"/>
        </w:rPr>
        <w:t>мессенджер</w:t>
      </w:r>
      <w:r>
        <w:rPr>
          <w:rStyle w:val="Нет"/>
          <w:rtl w:val="0"/>
          <w:lang w:val="en-US"/>
        </w:rPr>
        <w:t>)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"https://ru.wikipedia.org/wiki/Telegram_(%25D0%25BC%25D0%25B5%25D1%2581%25D1%2581%25D0%25B5%25D0%25BD%25D0%25B4%25D0%25B6%25D0%25B5%25D1%2580)"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https://ru.wikipedia.org/wiki/Telegram_(</w:t>
      </w:r>
      <w:r>
        <w:rPr>
          <w:rStyle w:val="Hyperlink.4"/>
          <w:color w:val="0000ff"/>
          <w:u w:val="single" w:color="0000ff"/>
          <w:rtl w:val="0"/>
          <w:lang w:val="en-US"/>
        </w:rPr>
        <w:t>мессенджер</w:t>
      </w:r>
      <w:r>
        <w:rPr>
          <w:rStyle w:val="Hyperlink.4"/>
          <w:color w:val="0000ff"/>
          <w:u w:val="single" w:color="0000ff"/>
          <w:rtl w:val="0"/>
          <w:lang w:val="en-US"/>
        </w:rPr>
        <w:t>)</w:t>
      </w:r>
      <w:r>
        <w:rPr/>
        <w:fldChar w:fldCharType="end" w:fldLock="0"/>
      </w:r>
      <w:r>
        <w:rPr>
          <w:rStyle w:val="Нет"/>
          <w:rtl w:val="0"/>
          <w:lang w:val="en-US"/>
        </w:rPr>
        <w:t>.</w:t>
      </w:r>
    </w:p>
    <w:p>
      <w:pPr>
        <w:pStyle w:val="Список источников"/>
        <w:numPr>
          <w:ilvl w:val="0"/>
          <w:numId w:val="11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 Роботы </w:t>
      </w:r>
      <w:r>
        <w:rPr>
          <w:rStyle w:val="Нет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https://tlgrm.ru/docs/bots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11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Документация </w:t>
      </w:r>
      <w:r>
        <w:rPr>
          <w:rStyle w:val="Нет"/>
          <w:rtl w:val="0"/>
          <w:lang w:val="en-US"/>
        </w:rPr>
        <w:t>Telegram API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https://tlgrm.ru/docs/bots/api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11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Длинные опросы </w:t>
      </w:r>
      <w:r>
        <w:rPr>
          <w:rStyle w:val="Нет"/>
          <w:rtl w:val="0"/>
          <w:lang w:val="en-US"/>
        </w:rPr>
        <w:t>(long polling)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http://javascript.ru/ajax/comet/long-poll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11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TelegramBots: Java library to create bots using Telegram Bot API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11"/>
        </w:numPr>
        <w:suppressAutoHyphens w:val="1"/>
      </w:pPr>
    </w:p>
    <w:p>
      <w:pPr>
        <w:pStyle w:val="Normal.0"/>
        <w:suppressAutoHyphens w:val="1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suppressAutoHyphens w:val="1"/>
        <w:ind w:left="0" w:firstLine="0"/>
        <w:jc w:val="both"/>
      </w:pPr>
      <w:bookmarkStart w:name="_Toc25" w:id="25"/>
      <w:r>
        <w:rPr>
          <w:rtl w:val="0"/>
          <w:lang w:val="ru-RU"/>
        </w:rPr>
        <w:t>ПРИЛОЖЕНИЕ А</w:t>
      </w:r>
      <w:bookmarkEnd w:id="25"/>
    </w:p>
    <w:p>
      <w:pPr>
        <w:pStyle w:val="Normal.0"/>
        <w:suppressAutoHyphens w:val="1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suppressAutoHyphens w:val="1"/>
      </w:pPr>
    </w:p>
    <w:p>
      <w:pPr>
        <w:pStyle w:val="Normal.0"/>
        <w:suppressAutoHyphens w:val="1"/>
      </w:pPr>
      <w:r>
        <w:rPr>
          <w:rtl w:val="0"/>
          <w:lang w:val="ru-RU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suppressAutoHyphens w:val="1"/>
        <w:rPr>
          <w:rStyle w:val="Нет"/>
          <w:color w:val="000000"/>
          <w:sz w:val="24"/>
          <w:szCs w:val="24"/>
          <w:u w:color="000000"/>
        </w:rPr>
      </w:pPr>
    </w:p>
    <w:p>
      <w:pPr>
        <w:pStyle w:val="Normal.0"/>
        <w:suppressAutoHyphens w:val="1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suppressAutoHyphens w:val="1"/>
        <w:ind w:left="0" w:firstLine="0"/>
        <w:jc w:val="both"/>
      </w:pPr>
      <w:bookmarkStart w:name="_Toc26" w:id="26"/>
      <w:r>
        <w:rPr>
          <w:rtl w:val="0"/>
          <w:lang w:val="ru-RU"/>
        </w:rPr>
        <w:t>ПРИЛОЖЕНИЕ Б</w:t>
      </w:r>
      <w:bookmarkEnd w:id="26"/>
    </w:p>
    <w:p>
      <w:pPr>
        <w:pStyle w:val="Normal.0"/>
        <w:suppressAutoHyphens w:val="1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suppressAutoHyphens w:val="1"/>
        <w:rPr>
          <w:rStyle w:val="Нет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uppressAutoHyphens w:val="1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suppressAutoHyphens w:val="1"/>
        <w:ind w:left="0" w:firstLine="0"/>
        <w:jc w:val="both"/>
      </w:pPr>
      <w:bookmarkStart w:name="_Toc27" w:id="27"/>
      <w:r>
        <w:rPr>
          <w:rtl w:val="0"/>
          <w:lang w:val="ru-RU"/>
        </w:rPr>
        <w:t>ПРИЛОЖЕНИЕ В</w:t>
      </w:r>
      <w:bookmarkEnd w:id="27"/>
    </w:p>
    <w:p>
      <w:pPr>
        <w:pStyle w:val="Normal.0"/>
        <w:suppressAutoHyphens w:val="1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suppressAutoHyphens w:val="1"/>
      </w:pPr>
    </w:p>
    <w:p>
      <w:pPr>
        <w:pStyle w:val="Normal.0"/>
        <w:suppressAutoHyphens w:val="1"/>
      </w:pPr>
      <w:r>
        <w:rPr>
          <w:rtl w:val="0"/>
          <w:lang w:val="ru-RU"/>
        </w:rPr>
        <w:t>Спецификация программного дипломного проекта</w:t>
      </w:r>
    </w:p>
    <w:p>
      <w:pPr>
        <w:pStyle w:val="Normal.0"/>
        <w:suppressAutoHyphens w:val="1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suppressAutoHyphens w:val="1"/>
        <w:ind w:left="0" w:firstLine="0"/>
        <w:jc w:val="both"/>
      </w:pPr>
      <w:bookmarkStart w:name="_Toc28" w:id="28"/>
      <w:r>
        <w:rPr>
          <w:rtl w:val="0"/>
          <w:lang w:val="ru-RU"/>
        </w:rPr>
        <w:t>ПРИЛОЖЕНИЕ Г</w:t>
      </w:r>
      <w:bookmarkEnd w:id="28"/>
    </w:p>
    <w:p>
      <w:pPr>
        <w:pStyle w:val="Normal.0"/>
        <w:suppressAutoHyphens w:val="1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suppressAutoHyphens w:val="1"/>
      </w:pPr>
    </w:p>
    <w:p>
      <w:pPr>
        <w:pStyle w:val="Normal.0"/>
        <w:suppressAutoHyphens w:val="1"/>
      </w:pPr>
      <w:r>
        <w:rPr>
          <w:rtl w:val="0"/>
          <w:lang w:val="ru-RU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Нет"/>
        <w:rFonts w:ascii="Times New Roman" w:hAnsi="Times New Roman"/>
      </w:rPr>
      <w:fldChar w:fldCharType="begin" w:fldLock="0"/>
    </w:r>
    <w:r>
      <w:rPr>
        <w:rStyle w:val="Нет"/>
        <w:rFonts w:ascii="Times New Roman" w:hAnsi="Times New Roman"/>
      </w:rPr>
      <w:instrText xml:space="preserve"> PAGE </w:instrText>
    </w:r>
    <w:r>
      <w:rPr>
        <w:rStyle w:val="Нет"/>
        <w:rFonts w:ascii="Times New Roman" w:hAnsi="Times New Roman"/>
      </w:rPr>
      <w:fldChar w:fldCharType="separate" w:fldLock="0"/>
    </w:r>
    <w:r>
      <w:rPr>
        <w:rStyle w:val="Нет"/>
        <w:rFonts w:ascii="Times New Roman" w:hAnsi="Times New Roman"/>
      </w:rPr>
      <w:t>3</w:t>
    </w:r>
    <w:r>
      <w:rPr>
        <w:rStyle w:val="Нет"/>
        <w:rFonts w:ascii="Times New Roman" w:hAnsi="Times New Roman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Нет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Нет"/>
        <w:rFonts w:ascii="Times New Roman" w:cs="Times New Roman" w:hAnsi="Times New Roman" w:eastAsia="Times New Roman"/>
        <w:rtl w:val="0"/>
      </w:rPr>
      <w:instrText xml:space="preserve"> PAGE </w:instrText>
    </w:r>
    <w:r>
      <w:rPr>
        <w:rStyle w:val="Нет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Нет"/>
        <w:rFonts w:ascii="Times New Roman" w:cs="Times New Roman" w:hAnsi="Times New Roman" w:eastAsia="Times New Roman"/>
        <w:rtl w:val="0"/>
      </w:rPr>
      <w:t>11</w:t>
    </w:r>
    <w:r>
      <w:rPr>
        <w:rStyle w:val="Нет"/>
        <w:rFonts w:ascii="Times New Roman" w:cs="Times New Roman" w:hAnsi="Times New Roman" w:eastAsia="Times New Roman"/>
        <w:rtl w:val="0"/>
      </w:rPr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Нет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Нет"/>
        <w:rFonts w:ascii="Times New Roman" w:cs="Times New Roman" w:hAnsi="Times New Roman" w:eastAsia="Times New Roman"/>
        <w:rtl w:val="0"/>
      </w:rPr>
      <w:instrText xml:space="preserve"> PAGE </w:instrText>
    </w:r>
    <w:r>
      <w:rPr>
        <w:rStyle w:val="Нет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Нет"/>
        <w:rFonts w:ascii="Times New Roman" w:cs="Times New Roman" w:hAnsi="Times New Roman" w:eastAsia="Times New Roman"/>
        <w:rtl w:val="0"/>
      </w:rPr>
      <w:t>19</w:t>
    </w:r>
    <w:r>
      <w:rPr>
        <w:rStyle w:val="Нет"/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•"/>
      <w:lvlJc w:val="left"/>
      <w:pPr>
        <w:tabs>
          <w:tab w:val="num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0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2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num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num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6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8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400"/>
          <w:tab w:val="left" w:pos="5760"/>
          <w:tab w:val="left" w:pos="6480"/>
          <w:tab w:val="left" w:pos="7200"/>
          <w:tab w:val="left" w:pos="7920"/>
          <w:tab w:val="left" w:pos="8640"/>
        </w:tabs>
        <w:ind w:left="612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num" w:pos="6120"/>
          <w:tab w:val="left" w:pos="6480"/>
          <w:tab w:val="left" w:pos="7200"/>
          <w:tab w:val="left" w:pos="7920"/>
          <w:tab w:val="left" w:pos="8640"/>
        </w:tabs>
        <w:ind w:left="684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Нет">
    <w:name w:val="Нет"/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Нет"/>
    <w:next w:val="Hyperlink.0"/>
    <w:rPr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Подзаголовок">
    <w:name w:val="Подзаголов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numbering" w:styleId="Пункты">
    <w:name w:val="Пункты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6"/>
      </w:numPr>
    </w:pPr>
  </w:style>
  <w:style w:type="numbering" w:styleId="Импортированный стиль 3">
    <w:name w:val="Импортированный стиль 3"/>
    <w:pPr>
      <w:numPr>
        <w:numId w:val="8"/>
      </w:numPr>
    </w:p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10"/>
      </w:numPr>
    </w:pPr>
  </w:style>
  <w:style w:type="character" w:styleId="Hyperlink.4">
    <w:name w:val="Hyperlink.4"/>
    <w:basedOn w:val="Нет"/>
    <w:next w:val="Hyperlink.4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