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Учреждение образования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компьютерных систем и сетей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электронных вычислительных машин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 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Отчет по преддипломной практике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  <w:tab/>
        <w:tab/>
        <w:tab/>
        <w:tab/>
        <w:tab/>
        <w:tab/>
        <w:tab/>
        <w:tab/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Соловцов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Руководитель</w:t>
        <w:tab/>
        <w:tab/>
        <w:tab/>
        <w:tab/>
        <w:tab/>
        <w:tab/>
        <w:tab/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Соловцов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Консультант от кафедры ЭВМ</w:t>
        <w:tab/>
        <w:tab/>
        <w:tab/>
        <w:tab/>
        <w:tab/>
        <w:t>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Кучук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Нормоконтролер</w:t>
        <w:tab/>
        <w:tab/>
        <w:tab/>
        <w:tab/>
        <w:tab/>
        <w:tab/>
        <w:tab/>
        <w:tab/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Сидорович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center"/>
      </w:pPr>
      <w:r>
        <w:rPr>
          <w:sz w:val="28"/>
          <w:szCs w:val="28"/>
          <w:rtl w:val="0"/>
          <w:lang w:val="ru-RU"/>
        </w:rPr>
        <w:t xml:space="preserve">МИНСК </w:t>
      </w:r>
      <w:r>
        <w:rPr>
          <w:sz w:val="28"/>
          <w:szCs w:val="28"/>
          <w:rtl w:val="0"/>
          <w:lang w:val="ru-RU"/>
        </w:rPr>
        <w:t>2017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