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A7" w:rsidRPr="001560C5" w:rsidRDefault="00E628A7">
      <w:pPr>
        <w:rPr>
          <w:rFonts w:ascii="Times New Roman" w:hAnsi="Times New Roman" w:cs="Times New Roman"/>
          <w:sz w:val="28"/>
          <w:szCs w:val="28"/>
        </w:rPr>
      </w:pPr>
      <w:r w:rsidRPr="001560C5">
        <w:rPr>
          <w:rStyle w:val="10"/>
          <w:rFonts w:ascii="Times New Roman" w:hAnsi="Times New Roman" w:cs="Times New Roman"/>
          <w:u w:val="single"/>
        </w:rPr>
        <w:t>Серверна частина.</w:t>
      </w:r>
      <w:r w:rsidR="00717601" w:rsidRPr="001560C5">
        <w:rPr>
          <w:rFonts w:ascii="Times New Roman" w:hAnsi="Times New Roman" w:cs="Times New Roman"/>
        </w:rPr>
        <w:br/>
      </w:r>
    </w:p>
    <w:p w:rsidR="00F2440F" w:rsidRPr="001560C5" w:rsidRDefault="00717601" w:rsidP="00E628A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560C5">
        <w:rPr>
          <w:rFonts w:ascii="Times New Roman" w:hAnsi="Times New Roman" w:cs="Times New Roman"/>
          <w:sz w:val="28"/>
          <w:szCs w:val="28"/>
        </w:rPr>
        <w:t>Була необхідність реалізувати серверну частину для даної гри для створення «</w:t>
      </w:r>
      <w:proofErr w:type="spellStart"/>
      <w:r w:rsidRPr="001560C5">
        <w:rPr>
          <w:rFonts w:ascii="Times New Roman" w:hAnsi="Times New Roman" w:cs="Times New Roman"/>
          <w:sz w:val="28"/>
          <w:szCs w:val="28"/>
        </w:rPr>
        <w:t>лідербордів</w:t>
      </w:r>
      <w:proofErr w:type="spellEnd"/>
      <w:r w:rsidRPr="001560C5">
        <w:rPr>
          <w:rFonts w:ascii="Times New Roman" w:hAnsi="Times New Roman" w:cs="Times New Roman"/>
          <w:sz w:val="28"/>
          <w:szCs w:val="28"/>
        </w:rPr>
        <w:t>», синхронізації набраних</w:t>
      </w:r>
      <w:r w:rsidR="001560C5" w:rsidRPr="001560C5">
        <w:rPr>
          <w:rFonts w:ascii="Times New Roman" w:hAnsi="Times New Roman" w:cs="Times New Roman"/>
          <w:sz w:val="28"/>
          <w:szCs w:val="28"/>
        </w:rPr>
        <w:t xml:space="preserve"> балів та керування змаганнями</w:t>
      </w:r>
      <w:r w:rsidRPr="001560C5">
        <w:rPr>
          <w:rFonts w:ascii="Times New Roman" w:hAnsi="Times New Roman" w:cs="Times New Roman"/>
          <w:sz w:val="28"/>
          <w:szCs w:val="28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</w:rPr>
        <w:t xml:space="preserve">Для описаної задачі був вибраний такий стек технологій: 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.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кроссплатформеності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розгорнутий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убунтовій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разом з базою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440F" w:rsidRPr="001560C5" w:rsidRDefault="00F2440F" w:rsidP="00E628A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лідербордів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чином: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алаштовується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приурочена до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змагання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До прикладу</w:t>
      </w:r>
      <w:proofErr w:type="gram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Різдво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приурочена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дата початку та дата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ту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рніру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налаштовуються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наступає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фінішу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фіналізація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гравці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сортуються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балами і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переможці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1560C5" w:rsidP="00E628A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старті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запускається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дістає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таким чином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фіналізацію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нагородження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до того ж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шедулеру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лідерборди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старші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1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очищуються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стороння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FluentScheduler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0C5">
        <w:rPr>
          <w:rFonts w:ascii="Times New Roman" w:hAnsi="Times New Roman" w:cs="Times New Roman"/>
          <w:sz w:val="28"/>
          <w:szCs w:val="28"/>
        </w:rPr>
        <w:t>Окрім цього,</w:t>
      </w:r>
      <w:r w:rsidR="00F2440F" w:rsidRPr="0015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</w:rPr>
        <w:t>запрограмовано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</w:rPr>
        <w:t>, що з певною періодичністю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 налаштування перевіряються на нові, якщо такі знайдені, то старі </w:t>
      </w:r>
      <w:r w:rsidRPr="001560C5">
        <w:rPr>
          <w:rFonts w:ascii="Times New Roman" w:hAnsi="Times New Roman" w:cs="Times New Roman"/>
          <w:sz w:val="28"/>
          <w:szCs w:val="28"/>
        </w:rPr>
        <w:t>перезаписуються знайденими, у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сі заплановані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</w:rPr>
        <w:t>джоби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</w:rPr>
        <w:t xml:space="preserve"> (</w:t>
      </w:r>
      <w:r w:rsidRPr="001560C5">
        <w:rPr>
          <w:rFonts w:ascii="Times New Roman" w:hAnsi="Times New Roman" w:cs="Times New Roman"/>
          <w:sz w:val="28"/>
          <w:szCs w:val="28"/>
        </w:rPr>
        <w:t xml:space="preserve">а саме 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</w:rPr>
        <w:t>фіналізацію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</w:rPr>
        <w:t xml:space="preserve"> та очистку) відміняються та створюються нові.</w:t>
      </w:r>
    </w:p>
    <w:p w:rsidR="00F2440F" w:rsidRPr="001560C5" w:rsidRDefault="002F09D8" w:rsidP="00E628A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побудован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вхідна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точка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09D8" w:rsidRPr="001560C5" w:rsidRDefault="002F09D8" w:rsidP="001560C5">
      <w:pPr>
        <w:jc w:val="center"/>
        <w:rPr>
          <w:rFonts w:ascii="Times New Roman" w:hAnsi="Times New Roman" w:cs="Times New Roman"/>
          <w:lang w:val="en-US"/>
        </w:rPr>
      </w:pPr>
      <w:r w:rsidRPr="001560C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BEA892B" wp14:editId="395EFB97">
            <wp:extent cx="3391194" cy="4046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Структура проекту.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DiplomaSurvival.Api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proofErr w:type="gram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входу,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тут</w:t>
      </w:r>
      <w:proofErr w:type="gram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контролери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зв’язучі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приймаються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надається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них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DiplomaSurvival.Services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зроблений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прошарок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азою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контрол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ерами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DiplomaSurvival.Models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моделей -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перечислень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констант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DiplomaSurvival.Entities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тут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пис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маппи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нгу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fluent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28A7" w:rsidRPr="001560C5" w:rsidRDefault="00E628A7" w:rsidP="001560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нескладна: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зберігають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за перше</w:t>
      </w:r>
      <w:proofErr w:type="gram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друге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третє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дата початку, дата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заголовок),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виділений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зайнятих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приурочену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подію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ключ) та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ключ).</w:t>
      </w:r>
    </w:p>
    <w:p w:rsidR="002F09D8" w:rsidRPr="001560C5" w:rsidRDefault="002F09D8" w:rsidP="00F2440F">
      <w:pPr>
        <w:rPr>
          <w:rFonts w:ascii="Times New Roman" w:hAnsi="Times New Roman" w:cs="Times New Roman"/>
          <w:lang w:val="ru-RU"/>
        </w:rPr>
      </w:pPr>
    </w:p>
    <w:p w:rsidR="00E628A7" w:rsidRPr="001560C5" w:rsidRDefault="00E628A7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lastRenderedPageBreak/>
        <w:drawing>
          <wp:inline distT="0" distB="0" distL="0" distR="0" wp14:anchorId="5AD25EA0" wp14:editId="693D603A">
            <wp:extent cx="5898391" cy="21337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Структура бази даних.</w:t>
      </w:r>
    </w:p>
    <w:p w:rsidR="00E628A7" w:rsidRPr="001560C5" w:rsidRDefault="00E628A7" w:rsidP="00F2440F">
      <w:pPr>
        <w:rPr>
          <w:rFonts w:ascii="Times New Roman" w:hAnsi="Times New Roman" w:cs="Times New Roman"/>
        </w:rPr>
      </w:pPr>
    </w:p>
    <w:p w:rsidR="002F09D8" w:rsidRDefault="002F09D8" w:rsidP="00F2440F">
      <w:pPr>
        <w:rPr>
          <w:rFonts w:ascii="Times New Roman" w:hAnsi="Times New Roman" w:cs="Times New Roman"/>
          <w:sz w:val="28"/>
          <w:szCs w:val="28"/>
        </w:rPr>
      </w:pPr>
      <w:r w:rsidRPr="001560C5">
        <w:rPr>
          <w:rFonts w:ascii="Times New Roman" w:hAnsi="Times New Roman" w:cs="Times New Roman"/>
          <w:sz w:val="28"/>
          <w:szCs w:val="28"/>
        </w:rPr>
        <w:t>Для швидкодії код написаний з урахуванням асинхронності та паралелізму.</w:t>
      </w:r>
    </w:p>
    <w:p w:rsidR="004674B0" w:rsidRDefault="001404E1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взаємодією з </w:t>
      </w:r>
      <w:r w:rsidR="004674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674B0" w:rsidRPr="00467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4B0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674B0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4674B0" w:rsidRPr="00467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74B0">
        <w:rPr>
          <w:rFonts w:ascii="Times New Roman" w:hAnsi="Times New Roman" w:cs="Times New Roman"/>
          <w:sz w:val="28"/>
          <w:szCs w:val="28"/>
          <w:lang w:val="ru-RU"/>
        </w:rPr>
        <w:t>продемонстровано</w:t>
      </w:r>
      <w:proofErr w:type="spellEnd"/>
      <w:r w:rsidR="00467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74B0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467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74B0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4674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74B0" w:rsidRDefault="004674B0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74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D4A7F1" wp14:editId="2FED058B">
            <wp:extent cx="6120765" cy="2351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B0" w:rsidRPr="001560C5" w:rsidRDefault="004674B0" w:rsidP="004674B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Методи у </w:t>
      </w:r>
      <w:r>
        <w:rPr>
          <w:rFonts w:ascii="Times New Roman" w:hAnsi="Times New Roman" w:cs="Times New Roman"/>
          <w:i/>
          <w:lang w:val="en-US"/>
        </w:rPr>
        <w:t>API</w:t>
      </w:r>
      <w:r w:rsidRPr="001560C5">
        <w:rPr>
          <w:rFonts w:ascii="Times New Roman" w:hAnsi="Times New Roman" w:cs="Times New Roman"/>
          <w:i/>
        </w:rPr>
        <w:t>.</w:t>
      </w:r>
    </w:p>
    <w:p w:rsidR="004674B0" w:rsidRPr="00DB615D" w:rsidRDefault="004674B0" w:rsidP="00F244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15D">
        <w:rPr>
          <w:rFonts w:ascii="Times New Roman" w:hAnsi="Times New Roman" w:cs="Times New Roman"/>
          <w:b/>
          <w:sz w:val="28"/>
          <w:szCs w:val="28"/>
          <w:lang w:val="en-US"/>
        </w:rPr>
        <w:t>Event:</w:t>
      </w:r>
    </w:p>
    <w:p w:rsidR="004674B0" w:rsidRPr="004674B0" w:rsidRDefault="004674B0" w:rsidP="00467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674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674B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4674B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запит для отримання усіх подій на даний момент.</w:t>
      </w:r>
    </w:p>
    <w:p w:rsidR="004674B0" w:rsidRPr="00DB615D" w:rsidRDefault="004674B0" w:rsidP="004674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15D">
        <w:rPr>
          <w:rFonts w:ascii="Times New Roman" w:hAnsi="Times New Roman" w:cs="Times New Roman"/>
          <w:b/>
          <w:sz w:val="28"/>
          <w:szCs w:val="28"/>
          <w:lang w:val="en-US"/>
        </w:rPr>
        <w:t>Leaderboard</w:t>
      </w:r>
      <w:r w:rsidRPr="00DB61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74B0" w:rsidRPr="004674B0" w:rsidRDefault="004674B0" w:rsidP="004674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674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leaderboard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запит для отри</w:t>
      </w:r>
      <w:r>
        <w:rPr>
          <w:rFonts w:ascii="Times New Roman" w:hAnsi="Times New Roman" w:cs="Times New Roman"/>
          <w:sz w:val="28"/>
          <w:szCs w:val="28"/>
        </w:rPr>
        <w:t xml:space="preserve">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лідерборду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гравця (розп</w:t>
      </w:r>
      <w:r w:rsidR="00DB615D">
        <w:rPr>
          <w:rFonts w:ascii="Times New Roman" w:hAnsi="Times New Roman" w:cs="Times New Roman"/>
          <w:sz w:val="28"/>
          <w:szCs w:val="28"/>
        </w:rPr>
        <w:t xml:space="preserve">ізнавання гравця відбувається за </w:t>
      </w:r>
      <w:proofErr w:type="spellStart"/>
      <w:r w:rsidR="00DB615D">
        <w:rPr>
          <w:rFonts w:ascii="Times New Roman" w:hAnsi="Times New Roman" w:cs="Times New Roman"/>
          <w:sz w:val="28"/>
          <w:szCs w:val="28"/>
        </w:rPr>
        <w:t>токеном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4B0" w:rsidRPr="00DB615D" w:rsidRDefault="004674B0" w:rsidP="004674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15D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DB61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74B0" w:rsidRPr="004674B0" w:rsidRDefault="004674B0" w:rsidP="00467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674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player/authentication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аутенфікації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гравця (отримання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4B0" w:rsidRPr="004674B0" w:rsidRDefault="004674B0" w:rsidP="00467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674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player/</w:t>
      </w:r>
      <w:r>
        <w:rPr>
          <w:rFonts w:ascii="Times New Roman" w:hAnsi="Times New Roman" w:cs="Times New Roman"/>
          <w:sz w:val="28"/>
          <w:szCs w:val="28"/>
          <w:lang w:val="en-US"/>
        </w:rPr>
        <w:t>sign-in</w:t>
      </w:r>
      <w:r w:rsidRPr="004674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запит для </w:t>
      </w:r>
      <w:r>
        <w:rPr>
          <w:rFonts w:ascii="Times New Roman" w:hAnsi="Times New Roman" w:cs="Times New Roman"/>
          <w:sz w:val="28"/>
          <w:szCs w:val="28"/>
        </w:rPr>
        <w:t>реєстрації</w:t>
      </w:r>
      <w:r>
        <w:rPr>
          <w:rFonts w:ascii="Times New Roman" w:hAnsi="Times New Roman" w:cs="Times New Roman"/>
          <w:sz w:val="28"/>
          <w:szCs w:val="28"/>
        </w:rPr>
        <w:t xml:space="preserve"> гравця.</w:t>
      </w:r>
    </w:p>
    <w:p w:rsidR="004674B0" w:rsidRPr="004674B0" w:rsidRDefault="004674B0" w:rsidP="004674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/player/scores – </w:t>
      </w:r>
      <w:r>
        <w:rPr>
          <w:rFonts w:ascii="Times New Roman" w:hAnsi="Times New Roman" w:cs="Times New Roman"/>
          <w:sz w:val="28"/>
          <w:szCs w:val="28"/>
        </w:rPr>
        <w:t>запит для синхронізації балів гравця з сервером.</w:t>
      </w:r>
    </w:p>
    <w:p w:rsidR="004674B0" w:rsidRPr="004674B0" w:rsidRDefault="004674B0" w:rsidP="004674B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74B0" w:rsidRPr="004674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0083"/>
    <w:multiLevelType w:val="hybridMultilevel"/>
    <w:tmpl w:val="C3703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2578"/>
    <w:multiLevelType w:val="hybridMultilevel"/>
    <w:tmpl w:val="C3703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503"/>
    <w:multiLevelType w:val="hybridMultilevel"/>
    <w:tmpl w:val="C3703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01"/>
    <w:rsid w:val="001404E1"/>
    <w:rsid w:val="001560C5"/>
    <w:rsid w:val="00282DEB"/>
    <w:rsid w:val="002F09D8"/>
    <w:rsid w:val="004674B0"/>
    <w:rsid w:val="00717601"/>
    <w:rsid w:val="00DB615D"/>
    <w:rsid w:val="00E628A7"/>
    <w:rsid w:val="00F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1FB"/>
  <w15:chartTrackingRefBased/>
  <w15:docId w15:val="{F771532A-6852-4C23-9AEA-EEF49B11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1894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Липская</dc:creator>
  <cp:keywords/>
  <dc:description/>
  <cp:lastModifiedBy>Влада Липская</cp:lastModifiedBy>
  <cp:revision>2</cp:revision>
  <cp:lastPrinted>2020-01-02T23:10:00Z</cp:lastPrinted>
  <dcterms:created xsi:type="dcterms:W3CDTF">2020-01-02T23:11:00Z</dcterms:created>
  <dcterms:modified xsi:type="dcterms:W3CDTF">2020-01-02T23:11:00Z</dcterms:modified>
</cp:coreProperties>
</file>