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5EB" w:rsidRPr="00CE75EB" w:rsidRDefault="00CE75EB">
      <w:pPr>
        <w:rPr>
          <w:rStyle w:val="a3"/>
          <w:rFonts w:ascii="Times New Roman" w:hAnsi="Times New Roman" w:cs="Times New Roman"/>
          <w:b w:val="0"/>
          <w:color w:val="333333"/>
          <w:sz w:val="40"/>
          <w:szCs w:val="40"/>
          <w:lang w:val="uk-UA"/>
        </w:rPr>
      </w:pPr>
      <w:proofErr w:type="spellStart"/>
      <w:r>
        <w:rPr>
          <w:rStyle w:val="a3"/>
          <w:rFonts w:ascii="Times New Roman" w:hAnsi="Times New Roman" w:cs="Times New Roman"/>
          <w:b w:val="0"/>
          <w:color w:val="333333"/>
          <w:sz w:val="40"/>
          <w:szCs w:val="40"/>
        </w:rPr>
        <w:t>Хайбулл</w:t>
      </w:r>
      <w:r>
        <w:rPr>
          <w:rStyle w:val="a3"/>
          <w:rFonts w:ascii="Times New Roman" w:hAnsi="Times New Roman" w:cs="Times New Roman"/>
          <w:b w:val="0"/>
          <w:color w:val="333333"/>
          <w:sz w:val="40"/>
          <w:szCs w:val="40"/>
          <w:lang w:val="uk-UA"/>
        </w:rPr>
        <w:t>ін</w:t>
      </w:r>
      <w:proofErr w:type="spellEnd"/>
      <w:r>
        <w:rPr>
          <w:rStyle w:val="a3"/>
          <w:rFonts w:ascii="Times New Roman" w:hAnsi="Times New Roman" w:cs="Times New Roman"/>
          <w:b w:val="0"/>
          <w:color w:val="333333"/>
          <w:sz w:val="40"/>
          <w:szCs w:val="40"/>
          <w:lang w:val="uk-UA"/>
        </w:rPr>
        <w:t xml:space="preserve"> Владислав</w:t>
      </w:r>
    </w:p>
    <w:p w:rsidR="00CE75EB" w:rsidRDefault="00CE75EB">
      <w:pPr>
        <w:rPr>
          <w:rStyle w:val="a3"/>
          <w:rFonts w:ascii="Times New Roman" w:hAnsi="Times New Roman" w:cs="Times New Roman"/>
          <w:b w:val="0"/>
          <w:color w:val="333333"/>
          <w:sz w:val="40"/>
          <w:szCs w:val="40"/>
        </w:rPr>
      </w:pPr>
    </w:p>
    <w:p w:rsidR="00CE75EB" w:rsidRPr="00CE75EB" w:rsidRDefault="00CE75EB">
      <w:pPr>
        <w:rPr>
          <w:rFonts w:ascii="Times New Roman" w:hAnsi="Times New Roman" w:cs="Times New Roman"/>
          <w:color w:val="000000" w:themeColor="text1"/>
          <w:sz w:val="40"/>
          <w:szCs w:val="40"/>
          <w:shd w:val="clear" w:color="auto" w:fill="FFFFFF"/>
        </w:rPr>
      </w:pPr>
      <w:r w:rsidRPr="00CE75EB">
        <w:rPr>
          <w:rStyle w:val="a3"/>
          <w:rFonts w:ascii="Times New Roman" w:hAnsi="Times New Roman" w:cs="Times New Roman"/>
          <w:b w:val="0"/>
          <w:color w:val="000000" w:themeColor="text1"/>
          <w:sz w:val="40"/>
          <w:szCs w:val="40"/>
        </w:rPr>
        <w:t>Функция</w:t>
      </w:r>
      <w:r w:rsidRPr="00CE75EB">
        <w:rPr>
          <w:rFonts w:ascii="Times New Roman" w:hAnsi="Times New Roman" w:cs="Times New Roman"/>
          <w:b/>
          <w:color w:val="000000" w:themeColor="text1"/>
          <w:sz w:val="40"/>
          <w:szCs w:val="40"/>
          <w:shd w:val="clear" w:color="auto" w:fill="FFFFFF"/>
        </w:rPr>
        <w:t xml:space="preserve"> –</w:t>
      </w:r>
      <w:r w:rsidRPr="00CE75EB">
        <w:rPr>
          <w:rFonts w:ascii="Times New Roman" w:hAnsi="Times New Roman" w:cs="Times New Roman"/>
          <w:color w:val="000000" w:themeColor="text1"/>
          <w:sz w:val="40"/>
          <w:szCs w:val="40"/>
          <w:shd w:val="clear" w:color="auto" w:fill="FFFFFF"/>
        </w:rPr>
        <w:t xml:space="preserve"> это блок кода, который начинается с ключевого слова </w:t>
      </w:r>
      <w:proofErr w:type="spellStart"/>
      <w:r w:rsidRPr="00CE75EB">
        <w:rPr>
          <w:rStyle w:val="a3"/>
          <w:rFonts w:ascii="Times New Roman" w:hAnsi="Times New Roman" w:cs="Times New Roman"/>
          <w:b w:val="0"/>
          <w:color w:val="000000" w:themeColor="text1"/>
          <w:sz w:val="40"/>
          <w:szCs w:val="40"/>
        </w:rPr>
        <w:t>def</w:t>
      </w:r>
      <w:proofErr w:type="spellEnd"/>
      <w:r w:rsidRPr="00CE75EB">
        <w:rPr>
          <w:rFonts w:ascii="Times New Roman" w:hAnsi="Times New Roman" w:cs="Times New Roman"/>
          <w:b/>
          <w:color w:val="000000" w:themeColor="text1"/>
          <w:sz w:val="40"/>
          <w:szCs w:val="40"/>
          <w:shd w:val="clear" w:color="auto" w:fill="FFFFFF"/>
        </w:rPr>
        <w:t>,</w:t>
      </w:r>
      <w:r w:rsidRPr="00CE75EB">
        <w:rPr>
          <w:rFonts w:ascii="Times New Roman" w:hAnsi="Times New Roman" w:cs="Times New Roman"/>
          <w:color w:val="000000" w:themeColor="text1"/>
          <w:sz w:val="40"/>
          <w:szCs w:val="40"/>
          <w:shd w:val="clear" w:color="auto" w:fill="FFFFFF"/>
        </w:rPr>
        <w:t xml:space="preserve"> названия функции и двоеточия</w:t>
      </w:r>
    </w:p>
    <w:p w:rsidR="00CE75EB" w:rsidRPr="00CE75EB" w:rsidRDefault="00CE75EB">
      <w:pPr>
        <w:rPr>
          <w:rStyle w:val="crayon-o"/>
          <w:rFonts w:ascii="Times New Roman" w:hAnsi="Times New Roman" w:cs="Times New Roman"/>
          <w:color w:val="000000" w:themeColor="text1"/>
          <w:sz w:val="40"/>
          <w:szCs w:val="40"/>
        </w:rPr>
      </w:pPr>
      <w:proofErr w:type="spellStart"/>
      <w:r w:rsidRPr="00CE75EB">
        <w:rPr>
          <w:rStyle w:val="crayon-r"/>
          <w:rFonts w:ascii="Times New Roman" w:hAnsi="Times New Roman" w:cs="Times New Roman"/>
          <w:color w:val="000000" w:themeColor="text1"/>
          <w:sz w:val="40"/>
          <w:szCs w:val="40"/>
        </w:rPr>
        <w:t>def</w:t>
      </w:r>
      <w:proofErr w:type="spellEnd"/>
      <w:r w:rsidRPr="00CE75EB">
        <w:rPr>
          <w:rStyle w:val="crayon-h"/>
          <w:rFonts w:ascii="Times New Roman" w:hAnsi="Times New Roman" w:cs="Times New Roman"/>
          <w:color w:val="000000" w:themeColor="text1"/>
          <w:sz w:val="40"/>
          <w:szCs w:val="40"/>
        </w:rPr>
        <w:t xml:space="preserve"> </w:t>
      </w:r>
      <w:proofErr w:type="spellStart"/>
      <w:r w:rsidRPr="00CE75EB">
        <w:rPr>
          <w:rStyle w:val="crayon-e"/>
          <w:rFonts w:ascii="Times New Roman" w:hAnsi="Times New Roman" w:cs="Times New Roman"/>
          <w:color w:val="000000" w:themeColor="text1"/>
          <w:sz w:val="40"/>
          <w:szCs w:val="40"/>
        </w:rPr>
        <w:t>a_</w:t>
      </w:r>
      <w:proofErr w:type="gramStart"/>
      <w:r w:rsidRPr="00CE75EB">
        <w:rPr>
          <w:rStyle w:val="crayon-e"/>
          <w:rFonts w:ascii="Times New Roman" w:hAnsi="Times New Roman" w:cs="Times New Roman"/>
          <w:color w:val="000000" w:themeColor="text1"/>
          <w:sz w:val="40"/>
          <w:szCs w:val="40"/>
        </w:rPr>
        <w:t>function</w:t>
      </w:r>
      <w:proofErr w:type="spellEnd"/>
      <w:r w:rsidRPr="00CE75EB">
        <w:rPr>
          <w:rStyle w:val="crayon-sy"/>
          <w:rFonts w:ascii="Times New Roman" w:hAnsi="Times New Roman" w:cs="Times New Roman"/>
          <w:color w:val="000000" w:themeColor="text1"/>
          <w:sz w:val="40"/>
          <w:szCs w:val="40"/>
        </w:rPr>
        <w:t>(</w:t>
      </w:r>
      <w:proofErr w:type="gramEnd"/>
      <w:r w:rsidRPr="00CE75EB">
        <w:rPr>
          <w:rStyle w:val="crayon-sy"/>
          <w:rFonts w:ascii="Times New Roman" w:hAnsi="Times New Roman" w:cs="Times New Roman"/>
          <w:color w:val="000000" w:themeColor="text1"/>
          <w:sz w:val="40"/>
          <w:szCs w:val="40"/>
        </w:rPr>
        <w:t>)</w:t>
      </w:r>
      <w:r w:rsidRPr="00CE75EB">
        <w:rPr>
          <w:rStyle w:val="crayon-o"/>
          <w:rFonts w:ascii="Times New Roman" w:hAnsi="Times New Roman" w:cs="Times New Roman"/>
          <w:color w:val="000000" w:themeColor="text1"/>
          <w:sz w:val="40"/>
          <w:szCs w:val="40"/>
        </w:rPr>
        <w:t>:</w:t>
      </w:r>
    </w:p>
    <w:p w:rsidR="00CE75EB" w:rsidRDefault="00CE75EB">
      <w:pPr>
        <w:rPr>
          <w:rFonts w:ascii="Times New Roman" w:hAnsi="Times New Roman" w:cs="Times New Roman"/>
          <w:color w:val="000000" w:themeColor="text1"/>
          <w:sz w:val="40"/>
          <w:szCs w:val="40"/>
          <w:shd w:val="clear" w:color="auto" w:fill="FFFFFF"/>
        </w:rPr>
      </w:pPr>
      <w:r w:rsidRPr="00CE75EB">
        <w:rPr>
          <w:rFonts w:ascii="Times New Roman" w:hAnsi="Times New Roman" w:cs="Times New Roman"/>
          <w:color w:val="000000" w:themeColor="text1"/>
          <w:sz w:val="40"/>
          <w:szCs w:val="40"/>
          <w:shd w:val="clear" w:color="auto" w:fill="FFFFFF"/>
        </w:rPr>
        <w:t>Каждая функция выдает определенный результат. Если вы не указываете на выд</w:t>
      </w:r>
      <w:r>
        <w:rPr>
          <w:rFonts w:ascii="Times New Roman" w:hAnsi="Times New Roman" w:cs="Times New Roman"/>
          <w:color w:val="000000" w:themeColor="text1"/>
          <w:sz w:val="40"/>
          <w:szCs w:val="40"/>
          <w:shd w:val="clear" w:color="auto" w:fill="FFFFFF"/>
        </w:rPr>
        <w:t>ачу конкретного результата, она</w:t>
      </w:r>
      <w:r w:rsidRPr="00CE75EB">
        <w:rPr>
          <w:rFonts w:ascii="Times New Roman" w:hAnsi="Times New Roman" w:cs="Times New Roman"/>
          <w:color w:val="000000" w:themeColor="text1"/>
          <w:sz w:val="40"/>
          <w:szCs w:val="40"/>
          <w:shd w:val="clear" w:color="auto" w:fill="FFFFFF"/>
        </w:rPr>
        <w:t xml:space="preserve"> выдаст </w:t>
      </w:r>
      <w:r w:rsidRPr="00CE75EB">
        <w:rPr>
          <w:rStyle w:val="a3"/>
          <w:rFonts w:ascii="Times New Roman" w:hAnsi="Times New Roman" w:cs="Times New Roman"/>
          <w:b w:val="0"/>
          <w:color w:val="000000" w:themeColor="text1"/>
          <w:sz w:val="40"/>
          <w:szCs w:val="40"/>
        </w:rPr>
        <w:t xml:space="preserve">результат </w:t>
      </w:r>
      <w:proofErr w:type="spellStart"/>
      <w:r w:rsidRPr="00CE75EB">
        <w:rPr>
          <w:rStyle w:val="a3"/>
          <w:rFonts w:ascii="Times New Roman" w:hAnsi="Times New Roman" w:cs="Times New Roman"/>
          <w:b w:val="0"/>
          <w:color w:val="000000" w:themeColor="text1"/>
          <w:sz w:val="40"/>
          <w:szCs w:val="40"/>
        </w:rPr>
        <w:t>None</w:t>
      </w:r>
      <w:proofErr w:type="spellEnd"/>
      <w:r w:rsidRPr="00CE75EB">
        <w:rPr>
          <w:rFonts w:ascii="Times New Roman" w:hAnsi="Times New Roman" w:cs="Times New Roman"/>
          <w:color w:val="000000" w:themeColor="text1"/>
          <w:sz w:val="40"/>
          <w:szCs w:val="40"/>
          <w:shd w:val="clear" w:color="auto" w:fill="FFFFFF"/>
        </w:rPr>
        <w:t xml:space="preserve"> (ничего).</w:t>
      </w:r>
    </w:p>
    <w:p w:rsidR="00CE75EB" w:rsidRPr="00CE75EB" w:rsidRDefault="00CE75EB">
      <w:pPr>
        <w:rPr>
          <w:rFonts w:ascii="Times New Roman" w:hAnsi="Times New Roman" w:cs="Times New Roman"/>
          <w:color w:val="000000" w:themeColor="text1"/>
          <w:sz w:val="40"/>
          <w:szCs w:val="40"/>
          <w:shd w:val="clear" w:color="auto" w:fill="FFFFFF"/>
        </w:rPr>
      </w:pPr>
      <w:r w:rsidRPr="00CE75EB">
        <w:rPr>
          <w:rFonts w:ascii="Times New Roman" w:hAnsi="Times New Roman" w:cs="Times New Roman"/>
          <w:color w:val="000000" w:themeColor="text1"/>
          <w:sz w:val="40"/>
          <w:szCs w:val="40"/>
          <w:shd w:val="clear" w:color="auto" w:fill="FFFFFF"/>
        </w:rPr>
        <w:t xml:space="preserve">Концепт </w:t>
      </w:r>
      <w:r w:rsidRPr="00CE75EB">
        <w:rPr>
          <w:rStyle w:val="a3"/>
          <w:rFonts w:ascii="Times New Roman" w:hAnsi="Times New Roman" w:cs="Times New Roman"/>
          <w:b w:val="0"/>
          <w:color w:val="000000" w:themeColor="text1"/>
          <w:sz w:val="40"/>
          <w:szCs w:val="40"/>
        </w:rPr>
        <w:t>области</w:t>
      </w:r>
      <w:r w:rsidRPr="00CE75EB">
        <w:rPr>
          <w:rFonts w:ascii="Times New Roman" w:hAnsi="Times New Roman" w:cs="Times New Roman"/>
          <w:color w:val="000000" w:themeColor="text1"/>
          <w:sz w:val="40"/>
          <w:szCs w:val="40"/>
          <w:shd w:val="clear" w:color="auto" w:fill="FFFFFF"/>
        </w:rPr>
        <w:t xml:space="preserve"> (</w:t>
      </w:r>
      <w:proofErr w:type="spellStart"/>
      <w:r w:rsidRPr="00CE75EB">
        <w:rPr>
          <w:rFonts w:ascii="Times New Roman" w:hAnsi="Times New Roman" w:cs="Times New Roman"/>
          <w:color w:val="000000" w:themeColor="text1"/>
          <w:sz w:val="40"/>
          <w:szCs w:val="40"/>
          <w:shd w:val="clear" w:color="auto" w:fill="FFFFFF"/>
        </w:rPr>
        <w:t>scope</w:t>
      </w:r>
      <w:proofErr w:type="spellEnd"/>
      <w:r w:rsidRPr="00CE75EB">
        <w:rPr>
          <w:rFonts w:ascii="Times New Roman" w:hAnsi="Times New Roman" w:cs="Times New Roman"/>
          <w:color w:val="000000" w:themeColor="text1"/>
          <w:sz w:val="40"/>
          <w:szCs w:val="40"/>
          <w:shd w:val="clear" w:color="auto" w:fill="FFFFFF"/>
        </w:rPr>
        <w:t xml:space="preserve">) в </w:t>
      </w:r>
      <w:proofErr w:type="spellStart"/>
      <w:r w:rsidRPr="00CE75EB">
        <w:rPr>
          <w:rFonts w:ascii="Times New Roman" w:hAnsi="Times New Roman" w:cs="Times New Roman"/>
          <w:color w:val="000000" w:themeColor="text1"/>
          <w:sz w:val="40"/>
          <w:szCs w:val="40"/>
          <w:shd w:val="clear" w:color="auto" w:fill="FFFFFF"/>
        </w:rPr>
        <w:t>Пайтон</w:t>
      </w:r>
      <w:proofErr w:type="spellEnd"/>
      <w:r w:rsidRPr="00CE75EB">
        <w:rPr>
          <w:rFonts w:ascii="Times New Roman" w:hAnsi="Times New Roman" w:cs="Times New Roman"/>
          <w:color w:val="000000" w:themeColor="text1"/>
          <w:sz w:val="40"/>
          <w:szCs w:val="40"/>
          <w:shd w:val="clear" w:color="auto" w:fill="FFFFFF"/>
        </w:rPr>
        <w:t xml:space="preserve"> такой же, как и в большей части языков программирования. </w:t>
      </w:r>
      <w:r w:rsidRPr="00CE75EB">
        <w:rPr>
          <w:rStyle w:val="a3"/>
          <w:rFonts w:ascii="Times New Roman" w:hAnsi="Times New Roman" w:cs="Times New Roman"/>
          <w:b w:val="0"/>
          <w:color w:val="000000" w:themeColor="text1"/>
          <w:sz w:val="40"/>
          <w:szCs w:val="40"/>
        </w:rPr>
        <w:t>Область видимости</w:t>
      </w:r>
      <w:r w:rsidRPr="00CE75EB">
        <w:rPr>
          <w:rFonts w:ascii="Times New Roman" w:hAnsi="Times New Roman" w:cs="Times New Roman"/>
          <w:color w:val="000000" w:themeColor="text1"/>
          <w:sz w:val="40"/>
          <w:szCs w:val="40"/>
          <w:shd w:val="clear" w:color="auto" w:fill="FFFFFF"/>
        </w:rPr>
        <w:t xml:space="preserve"> указывает нам, когда и где переменная может быть использована. Если мы определяем переменные внутри функции, эти переменные могут быть использованы только внутри это функции. Когда функция заканчиваются, их можно больше не использовать, так как они находятся </w:t>
      </w:r>
      <w:r w:rsidRPr="00CE75EB">
        <w:rPr>
          <w:rStyle w:val="a3"/>
          <w:rFonts w:ascii="Times New Roman" w:hAnsi="Times New Roman" w:cs="Times New Roman"/>
          <w:b w:val="0"/>
          <w:color w:val="000000" w:themeColor="text1"/>
          <w:sz w:val="40"/>
          <w:szCs w:val="40"/>
        </w:rPr>
        <w:t>вне области</w:t>
      </w:r>
      <w:r w:rsidRPr="00CE75EB">
        <w:rPr>
          <w:rStyle w:val="a3"/>
          <w:rFonts w:ascii="Times New Roman" w:hAnsi="Times New Roman" w:cs="Times New Roman"/>
          <w:color w:val="000000" w:themeColor="text1"/>
          <w:sz w:val="40"/>
          <w:szCs w:val="40"/>
        </w:rPr>
        <w:t xml:space="preserve"> </w:t>
      </w:r>
      <w:r w:rsidRPr="00CE75EB">
        <w:rPr>
          <w:rStyle w:val="a3"/>
          <w:rFonts w:ascii="Times New Roman" w:hAnsi="Times New Roman" w:cs="Times New Roman"/>
          <w:b w:val="0"/>
          <w:color w:val="000000" w:themeColor="text1"/>
          <w:sz w:val="40"/>
          <w:szCs w:val="40"/>
        </w:rPr>
        <w:t>видимости</w:t>
      </w:r>
      <w:r w:rsidRPr="00CE75EB">
        <w:rPr>
          <w:rFonts w:ascii="Times New Roman" w:hAnsi="Times New Roman" w:cs="Times New Roman"/>
          <w:b/>
          <w:color w:val="000000" w:themeColor="text1"/>
          <w:sz w:val="40"/>
          <w:szCs w:val="40"/>
          <w:shd w:val="clear" w:color="auto" w:fill="FFFFFF"/>
        </w:rPr>
        <w:t>.</w:t>
      </w:r>
      <w:bookmarkStart w:id="0" w:name="_GoBack"/>
      <w:bookmarkEnd w:id="0"/>
    </w:p>
    <w:sectPr w:rsidR="00CE75EB" w:rsidRPr="00CE75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D38"/>
    <w:rsid w:val="00C94233"/>
    <w:rsid w:val="00CE75EB"/>
    <w:rsid w:val="00F92D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97F2"/>
  <w15:chartTrackingRefBased/>
  <w15:docId w15:val="{8AF5F723-76AC-4928-83A0-27D39D78E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E75EB"/>
    <w:rPr>
      <w:b/>
      <w:bCs/>
    </w:rPr>
  </w:style>
  <w:style w:type="character" w:customStyle="1" w:styleId="crayon-r">
    <w:name w:val="crayon-r"/>
    <w:basedOn w:val="a0"/>
    <w:rsid w:val="00CE75EB"/>
  </w:style>
  <w:style w:type="character" w:customStyle="1" w:styleId="crayon-h">
    <w:name w:val="crayon-h"/>
    <w:basedOn w:val="a0"/>
    <w:rsid w:val="00CE75EB"/>
  </w:style>
  <w:style w:type="character" w:customStyle="1" w:styleId="crayon-e">
    <w:name w:val="crayon-e"/>
    <w:basedOn w:val="a0"/>
    <w:rsid w:val="00CE75EB"/>
  </w:style>
  <w:style w:type="character" w:customStyle="1" w:styleId="crayon-sy">
    <w:name w:val="crayon-sy"/>
    <w:basedOn w:val="a0"/>
    <w:rsid w:val="00CE75EB"/>
  </w:style>
  <w:style w:type="character" w:customStyle="1" w:styleId="crayon-o">
    <w:name w:val="crayon-o"/>
    <w:basedOn w:val="a0"/>
    <w:rsid w:val="00CE7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98</Words>
  <Characters>565</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vlad135798@gmail.com</dc:creator>
  <cp:keywords/>
  <dc:description/>
  <cp:lastModifiedBy>vlad135798@gmail.com</cp:lastModifiedBy>
  <cp:revision>3</cp:revision>
  <dcterms:created xsi:type="dcterms:W3CDTF">2020-03-14T08:20:00Z</dcterms:created>
  <dcterms:modified xsi:type="dcterms:W3CDTF">2020-03-14T08:28:00Z</dcterms:modified>
</cp:coreProperties>
</file>