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687" w:rsidRPr="00983BBB" w:rsidRDefault="0013517A" w:rsidP="00967687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83BBB">
        <w:rPr>
          <w:rFonts w:ascii="Times New Roman" w:hAnsi="Times New Roman" w:cs="Times New Roman"/>
          <w:b/>
          <w:sz w:val="26"/>
          <w:szCs w:val="26"/>
        </w:rPr>
        <w:t>Акт</w:t>
      </w:r>
    </w:p>
    <w:p w:rsidR="00967687" w:rsidRPr="00B70EE9" w:rsidRDefault="00B70EE9" w:rsidP="00035FFE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приема</w:t>
      </w:r>
      <w:r w:rsidR="00967687" w:rsidRPr="005944A4">
        <w:rPr>
          <w:rFonts w:ascii="Times New Roman" w:hAnsi="Times New Roman" w:cs="Times New Roman"/>
          <w:sz w:val="26"/>
          <w:szCs w:val="26"/>
        </w:rPr>
        <w:t xml:space="preserve"> </w:t>
      </w:r>
      <w:r w:rsidR="00035FFE">
        <w:rPr>
          <w:rFonts w:ascii="Times New Roman" w:hAnsi="Times New Roman" w:cs="Times New Roman"/>
          <w:sz w:val="26"/>
          <w:szCs w:val="26"/>
        </w:rPr>
        <w:t>конкурсной площадки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II</w:t>
      </w:r>
      <w:r>
        <w:rPr>
          <w:rFonts w:ascii="Times New Roman" w:hAnsi="Times New Roman" w:cs="Times New Roman"/>
          <w:sz w:val="26"/>
          <w:szCs w:val="26"/>
        </w:rPr>
        <w:t xml:space="preserve"> Регионального чемпионата профессионального мастерства для людей с инвалидностью «Абилимпикс»</w:t>
      </w:r>
    </w:p>
    <w:p w:rsidR="00967687" w:rsidRPr="005944A4" w:rsidRDefault="00967687" w:rsidP="00967687">
      <w:pPr>
        <w:spacing w:after="0"/>
        <w:jc w:val="right"/>
        <w:rPr>
          <w:rFonts w:ascii="Times New Roman" w:hAnsi="Times New Roman" w:cs="Times New Roman"/>
          <w:sz w:val="26"/>
          <w:szCs w:val="26"/>
        </w:rPr>
      </w:pPr>
    </w:p>
    <w:p w:rsidR="00967687" w:rsidRPr="005944A4" w:rsidRDefault="00967687" w:rsidP="00983BB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944A4">
        <w:rPr>
          <w:rFonts w:ascii="Times New Roman" w:hAnsi="Times New Roman" w:cs="Times New Roman"/>
          <w:sz w:val="26"/>
          <w:szCs w:val="26"/>
        </w:rPr>
        <w:t>Компетенция:</w:t>
      </w:r>
      <w:r w:rsidR="00214A60">
        <w:rPr>
          <w:rFonts w:ascii="Times New Roman" w:hAnsi="Times New Roman" w:cs="Times New Roman"/>
          <w:sz w:val="26"/>
          <w:szCs w:val="26"/>
        </w:rPr>
        <w:t xml:space="preserve"> </w:t>
      </w:r>
      <w:r w:rsidR="00B70EE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67687" w:rsidRPr="005944A4" w:rsidRDefault="00B70EE9" w:rsidP="00983BB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Наименование</w:t>
      </w:r>
      <w:r w:rsidR="00983BBB">
        <w:rPr>
          <w:rFonts w:ascii="Times New Roman" w:hAnsi="Times New Roman" w:cs="Times New Roman"/>
          <w:sz w:val="26"/>
          <w:szCs w:val="26"/>
        </w:rPr>
        <w:t xml:space="preserve"> и адрес</w:t>
      </w:r>
      <w:r>
        <w:rPr>
          <w:rFonts w:ascii="Times New Roman" w:hAnsi="Times New Roman" w:cs="Times New Roman"/>
          <w:sz w:val="26"/>
          <w:szCs w:val="26"/>
        </w:rPr>
        <w:t xml:space="preserve"> базовой организации:  </w:t>
      </w:r>
    </w:p>
    <w:p w:rsidR="00967687" w:rsidRPr="005944A4" w:rsidRDefault="00967687" w:rsidP="00983BB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944A4">
        <w:rPr>
          <w:rFonts w:ascii="Times New Roman" w:hAnsi="Times New Roman" w:cs="Times New Roman"/>
          <w:sz w:val="26"/>
          <w:szCs w:val="26"/>
        </w:rPr>
        <w:t>Дата проведения</w:t>
      </w:r>
      <w:r w:rsidR="00B70EE9">
        <w:rPr>
          <w:rFonts w:ascii="Times New Roman" w:hAnsi="Times New Roman" w:cs="Times New Roman"/>
          <w:sz w:val="26"/>
          <w:szCs w:val="26"/>
        </w:rPr>
        <w:t xml:space="preserve"> соревновательной части</w:t>
      </w:r>
      <w:r w:rsidRPr="005944A4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967687" w:rsidRDefault="00967687" w:rsidP="00983BB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944A4">
        <w:rPr>
          <w:rFonts w:ascii="Times New Roman" w:hAnsi="Times New Roman" w:cs="Times New Roman"/>
          <w:sz w:val="26"/>
          <w:szCs w:val="26"/>
        </w:rPr>
        <w:t>Главный эксперт</w:t>
      </w:r>
      <w:r w:rsidR="00B70EE9">
        <w:rPr>
          <w:rFonts w:ascii="Times New Roman" w:hAnsi="Times New Roman" w:cs="Times New Roman"/>
          <w:sz w:val="26"/>
          <w:szCs w:val="26"/>
        </w:rPr>
        <w:t>:</w:t>
      </w:r>
      <w:r w:rsidRPr="005944A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70EE9" w:rsidRDefault="00B70EE9" w:rsidP="00983BB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Комиссия в составе ……………………… составила настоящий акт в том, что</w:t>
      </w:r>
    </w:p>
    <w:p w:rsidR="00967687" w:rsidRDefault="00967687" w:rsidP="0096768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568"/>
        <w:gridCol w:w="4535"/>
        <w:gridCol w:w="2127"/>
        <w:gridCol w:w="2976"/>
      </w:tblGrid>
      <w:tr w:rsidR="00967687" w:rsidTr="00983BBB">
        <w:tc>
          <w:tcPr>
            <w:tcW w:w="568" w:type="dxa"/>
            <w:shd w:val="clear" w:color="auto" w:fill="DEEAF6" w:themeFill="accent1" w:themeFillTint="33"/>
            <w:vAlign w:val="center"/>
          </w:tcPr>
          <w:p w:rsidR="00967687" w:rsidRPr="00124FE7" w:rsidRDefault="00967687" w:rsidP="00B70EE9">
            <w:pPr>
              <w:ind w:right="-11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24FE7">
              <w:rPr>
                <w:rFonts w:ascii="Times New Roman" w:hAnsi="Times New Roman" w:cs="Times New Roman"/>
                <w:b/>
                <w:sz w:val="26"/>
                <w:szCs w:val="26"/>
              </w:rPr>
              <w:t>№</w:t>
            </w:r>
          </w:p>
        </w:tc>
        <w:tc>
          <w:tcPr>
            <w:tcW w:w="4535" w:type="dxa"/>
            <w:shd w:val="clear" w:color="auto" w:fill="DEEAF6" w:themeFill="accent1" w:themeFillTint="33"/>
            <w:vAlign w:val="center"/>
          </w:tcPr>
          <w:p w:rsidR="00967687" w:rsidRPr="00124FE7" w:rsidRDefault="00967687" w:rsidP="00B70EE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24FE7">
              <w:rPr>
                <w:rFonts w:ascii="Times New Roman" w:hAnsi="Times New Roman" w:cs="Times New Roman"/>
                <w:b/>
                <w:sz w:val="26"/>
                <w:szCs w:val="26"/>
              </w:rPr>
              <w:t>Требования</w:t>
            </w:r>
          </w:p>
        </w:tc>
        <w:tc>
          <w:tcPr>
            <w:tcW w:w="2127" w:type="dxa"/>
            <w:shd w:val="clear" w:color="auto" w:fill="DEEAF6" w:themeFill="accent1" w:themeFillTint="33"/>
            <w:vAlign w:val="center"/>
          </w:tcPr>
          <w:p w:rsidR="00967687" w:rsidRPr="00124FE7" w:rsidRDefault="00967687" w:rsidP="00B70EE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24FE7">
              <w:rPr>
                <w:rFonts w:ascii="Times New Roman" w:hAnsi="Times New Roman" w:cs="Times New Roman"/>
                <w:b/>
                <w:sz w:val="26"/>
                <w:szCs w:val="26"/>
              </w:rPr>
              <w:t>Соответствие</w:t>
            </w:r>
          </w:p>
          <w:p w:rsidR="00967687" w:rsidRPr="00124FE7" w:rsidRDefault="00967687" w:rsidP="00B70EE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24FE7">
              <w:rPr>
                <w:rFonts w:ascii="Times New Roman" w:hAnsi="Times New Roman" w:cs="Times New Roman"/>
                <w:b/>
                <w:sz w:val="26"/>
                <w:szCs w:val="26"/>
              </w:rPr>
              <w:t>(да/нет)</w:t>
            </w:r>
          </w:p>
        </w:tc>
        <w:tc>
          <w:tcPr>
            <w:tcW w:w="2976" w:type="dxa"/>
            <w:shd w:val="clear" w:color="auto" w:fill="DEEAF6" w:themeFill="accent1" w:themeFillTint="33"/>
            <w:vAlign w:val="center"/>
          </w:tcPr>
          <w:p w:rsidR="00967687" w:rsidRPr="00124FE7" w:rsidRDefault="00B70EE9" w:rsidP="00B70EE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За</w:t>
            </w:r>
            <w:r w:rsidR="00967687" w:rsidRPr="00124FE7">
              <w:rPr>
                <w:rFonts w:ascii="Times New Roman" w:hAnsi="Times New Roman" w:cs="Times New Roman"/>
                <w:b/>
                <w:sz w:val="26"/>
                <w:szCs w:val="26"/>
              </w:rPr>
              <w:t>мечани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я</w:t>
            </w:r>
          </w:p>
        </w:tc>
      </w:tr>
      <w:tr w:rsidR="00967687" w:rsidTr="00983BBB">
        <w:tc>
          <w:tcPr>
            <w:tcW w:w="568" w:type="dxa"/>
            <w:vAlign w:val="center"/>
          </w:tcPr>
          <w:p w:rsidR="00967687" w:rsidRPr="00124FE7" w:rsidRDefault="00967687" w:rsidP="00B70EE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4FE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5" w:type="dxa"/>
            <w:vAlign w:val="center"/>
          </w:tcPr>
          <w:p w:rsidR="00967687" w:rsidRPr="00124FE7" w:rsidRDefault="00B70EE9" w:rsidP="00983BB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Конкурсная площадка</w:t>
            </w:r>
            <w:r w:rsidR="00967687" w:rsidRPr="00124F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83BBB">
              <w:rPr>
                <w:rFonts w:ascii="Times New Roman" w:hAnsi="Times New Roman" w:cs="Times New Roman"/>
                <w:sz w:val="26"/>
                <w:szCs w:val="26"/>
              </w:rPr>
              <w:t>отвечает</w:t>
            </w:r>
            <w:bookmarkStart w:id="0" w:name="_GoBack"/>
            <w:bookmarkEnd w:id="0"/>
            <w:r w:rsidR="00967687" w:rsidRPr="00124FE7">
              <w:rPr>
                <w:rFonts w:ascii="Times New Roman" w:hAnsi="Times New Roman" w:cs="Times New Roman"/>
                <w:sz w:val="26"/>
                <w:szCs w:val="26"/>
              </w:rPr>
              <w:t xml:space="preserve"> требованиям инфраструктурного листа, количество рабочих мест соответствует заявленному</w:t>
            </w:r>
            <w:r w:rsidR="00983BB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27" w:type="dxa"/>
            <w:vAlign w:val="center"/>
          </w:tcPr>
          <w:p w:rsidR="00967687" w:rsidRPr="00124FE7" w:rsidRDefault="003C5872" w:rsidP="00B70EE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976" w:type="dxa"/>
            <w:vAlign w:val="center"/>
          </w:tcPr>
          <w:p w:rsidR="00967687" w:rsidRPr="00124FE7" w:rsidRDefault="003C5872" w:rsidP="00B70EE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B70EE9" w:rsidTr="00983BBB">
        <w:tc>
          <w:tcPr>
            <w:tcW w:w="568" w:type="dxa"/>
            <w:vAlign w:val="center"/>
          </w:tcPr>
          <w:p w:rsidR="00B70EE9" w:rsidRPr="00124FE7" w:rsidRDefault="00B70EE9" w:rsidP="00B70EE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4FE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535" w:type="dxa"/>
            <w:vAlign w:val="center"/>
          </w:tcPr>
          <w:p w:rsidR="00B70EE9" w:rsidRDefault="00B70EE9" w:rsidP="00983BB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Организация и оснащения рабочих мест соответствуют нозологическим особенностям конкурсантов</w:t>
            </w:r>
          </w:p>
        </w:tc>
        <w:tc>
          <w:tcPr>
            <w:tcW w:w="2127" w:type="dxa"/>
            <w:vAlign w:val="center"/>
          </w:tcPr>
          <w:p w:rsidR="00B70EE9" w:rsidRDefault="00983BBB" w:rsidP="00B70EE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976" w:type="dxa"/>
            <w:vAlign w:val="center"/>
          </w:tcPr>
          <w:p w:rsidR="00B70EE9" w:rsidRDefault="00983BBB" w:rsidP="00B70EE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B70EE9" w:rsidTr="00983BBB">
        <w:tc>
          <w:tcPr>
            <w:tcW w:w="568" w:type="dxa"/>
            <w:vAlign w:val="center"/>
          </w:tcPr>
          <w:p w:rsidR="00B70EE9" w:rsidRPr="00124FE7" w:rsidRDefault="00B70EE9" w:rsidP="00B70EE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4FE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5" w:type="dxa"/>
            <w:vAlign w:val="center"/>
          </w:tcPr>
          <w:p w:rsidR="00B70EE9" w:rsidRPr="00124FE7" w:rsidRDefault="00B70EE9" w:rsidP="00983BB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 площадке имеется утвержденное конкурсное задание и документы, определяющие соблюдение участниками и организаторами конкурса техники безопасности и охраны труда.</w:t>
            </w:r>
          </w:p>
        </w:tc>
        <w:tc>
          <w:tcPr>
            <w:tcW w:w="2127" w:type="dxa"/>
            <w:vAlign w:val="center"/>
          </w:tcPr>
          <w:p w:rsidR="00B70EE9" w:rsidRPr="00124FE7" w:rsidRDefault="00B70EE9" w:rsidP="00B70EE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976" w:type="dxa"/>
            <w:vAlign w:val="center"/>
          </w:tcPr>
          <w:p w:rsidR="00B70EE9" w:rsidRPr="00124FE7" w:rsidRDefault="00B70EE9" w:rsidP="00B70EE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B70EE9" w:rsidTr="00983BBB">
        <w:tc>
          <w:tcPr>
            <w:tcW w:w="568" w:type="dxa"/>
            <w:vAlign w:val="center"/>
          </w:tcPr>
          <w:p w:rsidR="00B70EE9" w:rsidRPr="00124FE7" w:rsidRDefault="00983BBB" w:rsidP="00B70EE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535" w:type="dxa"/>
            <w:vAlign w:val="center"/>
          </w:tcPr>
          <w:p w:rsidR="00B70EE9" w:rsidRPr="00124FE7" w:rsidRDefault="00B70EE9" w:rsidP="00983BB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24FE7">
              <w:rPr>
                <w:rFonts w:ascii="Times New Roman" w:hAnsi="Times New Roman" w:cs="Times New Roman"/>
                <w:sz w:val="26"/>
                <w:szCs w:val="26"/>
              </w:rPr>
              <w:t>Все члены экспертной группы обладают правом оценки выполнения</w:t>
            </w:r>
            <w:r w:rsidR="00983BBB">
              <w:rPr>
                <w:rFonts w:ascii="Times New Roman" w:hAnsi="Times New Roman" w:cs="Times New Roman"/>
                <w:sz w:val="26"/>
                <w:szCs w:val="26"/>
              </w:rPr>
              <w:t xml:space="preserve"> конкурсного</w:t>
            </w:r>
            <w:r w:rsidRPr="00124F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83BBB" w:rsidRPr="00124FE7">
              <w:rPr>
                <w:rFonts w:ascii="Times New Roman" w:hAnsi="Times New Roman" w:cs="Times New Roman"/>
                <w:sz w:val="26"/>
                <w:szCs w:val="26"/>
              </w:rPr>
              <w:t>задания (</w:t>
            </w:r>
            <w:r w:rsidR="00983BBB">
              <w:rPr>
                <w:rFonts w:ascii="Times New Roman" w:hAnsi="Times New Roman" w:cs="Times New Roman"/>
                <w:sz w:val="26"/>
                <w:szCs w:val="26"/>
              </w:rPr>
              <w:t>в соответствии с Положением об экспертах конкурса «Абилимпикс»</w:t>
            </w:r>
            <w:r w:rsidRPr="00124FE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27" w:type="dxa"/>
            <w:vAlign w:val="center"/>
          </w:tcPr>
          <w:p w:rsidR="00B70EE9" w:rsidRPr="00124FE7" w:rsidRDefault="00B70EE9" w:rsidP="00B70EE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2976" w:type="dxa"/>
            <w:vAlign w:val="center"/>
          </w:tcPr>
          <w:p w:rsidR="00B70EE9" w:rsidRPr="00124FE7" w:rsidRDefault="00B70EE9" w:rsidP="00B70EE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</w:tbl>
    <w:p w:rsidR="00967687" w:rsidRDefault="00967687" w:rsidP="00967687">
      <w:pPr>
        <w:spacing w:after="0"/>
        <w:ind w:right="560"/>
        <w:rPr>
          <w:rFonts w:ascii="Times New Roman" w:hAnsi="Times New Roman" w:cs="Times New Roman"/>
          <w:sz w:val="28"/>
          <w:szCs w:val="28"/>
        </w:rPr>
      </w:pPr>
    </w:p>
    <w:p w:rsidR="00983BBB" w:rsidRDefault="00983BBB" w:rsidP="00983BBB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70EE9" w:rsidRPr="00983BBB" w:rsidRDefault="00983BBB" w:rsidP="00983BBB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83BBB">
        <w:rPr>
          <w:rFonts w:ascii="Times New Roman" w:hAnsi="Times New Roman" w:cs="Times New Roman"/>
          <w:b/>
          <w:sz w:val="26"/>
          <w:szCs w:val="26"/>
        </w:rPr>
        <w:t>Заключение комиссии:</w:t>
      </w:r>
    </w:p>
    <w:p w:rsidR="00983BBB" w:rsidRDefault="00983BBB" w:rsidP="00983BB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Площадка соответствует требованиям норм охраны труда, правилам техники безопасности и производственной санитарии, возрастным и индивидуальным особенностям участников, обеспечивает возможность проведения соревновательной части по заявленной компетенции.</w:t>
      </w:r>
    </w:p>
    <w:p w:rsidR="00B70EE9" w:rsidRDefault="00B70EE9" w:rsidP="00096B5B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B70EE9" w:rsidRDefault="00983BBB" w:rsidP="00096B5B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Председатель комиссии:                                                                             Т.В. Никитенко</w:t>
      </w:r>
    </w:p>
    <w:p w:rsidR="00983BBB" w:rsidRDefault="00983BBB" w:rsidP="00983BBB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983BBB" w:rsidRDefault="00983BBB" w:rsidP="00983BBB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Технический</w:t>
      </w:r>
      <w:r w:rsidR="00967687" w:rsidRPr="005944A4">
        <w:rPr>
          <w:rFonts w:ascii="Times New Roman" w:hAnsi="Times New Roman" w:cs="Times New Roman"/>
          <w:sz w:val="26"/>
          <w:szCs w:val="26"/>
        </w:rPr>
        <w:t xml:space="preserve"> эксперт</w:t>
      </w:r>
      <w:r>
        <w:rPr>
          <w:rFonts w:ascii="Times New Roman" w:hAnsi="Times New Roman" w:cs="Times New Roman"/>
          <w:sz w:val="26"/>
          <w:szCs w:val="26"/>
        </w:rPr>
        <w:t>:</w:t>
      </w:r>
      <w:r w:rsidR="00967687" w:rsidRPr="005944A4">
        <w:rPr>
          <w:rFonts w:ascii="Times New Roman" w:hAnsi="Times New Roman" w:cs="Times New Roman"/>
          <w:sz w:val="26"/>
          <w:szCs w:val="26"/>
        </w:rPr>
        <w:t xml:space="preserve">       </w:t>
      </w:r>
    </w:p>
    <w:p w:rsidR="00983BBB" w:rsidRDefault="00983BBB" w:rsidP="00983BBB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983BBB" w:rsidRDefault="00983BBB" w:rsidP="00983BBB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Главный эксперт:</w:t>
      </w:r>
      <w:r w:rsidR="00967687" w:rsidRPr="005944A4">
        <w:rPr>
          <w:rFonts w:ascii="Times New Roman" w:hAnsi="Times New Roman" w:cs="Times New Roman"/>
          <w:sz w:val="26"/>
          <w:szCs w:val="26"/>
        </w:rPr>
        <w:t xml:space="preserve">    </w:t>
      </w:r>
    </w:p>
    <w:sectPr w:rsidR="00983BBB" w:rsidSect="00983BBB">
      <w:headerReference w:type="even" r:id="rId8"/>
      <w:headerReference w:type="first" r:id="rId9"/>
      <w:pgSz w:w="11906" w:h="16838"/>
      <w:pgMar w:top="993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B52" w:rsidRDefault="00860B52" w:rsidP="006F5588">
      <w:pPr>
        <w:spacing w:after="0" w:line="240" w:lineRule="auto"/>
      </w:pPr>
      <w:r>
        <w:separator/>
      </w:r>
    </w:p>
  </w:endnote>
  <w:endnote w:type="continuationSeparator" w:id="0">
    <w:p w:rsidR="00860B52" w:rsidRDefault="00860B52" w:rsidP="006F5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B52" w:rsidRDefault="00860B52" w:rsidP="006F5588">
      <w:pPr>
        <w:spacing w:after="0" w:line="240" w:lineRule="auto"/>
      </w:pPr>
      <w:r>
        <w:separator/>
      </w:r>
    </w:p>
  </w:footnote>
  <w:footnote w:type="continuationSeparator" w:id="0">
    <w:p w:rsidR="00860B52" w:rsidRDefault="00860B52" w:rsidP="006F5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0E2" w:rsidRDefault="006B30E2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2215" cy="10692130"/>
          <wp:effectExtent l="0" t="0" r="0" b="0"/>
          <wp:wrapNone/>
          <wp:docPr id="2" name="Рисунок 2" descr="blanc2-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blanc2-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215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0E2" w:rsidRDefault="00860B52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67" type="#_x0000_t75" style="position:absolute;margin-left:0;margin-top:0;width:595.45pt;height:841.9pt;z-index:-251658240;mso-position-horizontal:center;mso-position-horizontal-relative:margin;mso-position-vertical:center;mso-position-vertical-relative:margin" o:allowincell="f">
          <v:imagedata r:id="rId1" o:title="blanc2-0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7182F"/>
    <w:multiLevelType w:val="multilevel"/>
    <w:tmpl w:val="C95C4502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default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0"/>
      </w:pPr>
      <w:rPr>
        <w:rFonts w:hint="default"/>
      </w:rPr>
    </w:lvl>
  </w:abstractNum>
  <w:abstractNum w:abstractNumId="1">
    <w:nsid w:val="3F916105"/>
    <w:multiLevelType w:val="hybridMultilevel"/>
    <w:tmpl w:val="B9AA5022"/>
    <w:lvl w:ilvl="0" w:tplc="AAA0491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112AE1"/>
    <w:multiLevelType w:val="hybridMultilevel"/>
    <w:tmpl w:val="51C20382"/>
    <w:lvl w:ilvl="0" w:tplc="39A6ED62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>
    <w:nsid w:val="439A2E7D"/>
    <w:multiLevelType w:val="multilevel"/>
    <w:tmpl w:val="3894D9F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4">
    <w:nsid w:val="5EC90992"/>
    <w:multiLevelType w:val="hybridMultilevel"/>
    <w:tmpl w:val="4574095A"/>
    <w:lvl w:ilvl="0" w:tplc="E58EFBE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autoHyphenation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5588"/>
    <w:rsid w:val="000210AC"/>
    <w:rsid w:val="00024C3A"/>
    <w:rsid w:val="00035FFE"/>
    <w:rsid w:val="00040422"/>
    <w:rsid w:val="00064904"/>
    <w:rsid w:val="00096B5B"/>
    <w:rsid w:val="000E4C9A"/>
    <w:rsid w:val="0011167B"/>
    <w:rsid w:val="00112E5D"/>
    <w:rsid w:val="00124DDC"/>
    <w:rsid w:val="00124FE7"/>
    <w:rsid w:val="0013005C"/>
    <w:rsid w:val="001310FF"/>
    <w:rsid w:val="0013517A"/>
    <w:rsid w:val="001424C9"/>
    <w:rsid w:val="0015719D"/>
    <w:rsid w:val="00167655"/>
    <w:rsid w:val="001B5C57"/>
    <w:rsid w:val="001E6C74"/>
    <w:rsid w:val="002016F4"/>
    <w:rsid w:val="00214A60"/>
    <w:rsid w:val="002174AD"/>
    <w:rsid w:val="002265A7"/>
    <w:rsid w:val="002500D9"/>
    <w:rsid w:val="00270A8F"/>
    <w:rsid w:val="002811F4"/>
    <w:rsid w:val="00281D82"/>
    <w:rsid w:val="002830FF"/>
    <w:rsid w:val="002A76FD"/>
    <w:rsid w:val="002B255C"/>
    <w:rsid w:val="002B6AB9"/>
    <w:rsid w:val="002B79BB"/>
    <w:rsid w:val="002C2A24"/>
    <w:rsid w:val="002C2BDE"/>
    <w:rsid w:val="002D2578"/>
    <w:rsid w:val="002E3728"/>
    <w:rsid w:val="002E73B0"/>
    <w:rsid w:val="002F324E"/>
    <w:rsid w:val="0031383E"/>
    <w:rsid w:val="00326E00"/>
    <w:rsid w:val="00333C30"/>
    <w:rsid w:val="0033731B"/>
    <w:rsid w:val="00346AB4"/>
    <w:rsid w:val="00361748"/>
    <w:rsid w:val="0036569E"/>
    <w:rsid w:val="00375386"/>
    <w:rsid w:val="00386C81"/>
    <w:rsid w:val="003B55EB"/>
    <w:rsid w:val="003C5872"/>
    <w:rsid w:val="003E196D"/>
    <w:rsid w:val="00432E74"/>
    <w:rsid w:val="00464376"/>
    <w:rsid w:val="004A07A5"/>
    <w:rsid w:val="004A3C2B"/>
    <w:rsid w:val="004A5C40"/>
    <w:rsid w:val="004F6844"/>
    <w:rsid w:val="00534B6E"/>
    <w:rsid w:val="0055049F"/>
    <w:rsid w:val="005529A0"/>
    <w:rsid w:val="00561399"/>
    <w:rsid w:val="00561AA7"/>
    <w:rsid w:val="0057282E"/>
    <w:rsid w:val="005A68A5"/>
    <w:rsid w:val="005B1EEA"/>
    <w:rsid w:val="005D24FD"/>
    <w:rsid w:val="005F1A7C"/>
    <w:rsid w:val="00613341"/>
    <w:rsid w:val="00645BEB"/>
    <w:rsid w:val="0068578A"/>
    <w:rsid w:val="006B0DB8"/>
    <w:rsid w:val="006B30E2"/>
    <w:rsid w:val="006D100F"/>
    <w:rsid w:val="006E1B64"/>
    <w:rsid w:val="006E1F9E"/>
    <w:rsid w:val="006E2045"/>
    <w:rsid w:val="006F5588"/>
    <w:rsid w:val="007122C9"/>
    <w:rsid w:val="00731E65"/>
    <w:rsid w:val="00733356"/>
    <w:rsid w:val="007556E7"/>
    <w:rsid w:val="00782E7B"/>
    <w:rsid w:val="007A2E33"/>
    <w:rsid w:val="007B0248"/>
    <w:rsid w:val="007D3E28"/>
    <w:rsid w:val="007D6C85"/>
    <w:rsid w:val="007E0729"/>
    <w:rsid w:val="007E168F"/>
    <w:rsid w:val="0080585D"/>
    <w:rsid w:val="008131C6"/>
    <w:rsid w:val="00822AA8"/>
    <w:rsid w:val="0084616E"/>
    <w:rsid w:val="00860B52"/>
    <w:rsid w:val="00872F84"/>
    <w:rsid w:val="00873B25"/>
    <w:rsid w:val="008A5257"/>
    <w:rsid w:val="008B3D63"/>
    <w:rsid w:val="008C508A"/>
    <w:rsid w:val="008D23E5"/>
    <w:rsid w:val="008D4599"/>
    <w:rsid w:val="008D6DCF"/>
    <w:rsid w:val="008E2130"/>
    <w:rsid w:val="00900E8B"/>
    <w:rsid w:val="00903833"/>
    <w:rsid w:val="00924BC6"/>
    <w:rsid w:val="00932DBA"/>
    <w:rsid w:val="009364DF"/>
    <w:rsid w:val="00954EA4"/>
    <w:rsid w:val="00962863"/>
    <w:rsid w:val="00967687"/>
    <w:rsid w:val="0097667E"/>
    <w:rsid w:val="00982868"/>
    <w:rsid w:val="00983BBB"/>
    <w:rsid w:val="0098472C"/>
    <w:rsid w:val="009855C3"/>
    <w:rsid w:val="00986548"/>
    <w:rsid w:val="009A5A29"/>
    <w:rsid w:val="009C3729"/>
    <w:rsid w:val="009E20F5"/>
    <w:rsid w:val="009F6D0B"/>
    <w:rsid w:val="00A012F0"/>
    <w:rsid w:val="00A12A1D"/>
    <w:rsid w:val="00A823D0"/>
    <w:rsid w:val="00A938A0"/>
    <w:rsid w:val="00AA599B"/>
    <w:rsid w:val="00AB14E1"/>
    <w:rsid w:val="00AC35E2"/>
    <w:rsid w:val="00AC7621"/>
    <w:rsid w:val="00AC7870"/>
    <w:rsid w:val="00AD029E"/>
    <w:rsid w:val="00AF2AE8"/>
    <w:rsid w:val="00B012D3"/>
    <w:rsid w:val="00B106DF"/>
    <w:rsid w:val="00B11C1F"/>
    <w:rsid w:val="00B13085"/>
    <w:rsid w:val="00B40EBB"/>
    <w:rsid w:val="00B70EE9"/>
    <w:rsid w:val="00B749EB"/>
    <w:rsid w:val="00B94043"/>
    <w:rsid w:val="00B94B86"/>
    <w:rsid w:val="00C06D7B"/>
    <w:rsid w:val="00C10C4C"/>
    <w:rsid w:val="00C20D12"/>
    <w:rsid w:val="00C34CE5"/>
    <w:rsid w:val="00C4228A"/>
    <w:rsid w:val="00C52806"/>
    <w:rsid w:val="00C64994"/>
    <w:rsid w:val="00C75C1A"/>
    <w:rsid w:val="00C845EF"/>
    <w:rsid w:val="00C93A74"/>
    <w:rsid w:val="00CA25CD"/>
    <w:rsid w:val="00CA3253"/>
    <w:rsid w:val="00CA3CC6"/>
    <w:rsid w:val="00CB171D"/>
    <w:rsid w:val="00CC1D55"/>
    <w:rsid w:val="00D37E6A"/>
    <w:rsid w:val="00D4504D"/>
    <w:rsid w:val="00D52459"/>
    <w:rsid w:val="00D5324E"/>
    <w:rsid w:val="00D55067"/>
    <w:rsid w:val="00D933CC"/>
    <w:rsid w:val="00D93AE1"/>
    <w:rsid w:val="00DB57AD"/>
    <w:rsid w:val="00DE5C75"/>
    <w:rsid w:val="00E01FDF"/>
    <w:rsid w:val="00E04D90"/>
    <w:rsid w:val="00E15C55"/>
    <w:rsid w:val="00E25440"/>
    <w:rsid w:val="00E56F90"/>
    <w:rsid w:val="00E6111A"/>
    <w:rsid w:val="00E94369"/>
    <w:rsid w:val="00E95CA9"/>
    <w:rsid w:val="00EC6656"/>
    <w:rsid w:val="00EE1185"/>
    <w:rsid w:val="00F31139"/>
    <w:rsid w:val="00F51DB6"/>
    <w:rsid w:val="00F82DF2"/>
    <w:rsid w:val="00F831DB"/>
    <w:rsid w:val="00F93A7C"/>
    <w:rsid w:val="00FA46C1"/>
    <w:rsid w:val="00FC54B8"/>
    <w:rsid w:val="00FD18F4"/>
    <w:rsid w:val="00FE6465"/>
    <w:rsid w:val="00FF0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,"/>
  <w:listSeparator w:val=";"/>
  <w15:docId w15:val="{EF753530-3B56-468D-B60C-D8588F28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C75"/>
  </w:style>
  <w:style w:type="paragraph" w:styleId="1">
    <w:name w:val="heading 1"/>
    <w:basedOn w:val="a"/>
    <w:next w:val="a"/>
    <w:link w:val="10"/>
    <w:qFormat/>
    <w:rsid w:val="008E2130"/>
    <w:pPr>
      <w:keepNext/>
      <w:widowControl w:val="0"/>
      <w:numPr>
        <w:numId w:val="2"/>
      </w:numPr>
      <w:spacing w:before="240" w:after="120" w:line="240" w:lineRule="auto"/>
      <w:jc w:val="both"/>
      <w:outlineLvl w:val="0"/>
    </w:pPr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8E2130"/>
    <w:pPr>
      <w:widowControl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napToGrid w:val="0"/>
      <w:sz w:val="28"/>
      <w:szCs w:val="24"/>
      <w:lang w:eastAsia="ru-RU"/>
    </w:rPr>
  </w:style>
  <w:style w:type="paragraph" w:styleId="3">
    <w:name w:val="heading 3"/>
    <w:aliases w:val="H3,3,Пункт,h3,Level 1 - 1,h31,h32,h33,h34,h35,h36,h37,h38,h39,h310,h311,h321,h331,h341,h351,h361,h371,h381,h312,h322,h332,h342,h352,h362,h372,h382,h313,h323,h333,h343,h353,h363,h373,h383,h314,h324,h334,h344,h354,h364,h374,h384,h315,h325,h335"/>
    <w:basedOn w:val="a"/>
    <w:next w:val="a"/>
    <w:link w:val="30"/>
    <w:qFormat/>
    <w:rsid w:val="008E2130"/>
    <w:pPr>
      <w:keepNext/>
      <w:widowControl w:val="0"/>
      <w:numPr>
        <w:ilvl w:val="2"/>
        <w:numId w:val="2"/>
      </w:numPr>
      <w:spacing w:after="120" w:line="240" w:lineRule="auto"/>
      <w:jc w:val="both"/>
      <w:outlineLvl w:val="2"/>
    </w:pPr>
    <w:rPr>
      <w:rFonts w:ascii="Times New Roman" w:eastAsia="Times New Roman" w:hAnsi="Times New Roman" w:cs="Arial"/>
      <w:bCs/>
      <w:snapToGrid w:val="0"/>
      <w:sz w:val="24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55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F5588"/>
  </w:style>
  <w:style w:type="paragraph" w:styleId="a5">
    <w:name w:val="footer"/>
    <w:basedOn w:val="a"/>
    <w:link w:val="a6"/>
    <w:uiPriority w:val="99"/>
    <w:unhideWhenUsed/>
    <w:rsid w:val="006F55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F5588"/>
  </w:style>
  <w:style w:type="paragraph" w:styleId="a7">
    <w:name w:val="Balloon Text"/>
    <w:basedOn w:val="a"/>
    <w:link w:val="a8"/>
    <w:uiPriority w:val="99"/>
    <w:semiHidden/>
    <w:unhideWhenUsed/>
    <w:rsid w:val="006F55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F5588"/>
    <w:rPr>
      <w:rFonts w:ascii="Segoe UI" w:hAnsi="Segoe UI" w:cs="Segoe UI"/>
      <w:sz w:val="18"/>
      <w:szCs w:val="18"/>
    </w:rPr>
  </w:style>
  <w:style w:type="paragraph" w:styleId="a9">
    <w:name w:val="List Paragraph"/>
    <w:aliases w:val="Нумерованый список,List Paragraph1"/>
    <w:basedOn w:val="a"/>
    <w:link w:val="aa"/>
    <w:uiPriority w:val="34"/>
    <w:qFormat/>
    <w:rsid w:val="002E372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8E2130"/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8E2130"/>
    <w:rPr>
      <w:rFonts w:ascii="Times New Roman" w:eastAsia="Times New Roman" w:hAnsi="Times New Roman" w:cs="Times New Roman"/>
      <w:b/>
      <w:bCs/>
      <w:snapToGrid w:val="0"/>
      <w:sz w:val="28"/>
      <w:szCs w:val="24"/>
      <w:lang w:eastAsia="ru-RU"/>
    </w:rPr>
  </w:style>
  <w:style w:type="character" w:customStyle="1" w:styleId="30">
    <w:name w:val="Заголовок 3 Знак"/>
    <w:aliases w:val="H3 Знак,3 Знак,Пункт Знак,h3 Знак,Level 1 - 1 Знак,h31 Знак,h32 Знак,h33 Знак,h34 Знак,h35 Знак,h36 Знак,h37 Знак,h38 Знак,h39 Знак,h310 Знак,h311 Знак,h321 Знак,h331 Знак,h341 Знак,h351 Знак,h361 Знак,h371 Знак,h381 Знак,h312 Знак"/>
    <w:basedOn w:val="a0"/>
    <w:link w:val="3"/>
    <w:rsid w:val="008E2130"/>
    <w:rPr>
      <w:rFonts w:ascii="Times New Roman" w:eastAsia="Times New Roman" w:hAnsi="Times New Roman" w:cs="Arial"/>
      <w:bCs/>
      <w:snapToGrid w:val="0"/>
      <w:sz w:val="24"/>
      <w:szCs w:val="26"/>
      <w:lang w:eastAsia="ru-RU"/>
    </w:rPr>
  </w:style>
  <w:style w:type="table" w:styleId="ab">
    <w:name w:val="Table Grid"/>
    <w:basedOn w:val="a1"/>
    <w:uiPriority w:val="59"/>
    <w:rsid w:val="007122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a">
    <w:name w:val="Абзац списка Знак"/>
    <w:aliases w:val="Нумерованый список Знак,List Paragraph1 Знак"/>
    <w:link w:val="a9"/>
    <w:uiPriority w:val="34"/>
    <w:rsid w:val="00967687"/>
  </w:style>
  <w:style w:type="table" w:customStyle="1" w:styleId="11">
    <w:name w:val="Сетка таблицы1"/>
    <w:basedOn w:val="a1"/>
    <w:next w:val="ab"/>
    <w:uiPriority w:val="59"/>
    <w:rsid w:val="009676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AT" w:eastAsia="de-A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b"/>
    <w:uiPriority w:val="59"/>
    <w:rsid w:val="009676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AT" w:eastAsia="de-A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unhideWhenUsed/>
    <w:rsid w:val="009676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3E6DC-426C-4A45-823D-D3113D9B1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PC</cp:lastModifiedBy>
  <cp:revision>4</cp:revision>
  <cp:lastPrinted>2018-06-14T11:10:00Z</cp:lastPrinted>
  <dcterms:created xsi:type="dcterms:W3CDTF">2018-10-16T09:02:00Z</dcterms:created>
  <dcterms:modified xsi:type="dcterms:W3CDTF">2018-10-19T03:51:00Z</dcterms:modified>
</cp:coreProperties>
</file>