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образовательное бюджетное учреждение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«Нижегородский Государственный Университет им.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Н.И.Лобачевского» (ННГУ)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878"/>
        </w:tabs>
        <w:spacing w:after="0" w:before="0" w:line="240" w:lineRule="auto"/>
        <w:ind w:left="0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Создание класса для подсчёта значений полиномов, работы с различными таблицами.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400" w:right="0" w:hanging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400" w:right="0" w:hanging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студенты группы 3821Б1ПМ3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400" w:right="0" w:hanging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400" w:right="0" w:hanging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Проверил: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400" w:right="0" w:hanging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заведующий лабораторией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6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суперкомпьютерных технологий и высокопроизводительных вычислений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400" w:right="0" w:hanging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6381" w:right="0" w:hanging="708.999999999999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Лебедев И.Г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11"/>
        </w:tabs>
        <w:spacing w:after="0" w:before="0" w:line="240" w:lineRule="auto"/>
        <w:ind w:left="34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Руководство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Руководство программиста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Описание структур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Классы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Библиотеки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4.1.3 Функции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4.1.4 Типы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Описание структуры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 Описание структуры заголовочных файлов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 Описание структуры исходных файлов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Описание алгоритмов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Эксперименты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Литература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Приложения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Программирование - это интересный, полезный и увлекательный процесс, благодаря которому мы можем с помощью специальных команд обучать компьютер, делать для нас разнообразные полезные задачи, от выполнения сложных математических операций с числами и различными уравнениями, расчёта уравнений, не поддаваемых аналитическому исследованию, создания сайтов и упрощения жизни людей с помощью карт и навигации, до автоматического управления самолетами, околоземными спутниками, позволяющими передавать информацию по всей планете, до управления космическими аппаратами, находящимися у других планет.</w:t>
      </w:r>
    </w:p>
    <w:p w:rsidR="00000000" w:rsidDel="00000000" w:rsidP="00000000" w:rsidRDefault="00000000" w:rsidRPr="00000000" w14:paraId="00000043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программировать сложные алгоритмы, необходимо постоянно пополнять свои знания о структурах и методах изучаемого языка программирования. Одной из таких сложных и интересных структур в языке С++ являются классы. Это по сути инструмент для создания новых типов переменных, наряду с int, float, bool и т.д. Классы используются, когда нам необходимо описать множество схожих объектов, например, животных в зоопарке, у каждого из которых есть вес, рост, количество особей и т.д. Но неэффективно описывать каждого объекта по отдельности, гораздо проще создать структуру, которая будет содержать в себе данные о каждом объекте в целом. Также классы облегчают работу с разными математическими объектами, так как могут содержать в себе различные функции (методы), присущие каждому из объектов, которые могут выполнить нужную задачу, а также набор разных значений, существующих у объекта (поля). Для объектов класса также можно выполнить перегрузку разных стандартных операций, по сути указать программе как нужно действовать с объектами при выполнении арифметических или других операций, например, как выполнять скалярное произведение векторов. Это значительно упрощает работу с различными объектами описываемого класса. Также, если не понятно, с каким типом данных внутри класса придется работать используют шаблоны, вместо того чтобы кодировать много одинаковых функций, различающихся только типом данных. Шаблоны позволяют в процессе работы использовать нужный тип данных в работе класса. Для проверки используются тесты. Они позволяют убедиться, что написанные классы функционируют правильно, путём визуального (или автоматизировано при помощи Гугл-тестов) исследования работы программы на простых ситуациях, определяя места, в которых программа работает некорректно.</w:t>
      </w:r>
    </w:p>
    <w:p w:rsidR="00000000" w:rsidDel="00000000" w:rsidP="00000000" w:rsidRDefault="00000000" w:rsidRPr="00000000" w14:paraId="00000044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лабораторной работе будут рассматриваться такие структуры данных, как разнообразные таблицы, которые хранят в себе значения по ключам, то есть каждому отдельному ключу (наименованию), будет соответствовать определённое значение. Такие таблицы могут быть отсортированы, для дальнейшего удобного использования в различных целях. Конкретно в этой лабораторной работе таблицы используются для хранения значений для членов алгебраических полиномов, а также самих полиномов, для более компактного их представления в программе. Значения полиномов должны быть вычисляемыми, при передаче соответствующих значений для членов полинома. Также должны быть продемонстрированы примеры работы со всеми таблицами, чтобы показать их работоспособность и научиться грамотно с ними работать для дальнейших проектов. По мере выполнения работы будут совершенствоваться навыки работы с такими базовыми элементами программирования, как шаблонные классы, таблицы, сортировки, ведь они являются теми знаниями, которые лежат в основе программирования.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«Делай великое, пока оно еще мало, потому что все великое начинается с малого» </w:t>
        <w:tab/>
        <w:tab/>
        <w:tab/>
        <w:tab/>
        <w:tab/>
        <w:tab/>
        <w:tab/>
        <w:tab/>
        <w:tab/>
        <w:tab/>
        <w:tab/>
        <w:t xml:space="preserve">*Китайская мудрость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Постановка задачи </w:t>
      </w:r>
    </w:p>
    <w:p w:rsidR="00000000" w:rsidDel="00000000" w:rsidP="00000000" w:rsidRDefault="00000000" w:rsidRPr="00000000" w14:paraId="00000047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шаблонные классы и перегрузки операций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программу, выполняющую арифметические операции с полиномами трех переменных (х, у,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9. Коэффициенты полинома - вещественные числа. Работоспособность программы необходимо проверить с помощью тестов. Кроме того, необходимо разработать пользовательское консольное приложение.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49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 качестве структуры хранения полинома использовать список мономов с ненулевыми коэффициентами. Односвязный список удобнее реализовать с фиктивной головой. Элементы списка хранить упорядоченными.</w:t>
      </w:r>
    </w:p>
    <w:p w:rsidR="00000000" w:rsidDel="00000000" w:rsidP="00000000" w:rsidRDefault="00000000" w:rsidRPr="00000000" w14:paraId="0000004A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Степень полинома хранить в «свернутом» виде, т. е. степень должна быть представлена как трехзначное число, где число сотен — это степень при переменной «х», число десятков - степень при переменной «у», число единиц - степень при переменной "г".</w:t>
      </w:r>
    </w:p>
    <w:p w:rsidR="00000000" w:rsidDel="00000000" w:rsidP="00000000" w:rsidRDefault="00000000" w:rsidRPr="00000000" w14:paraId="0000004B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Сложение полиномов осуществлять алгоритмом слияния упорядоченных массивов.</w:t>
      </w:r>
    </w:p>
    <w:p w:rsidR="00000000" w:rsidDel="00000000" w:rsidP="00000000" w:rsidRDefault="00000000" w:rsidRPr="00000000" w14:paraId="0000004C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Вычитание полиномов допускается выполнять через сложение с умножением на константу (С = А-В=А+(-1)*B)</w:t>
      </w:r>
    </w:p>
    <w:p w:rsidR="00000000" w:rsidDel="00000000" w:rsidP="00000000" w:rsidRDefault="00000000" w:rsidRPr="00000000" w14:paraId="0000004D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При умножении и сложении (вычитании) необходимо следить, чтобы в итоговом полиноме были приведены подобные слагаемые и не хранилось мономов с нулевым коэффициентом.</w:t>
      </w:r>
    </w:p>
    <w:p w:rsidR="00000000" w:rsidDel="00000000" w:rsidP="00000000" w:rsidRDefault="00000000" w:rsidRPr="00000000" w14:paraId="0000004E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Если при умножении полиномов полученные степени переменных больше 9, выводить сообщение об ошибке.</w:t>
      </w:r>
    </w:p>
    <w:p w:rsidR="00000000" w:rsidDel="00000000" w:rsidP="00000000" w:rsidRDefault="00000000" w:rsidRPr="00000000" w14:paraId="0000004F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Считывание полинома у пользователя допускается в любом удобном виде. Необходимо,</w:t>
        <w:br w:type="textWrapping"/>
        <w:t xml:space="preserve">предоставить пользователю правила ввода данных.</w:t>
      </w:r>
    </w:p>
    <w:p w:rsidR="00000000" w:rsidDel="00000000" w:rsidP="00000000" w:rsidRDefault="00000000" w:rsidRPr="00000000" w14:paraId="00000050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Следует учесть, что пользователь может вводить полином, не упорядочив в нем мономы.</w:t>
      </w:r>
    </w:p>
    <w:p w:rsidR="00000000" w:rsidDel="00000000" w:rsidP="00000000" w:rsidRDefault="00000000" w:rsidRPr="00000000" w14:paraId="00000051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Необходимо добавить свои файлы с реализацией программы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После разработки класса полиномов необходимо разработать класс для вычисления арифметических выражений с помощью обратной польской записи и интегрировать в него класс полиномов. Чтобы была возможность принять полином за другое наименование, необходимо написать такую структуру, как таблицу, в которой по каждому ключу, имени переменной сможет находиться не только обычное число, но и целый полином, как значение. С помощью такой структуры реализовать интерфейс для пользователя, позволяющий производить арифметические действия с полиномами, а также вычислять их значения по некоторым начальным условиям. Также необходимо разработать классы для работы с другими видами таблиц, а именно… Последнее задание несёт в себе ознакомительный характер и нужно для освоения алгоритмов работы с различными видами таблиц и не требует интеграции в пользовательский интерфейс, для класса арифметических выражений прекрасно подойдёт самый простой вид таблицы.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Исходные файлы, содержащие описание классов должны быть вынесены в отдельную статистическую библиотеку, для последующей удобной работы с ними. Реализовать потоковые ввод и вывод для каждого класса, а также доступ к защищённым полям, а также провести практическую оценку времени работы программы на самых трудоёмких алгоритмах, и сравнить её с теоретически предполагаемой. К тому же, необходимо протестировать программу, чтобы убедиться, что все алгоритмы работают корректно. Программа должна быть написана на языке «С++».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3. Руководство пользователя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4. Руководство программиста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ab/>
        <w:t xml:space="preserve">4.1 Описание структур данных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ab/>
        <w:t xml:space="preserve">4.1.1 Классы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ab/>
        <w:t xml:space="preserve">4.1.2 Библиотеки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ab/>
        <w:t xml:space="preserve">4.1.3 Функции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ab/>
        <w:t xml:space="preserve">4.1.4 Типы данных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ab/>
        <w:t xml:space="preserve">4.2 Описание структуры программы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ab/>
        <w:t xml:space="preserve">4.2.1 Описание структуры заголовочных файлов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ab/>
        <w:t xml:space="preserve">4.2.2 Описание структуры исходных файлов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ab/>
        <w:t xml:space="preserve">4.3 Описание алгоритмов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5. Эксперименты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6. Заключение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7. Литература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Т.А. Павловская Учебник по программированию на языках высокого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уровня(С/С++) – Режим доступа: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http://cph.phys.spbu.ru/documents/First/books/7.pdf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Бьерн Страуструп. Язык программирования С++ - Режим доступа: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http://8361.ru/6sem/books/Straustrup-Yazyk_programmirovaniya_c.pdf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8. Приложения</w:t>
      </w:r>
    </w:p>
    <w:p w:rsidR="00000000" w:rsidDel="00000000" w:rsidP="00000000" w:rsidRDefault="00000000" w:rsidRPr="00000000" w14:paraId="00000072">
      <w:pPr>
        <w:pStyle w:val="Heading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h.phys.spbu.ru/documents/First/books/7.pdf" TargetMode="External"/><Relationship Id="rId7" Type="http://schemas.openxmlformats.org/officeDocument/2006/relationships/hyperlink" Target="http://8361.ru/6sem/books/Straustrup-Yazyk_programmirovaniya_c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