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файла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63" w:name="реализация-переходов-в-nasm"/>
    <w:p>
      <w:pPr>
        <w:pStyle w:val="Heading2"/>
      </w:pP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для лабораторной работе №7, перехожу в него и создаю файл lab7-1.asm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262244"/>
            <wp:effectExtent b="0" l="0" r="0" t="0"/>
            <wp:docPr descr="Создание каталога и файла в ней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1-00-5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2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каталога и файла в ней</w:t>
      </w:r>
    </w:p>
    <w:p>
      <w:pPr>
        <w:pStyle w:val="BodyText"/>
      </w:pPr>
      <w:r>
        <w:t xml:space="preserve">Ввожу в файл lab7-1.asm текст программы с использованием функции jmp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0" w:name="fig:002"/>
      <w:r>
        <w:drawing>
          <wp:inline>
            <wp:extent cx="5334000" cy="3534283"/>
            <wp:effectExtent b="0" l="0" r="0" t="0"/>
            <wp:docPr descr="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1-09-1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1897438"/>
            <wp:effectExtent b="0" l="0" r="0" t="0"/>
            <wp:docPr descr="Исполнение программы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1-10-5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No 1</w:t>
      </w:r>
      <w:r>
        <w:t xml:space="preserve">’</w:t>
      </w:r>
      <w:r>
        <w:t xml:space="preserve"> </w:t>
      </w:r>
      <w:r>
        <w:t xml:space="preserve">и завершала работу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38" w:name="fig:004"/>
      <w:r>
        <w:drawing>
          <wp:inline>
            <wp:extent cx="5334000" cy="3860024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1-14-2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1302961"/>
            <wp:effectExtent b="0" l="0" r="0" t="0"/>
            <wp:docPr descr="Исполне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1-15-0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No 3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No 1</w:t>
      </w:r>
      <w:r>
        <w:t xml:space="preserve">’</w:t>
      </w:r>
      <w:r>
        <w:t xml:space="preserve"> </w:t>
      </w:r>
      <w:r>
        <w:t xml:space="preserve">и завершала работу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46" w:name="fig:006"/>
      <w:r>
        <w:drawing>
          <wp:inline>
            <wp:extent cx="5334000" cy="3917029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18-0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корректность работы программы (рис.</w:t>
      </w:r>
      <w:r>
        <w:t xml:space="preserve"> </w:t>
      </w:r>
      <w:r>
        <w:t xml:space="preserve">@fig:007</w:t>
      </w:r>
      <w:r>
        <w:t xml:space="preserve">). Программа отработала корректно.</w:t>
      </w:r>
    </w:p>
    <w:p>
      <w:pPr>
        <w:pStyle w:val="CaptionedFigure"/>
      </w:pPr>
      <w:bookmarkStart w:id="50" w:name="fig:007"/>
      <w:r>
        <w:drawing>
          <wp:inline>
            <wp:extent cx="5334000" cy="1034225"/>
            <wp:effectExtent b="0" l="0" r="0" t="0"/>
            <wp:docPr descr="Исполне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18-2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lab7-2.asm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4" w:name="fig:008"/>
      <w:r>
        <w:drawing>
          <wp:inline>
            <wp:extent cx="5334000" cy="4943111"/>
            <wp:effectExtent b="0" l="0" r="0" t="0"/>
            <wp:docPr descr="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19-5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 файл текст программы, которая определяет и выводит на экран наибольшую из 3 целочисленных переменных:A, B и C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bookmarkStart w:id="58" w:name="fig:009"/>
      <w:r>
        <w:drawing>
          <wp:inline>
            <wp:extent cx="5334000" cy="1767141"/>
            <wp:effectExtent b="0" l="0" r="0" t="0"/>
            <wp:docPr descr="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28-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проверяю его работу для разных значений B (рис.</w:t>
      </w:r>
      <w:r>
        <w:t xml:space="preserve"> </w:t>
      </w:r>
      <w:r>
        <w:t xml:space="preserve">@fig:010</w:t>
      </w:r>
      <w:r>
        <w:t xml:space="preserve">). Программа сработала корректно.</w:t>
      </w:r>
    </w:p>
    <w:p>
      <w:pPr>
        <w:pStyle w:val="CaptionedFigure"/>
      </w:pPr>
      <w:bookmarkStart w:id="62" w:name="fig:010"/>
      <w:r>
        <w:drawing>
          <wp:inline>
            <wp:extent cx="5334000" cy="3965244"/>
            <wp:effectExtent b="0" l="0" r="0" t="0"/>
            <wp:docPr descr="Исполнение программы для разных значений B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29-36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Исполнение программы для разных значений B</w:t>
      </w:r>
    </w:p>
    <w:bookmarkEnd w:id="63"/>
    <w:bookmarkStart w:id="76" w:name="изучение-структуры-файла-листинга"/>
    <w:p>
      <w:pPr>
        <w:pStyle w:val="Heading2"/>
      </w:pP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Создание файла листинга и его просмотр в текстовом редакторе gedit (рис.</w:t>
      </w:r>
      <w:r>
        <w:t xml:space="preserve"> 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67" w:name="fig:011"/>
      <w:r>
        <w:drawing>
          <wp:inline>
            <wp:extent cx="5334000" cy="3965244"/>
            <wp:effectExtent b="0" l="0" r="0" t="0"/>
            <wp:docPr descr="Название рисунка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30-57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В строке 5 содержится собственно номер строки[5], адрес[00000001], машинный код[89C3] и содержимое строки кода[mov ebx, eax].</w:t>
      </w:r>
    </w:p>
    <w:p>
      <w:pPr>
        <w:numPr>
          <w:ilvl w:val="0"/>
          <w:numId w:val="1002"/>
        </w:numPr>
        <w:pStyle w:val="Compact"/>
      </w:pPr>
      <w:r>
        <w:t xml:space="preserve">В строке 11 содержится собственно номер строки[11], адрес[00000009], машинный код[EBF8] и содержимое строки кода[jmp nextchar].</w:t>
      </w:r>
    </w:p>
    <w:p>
      <w:pPr>
        <w:numPr>
          <w:ilvl w:val="0"/>
          <w:numId w:val="1002"/>
        </w:numPr>
        <w:pStyle w:val="Compact"/>
      </w:pPr>
      <w:r>
        <w:t xml:space="preserve">В строке 14 содержится собственно номер строки[14], адрес[0000000B], машинный код[29D8] и содержимое строки кода[sub eax, ebx].</w:t>
      </w:r>
    </w:p>
    <w:p>
      <w:pPr>
        <w:pStyle w:val="FirstParagraph"/>
      </w:pPr>
      <w:r>
        <w:t xml:space="preserve">Открываю файл lab7-2.asm и удаляю в инструкции mov вторгй операнд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71" w:name="fig:012"/>
      <w:r>
        <w:drawing>
          <wp:inline>
            <wp:extent cx="5334000" cy="638752"/>
            <wp:effectExtent b="0" l="0" r="0" t="0"/>
            <wp:docPr descr="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33-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Открытие файла листинга после трансляции (рис.</w:t>
      </w:r>
      <w:r>
        <w:t xml:space="preserve"> </w:t>
      </w:r>
      <w:r>
        <w:t xml:space="preserve">@fig:013</w:t>
      </w:r>
      <w:r>
        <w:t xml:space="preserve">). Если в коде появляется ошибка, то её описание появится в файле листинга.</w:t>
      </w:r>
    </w:p>
    <w:p>
      <w:pPr>
        <w:pStyle w:val="CaptionedFigure"/>
      </w:pPr>
      <w:bookmarkStart w:id="75" w:name="fig:013"/>
      <w:r>
        <w:drawing>
          <wp:inline>
            <wp:extent cx="5334000" cy="730003"/>
            <wp:effectExtent b="0" l="0" r="0" t="0"/>
            <wp:docPr descr="Открытие файла листинга" title="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46-0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Открытие файла листинга</w:t>
      </w:r>
    </w:p>
    <w:bookmarkEnd w:id="76"/>
    <w:bookmarkStart w:id="84" w:name="Xc69166658fff720c43bbff8a832ff89969f9a47"/>
    <w:p>
      <w:pPr>
        <w:pStyle w:val="Heading2"/>
      </w:pPr>
      <w:r>
        <w:t xml:space="preserve">Выполнение заданий для самостоятельной работы (вар. 20)</w:t>
      </w:r>
    </w:p>
    <w:p>
      <w:pPr>
        <w:pStyle w:val="FirstParagraph"/>
      </w:pPr>
      <w:r>
        <w:t xml:space="preserve">Создаю файл lab7-3.asm, пишу в нём программу для нахождения наименьшей из трёх целочисленных переменных a, b и c.</w:t>
      </w:r>
    </w:p>
    <w:p>
      <w:pPr>
        <w:pStyle w:val="BodyText"/>
      </w:pPr>
      <w:r>
        <w:t xml:space="preserve">Текст программы в файле lab7-3.asm: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Наибольшее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54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62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87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max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[B],eax ; запись преобразованного числа в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 </w:t>
      </w: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A</w:t>
      </w:r>
      <w:r>
        <w:t xml:space="preserve">’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  <w:r>
        <w:t xml:space="preserve"> </w:t>
      </w: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jg check_B ; если</w:t>
      </w:r>
      <w:r>
        <w:t xml:space="preserve"> </w:t>
      </w:r>
      <w:r>
        <w:t xml:space="preserve">‘</w:t>
      </w:r>
      <w:r>
        <w:t xml:space="preserve">A&gt;C</w:t>
      </w:r>
      <w:r>
        <w:t xml:space="preserve">’</w:t>
      </w:r>
      <w:r>
        <w:t xml:space="preserve">, то переход на метку</w:t>
      </w:r>
      <w:r>
        <w:t xml:space="preserve"> </w:t>
      </w:r>
      <w:r>
        <w:t xml:space="preserve">‘</w:t>
      </w:r>
      <w:r>
        <w:t xml:space="preserve">check_B</w:t>
      </w:r>
      <w:r>
        <w:t xml:space="preserve">’</w:t>
      </w:r>
      <w:r>
        <w:t xml:space="preserve">,</w:t>
      </w:r>
      <w:r>
        <w:t xml:space="preserve"> </w:t>
      </w: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‘</w:t>
      </w:r>
      <w:r>
        <w:t xml:space="preserve">max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из символа в число</w:t>
      </w:r>
      <w:r>
        <w:t xml:space="preserve"> </w:t>
      </w:r>
      <w:r>
        <w:t xml:space="preserve">check_B:</w:t>
      </w:r>
      <w:r>
        <w:t xml:space="preserve"> </w:t>
      </w:r>
      <w:r>
        <w:t xml:space="preserve">mov eax,max</w:t>
      </w:r>
      <w:r>
        <w:t xml:space="preserve"> </w:t>
      </w:r>
      <w:r>
        <w:t xml:space="preserve">call atoi ; Вызов подпрограммы перевода символа в число</w:t>
      </w:r>
      <w:r>
        <w:t xml:space="preserve"> </w:t>
      </w:r>
      <w:r>
        <w:t xml:space="preserve">mov [max],eax ; запись преобразованного числа в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  <w:r>
        <w:t xml:space="preserve"> </w:t>
      </w:r>
      <w:r>
        <w:t xml:space="preserve">mov ecx,[max]</w:t>
      </w:r>
      <w:r>
        <w:t xml:space="preserve"> </w:t>
      </w: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max(A,C)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jg fin ; если</w:t>
      </w:r>
      <w:r>
        <w:t xml:space="preserve"> </w:t>
      </w:r>
      <w:r>
        <w:t xml:space="preserve">‘</w:t>
      </w:r>
      <w:r>
        <w:t xml:space="preserve">max(A,C)&gt;B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  <w:r>
        <w:t xml:space="preserve"> </w:t>
      </w: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[max],ecx</w:t>
      </w:r>
    </w:p>
    <w:p>
      <w:pPr>
        <w:pStyle w:val="BodyText"/>
      </w:pPr>
      <w:r>
        <w:t xml:space="preserve">; ———- Вывод результата</w:t>
      </w:r>
      <w:r>
        <w:t xml:space="preserve"> </w:t>
      </w: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Наибольшее число:</w:t>
      </w:r>
      <w:r>
        <w:t xml:space="preserve">’</w:t>
      </w:r>
      <w:r>
        <w:t xml:space="preserve"> </w:t>
      </w:r>
      <w:r>
        <w:t xml:space="preserve">mov eax,[max]</w:t>
      </w:r>
      <w:r>
        <w:t xml:space="preserve"> </w:t>
      </w:r>
      <w:r>
        <w:t xml:space="preserve">call iprintLF ; Вывод</w:t>
      </w:r>
      <w:r>
        <w:t xml:space="preserve"> </w:t>
      </w:r>
      <w:r>
        <w:t xml:space="preserve">‘</w:t>
      </w:r>
      <w:r>
        <w:t xml:space="preserve">max(A,B,C)</w:t>
      </w:r>
      <w:r>
        <w:t xml:space="preserve">’</w:t>
      </w:r>
      <w:r>
        <w:t xml:space="preserve"> </w:t>
      </w:r>
      <w:r>
        <w:t xml:space="preserve">call quit ; Выход</w:t>
      </w:r>
    </w:p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r>
        <w:t xml:space="preserve">@fig:014</w:t>
      </w:r>
      <w:r>
        <w:t xml:space="preserve">). Программа отработала корректно.</w:t>
      </w:r>
    </w:p>
    <w:p>
      <w:pPr>
        <w:pStyle w:val="CaptionedFigure"/>
      </w:pPr>
      <w:bookmarkStart w:id="80" w:name="fig:014"/>
      <w:r>
        <w:drawing>
          <wp:inline>
            <wp:extent cx="5334000" cy="1650802"/>
            <wp:effectExtent b="0" l="0" r="0" t="0"/>
            <wp:docPr descr="Исполнение программы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51-3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Исполнение программы</w:t>
      </w:r>
    </w:p>
    <w:p>
      <w:pPr>
        <w:pStyle w:val="BodyText"/>
      </w:pPr>
      <w:r>
        <w:t xml:space="preserve">Создаю файл lab7-4.asm, пишу в нём програму, которая для введённых с клавиатуры значений x и a вычисляет значение функции f(x), которая равна x-a при x&gt;=a, и 5, когда x &lt; a и выводит результат вычислений.</w:t>
      </w:r>
    </w:p>
    <w:p>
      <w:pPr>
        <w:pStyle w:val="BodyText"/>
      </w:pPr>
      <w:r>
        <w:t xml:space="preserve">Текст программы в файле lab7-4.asm: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=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    msgA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=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f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'X'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Ввод 'A'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jge</w:t>
      </w:r>
      <w:r>
        <w:rPr>
          <w:rStyle w:val="NormalTok"/>
        </w:rPr>
        <w:t xml:space="preserve"> func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</w:t>
      </w:r>
      <w:r>
        <w:br/>
      </w:r>
      <w:r>
        <w:br/>
      </w:r>
      <w:r>
        <w:rPr>
          <w:rStyle w:val="FunctionTok"/>
        </w:rPr>
        <w:t xml:space="preserve">func: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Создаю исполняемый файл и проверяю его работу для пар x и a (1,2) и (2,1) (рис.</w:t>
      </w:r>
      <w:r>
        <w:t xml:space="preserve"> </w:t>
      </w:r>
      <w:r>
        <w:t xml:space="preserve">@fig:015</w:t>
      </w:r>
      <w:r>
        <w:t xml:space="preserve">). Программа отработала верно.</w:t>
      </w:r>
    </w:p>
    <w:p>
      <w:pPr>
        <w:pStyle w:val="CaptionedFigure"/>
      </w:pPr>
      <w:bookmarkStart w:id="83" w:name="fig:015"/>
      <w:r>
        <w:drawing>
          <wp:inline>
            <wp:extent cx="5334000" cy="1650802"/>
            <wp:effectExtent b="0" l="0" r="0" t="0"/>
            <wp:docPr descr="Исполнение программы" title="" id="8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0%2023-51-3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Исполнение программы</w:t>
      </w:r>
    </w:p>
    <w:bookmarkEnd w:id="84"/>
    <w:bookmarkEnd w:id="85"/>
    <w:bookmarkStart w:id="8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принципы условного и безусловного перехода в NASM.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87">
        <w:r>
          <w:rPr>
            <w:rStyle w:val="Hyperlink"/>
          </w:rPr>
          <w:t xml:space="preserve">Лабораторная работа №6</w:t>
        </w:r>
      </w:hyperlink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hyperlink" Id="rId87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esystem.rudn.ru/pluginfile.php/2089545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Лобанов Владислав Олегович</dc:creator>
  <dc:language>ru-RU</dc:language>
  <cp:keywords/>
  <dcterms:created xsi:type="dcterms:W3CDTF">2023-12-10T21:00:46Z</dcterms:created>
  <dcterms:modified xsi:type="dcterms:W3CDTF">2023-12-10T21:00:46Z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