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76" w:rsidRDefault="00570776" w:rsidP="00EB46D1">
      <w:pPr>
        <w:pStyle w:val="12"/>
        <w:keepNext/>
        <w:keepLines/>
        <w:shd w:val="clear" w:color="auto" w:fill="auto"/>
        <w:tabs>
          <w:tab w:val="left" w:pos="1162"/>
        </w:tabs>
        <w:spacing w:line="317" w:lineRule="exact"/>
        <w:jc w:val="center"/>
      </w:pPr>
      <w:bookmarkStart w:id="0" w:name="bookmark4"/>
      <w:r>
        <w:t>Структура и содержание учебной практики</w:t>
      </w:r>
      <w:bookmarkEnd w:id="0"/>
      <w:r w:rsidR="00E84F5D">
        <w:t xml:space="preserve"> (исследовательской)</w:t>
      </w:r>
    </w:p>
    <w:p w:rsidR="00570776" w:rsidRDefault="00570776" w:rsidP="00570776">
      <w:pPr>
        <w:pStyle w:val="12"/>
        <w:keepNext/>
        <w:keepLines/>
        <w:shd w:val="clear" w:color="auto" w:fill="auto"/>
        <w:tabs>
          <w:tab w:val="left" w:pos="1162"/>
        </w:tabs>
        <w:spacing w:line="317" w:lineRule="exact"/>
      </w:pPr>
    </w:p>
    <w:p w:rsidR="00570776" w:rsidRPr="00570776" w:rsidRDefault="00570776" w:rsidP="00EB46D1">
      <w:pPr>
        <w:spacing w:line="317" w:lineRule="exact"/>
        <w:ind w:right="-1" w:firstLine="840"/>
        <w:jc w:val="both"/>
        <w:rPr>
          <w:sz w:val="28"/>
          <w:szCs w:val="28"/>
        </w:rPr>
      </w:pPr>
      <w:r w:rsidRPr="00570776">
        <w:rPr>
          <w:sz w:val="28"/>
          <w:szCs w:val="28"/>
        </w:rPr>
        <w:t xml:space="preserve">Общая трудоемкость учебной практики составляет три (3) </w:t>
      </w:r>
      <w:r w:rsidR="00EB46D1">
        <w:rPr>
          <w:sz w:val="28"/>
          <w:szCs w:val="28"/>
        </w:rPr>
        <w:t>з</w:t>
      </w:r>
      <w:r w:rsidRPr="00570776">
        <w:rPr>
          <w:sz w:val="28"/>
          <w:szCs w:val="28"/>
        </w:rPr>
        <w:t>ачетных единицы 108 часов. Форма промежуточной аттестации - зачет.</w:t>
      </w:r>
    </w:p>
    <w:p w:rsidR="00570776" w:rsidRDefault="00570776" w:rsidP="00570776">
      <w:pPr>
        <w:spacing w:line="317" w:lineRule="exact"/>
        <w:ind w:right="520" w:firstLine="840"/>
        <w:jc w:val="both"/>
      </w:pPr>
    </w:p>
    <w:tbl>
      <w:tblPr>
        <w:tblOverlap w:val="never"/>
        <w:tblW w:w="10046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835"/>
        <w:gridCol w:w="4405"/>
        <w:gridCol w:w="817"/>
        <w:gridCol w:w="1258"/>
        <w:gridCol w:w="2731"/>
      </w:tblGrid>
      <w:tr w:rsidR="00570776" w:rsidTr="00EB46D1">
        <w:trPr>
          <w:trHeight w:hRule="exact" w:val="1949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Default="00570776" w:rsidP="00D906A3">
            <w:pPr>
              <w:framePr w:w="10046" w:wrap="notBeside" w:vAnchor="text" w:hAnchor="text" w:xAlign="center" w:y="1"/>
              <w:spacing w:after="60" w:line="220" w:lineRule="exact"/>
              <w:ind w:left="280"/>
            </w:pPr>
            <w:r>
              <w:rPr>
                <w:rStyle w:val="211pt"/>
              </w:rPr>
              <w:t>№</w:t>
            </w:r>
          </w:p>
          <w:p w:rsidR="00570776" w:rsidRDefault="00570776" w:rsidP="00D906A3">
            <w:pPr>
              <w:framePr w:w="10046" w:wrap="notBeside" w:vAnchor="text" w:hAnchor="text" w:xAlign="center" w:y="1"/>
              <w:spacing w:before="60" w:line="220" w:lineRule="exact"/>
              <w:ind w:left="280"/>
            </w:pPr>
            <w:proofErr w:type="gramStart"/>
            <w:r>
              <w:rPr>
                <w:rStyle w:val="211pt"/>
              </w:rPr>
              <w:t>п</w:t>
            </w:r>
            <w:proofErr w:type="gramEnd"/>
            <w:r>
              <w:rPr>
                <w:rStyle w:val="211pt"/>
              </w:rPr>
              <w:t>/п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Default="00570776" w:rsidP="00D906A3">
            <w:pPr>
              <w:framePr w:w="10046" w:wrap="notBeside" w:vAnchor="text" w:hAnchor="text" w:xAlign="center" w:y="1"/>
              <w:spacing w:line="220" w:lineRule="exact"/>
            </w:pPr>
            <w:r>
              <w:rPr>
                <w:rStyle w:val="211pt"/>
              </w:rPr>
              <w:t>Разделы (этапы) практики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70776" w:rsidRDefault="00570776" w:rsidP="00D906A3">
            <w:pPr>
              <w:framePr w:w="10046" w:wrap="notBeside" w:vAnchor="text" w:hAnchor="text" w:xAlign="center" w:y="1"/>
              <w:spacing w:line="274" w:lineRule="exact"/>
            </w:pPr>
            <w:r>
              <w:rPr>
                <w:rStyle w:val="211pt"/>
              </w:rPr>
              <w:t>Виды учебной работы на практике, включая самостоятельную работу студентов и трудоемкость (в часах)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70776" w:rsidRDefault="00570776" w:rsidP="00D906A3">
            <w:pPr>
              <w:framePr w:w="10046" w:wrap="notBeside" w:vAnchor="text" w:hAnchor="text" w:xAlign="center" w:y="1"/>
              <w:spacing w:line="278" w:lineRule="exact"/>
            </w:pPr>
            <w:r>
              <w:rPr>
                <w:rStyle w:val="211pt"/>
              </w:rPr>
              <w:t>Формы текущего контроля</w:t>
            </w:r>
          </w:p>
        </w:tc>
      </w:tr>
      <w:tr w:rsidR="00570776" w:rsidTr="00EB46D1">
        <w:trPr>
          <w:trHeight w:hRule="exact" w:val="562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Default="00570776" w:rsidP="00D906A3">
            <w:pPr>
              <w:framePr w:w="1004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Default="00570776" w:rsidP="00D906A3">
            <w:pPr>
              <w:framePr w:w="1004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70776" w:rsidRDefault="00570776" w:rsidP="00D906A3">
            <w:pPr>
              <w:framePr w:w="10046" w:wrap="notBeside" w:vAnchor="text" w:hAnchor="text" w:xAlign="center" w:y="1"/>
              <w:spacing w:after="60" w:line="220" w:lineRule="exact"/>
            </w:pPr>
            <w:r>
              <w:rPr>
                <w:rStyle w:val="211pt"/>
              </w:rPr>
              <w:t>Самост.</w:t>
            </w:r>
          </w:p>
          <w:p w:rsidR="00570776" w:rsidRDefault="00570776" w:rsidP="00D906A3">
            <w:pPr>
              <w:framePr w:w="10046" w:wrap="notBeside" w:vAnchor="text" w:hAnchor="text" w:xAlign="center" w:y="1"/>
              <w:spacing w:before="60" w:line="220" w:lineRule="exact"/>
            </w:pPr>
            <w:r>
              <w:rPr>
                <w:rStyle w:val="211pt"/>
              </w:rPr>
              <w:t>работа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70776" w:rsidRDefault="00570776" w:rsidP="00D906A3">
            <w:pPr>
              <w:framePr w:w="10046" w:wrap="notBeside" w:vAnchor="text" w:hAnchor="text" w:xAlign="center" w:y="1"/>
              <w:spacing w:after="120" w:line="220" w:lineRule="exact"/>
            </w:pPr>
            <w:r>
              <w:rPr>
                <w:rStyle w:val="211pt"/>
              </w:rPr>
              <w:t>Консуль</w:t>
            </w:r>
            <w:r>
              <w:rPr>
                <w:rStyle w:val="211pt"/>
              </w:rPr>
              <w:softHyphen/>
            </w:r>
          </w:p>
          <w:p w:rsidR="00570776" w:rsidRDefault="00570776" w:rsidP="00D906A3">
            <w:pPr>
              <w:framePr w:w="10046" w:wrap="notBeside" w:vAnchor="text" w:hAnchor="text" w:xAlign="center" w:y="1"/>
              <w:spacing w:before="120" w:line="220" w:lineRule="exact"/>
            </w:pPr>
            <w:r>
              <w:rPr>
                <w:rStyle w:val="211pt"/>
              </w:rPr>
              <w:t>тации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70776" w:rsidRDefault="00570776" w:rsidP="00D906A3">
            <w:pPr>
              <w:framePr w:w="10046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570776" w:rsidTr="00EB46D1">
        <w:trPr>
          <w:trHeight w:hRule="exact" w:val="1666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Default="00570776" w:rsidP="00D906A3">
            <w:pPr>
              <w:framePr w:w="10046" w:wrap="notBeside" w:vAnchor="text" w:hAnchor="text" w:xAlign="center" w:y="1"/>
              <w:spacing w:line="280" w:lineRule="exact"/>
            </w:pPr>
            <w:r>
              <w:rPr>
                <w:rStyle w:val="22"/>
              </w:rPr>
              <w:t>1.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Этика взаимодействия в научном коллективе. Этика участия в научной полемике. Понимание сути научного руководства, взаимодействия с преподавателями и коллегами.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2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Консультация</w:t>
            </w:r>
          </w:p>
        </w:tc>
      </w:tr>
    </w:tbl>
    <w:p w:rsidR="00C65A99" w:rsidRPr="00C65A99" w:rsidRDefault="00C65A99" w:rsidP="00C65A99">
      <w:pPr>
        <w:rPr>
          <w:vanish/>
        </w:rPr>
      </w:pPr>
    </w:p>
    <w:tbl>
      <w:tblPr>
        <w:tblOverlap w:val="never"/>
        <w:tblW w:w="10086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835"/>
        <w:gridCol w:w="4445"/>
        <w:gridCol w:w="817"/>
        <w:gridCol w:w="1258"/>
        <w:gridCol w:w="2731"/>
      </w:tblGrid>
      <w:tr w:rsidR="00570776" w:rsidRPr="00EB46D1" w:rsidTr="00C919D0">
        <w:trPr>
          <w:trHeight w:hRule="exact" w:val="1622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2.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70776" w:rsidRDefault="00570776" w:rsidP="00EB46D1">
            <w:r w:rsidRPr="00EB46D1">
              <w:t>Постановка задачи как основа лингвистического исследования. Актуальность и новизна как необходимые требования к квалификационным и исследовательским работам.</w:t>
            </w:r>
          </w:p>
          <w:p w:rsidR="00EB46D1" w:rsidRPr="00EB46D1" w:rsidRDefault="00EB46D1" w:rsidP="00EB46D1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10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2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Консультация</w:t>
            </w:r>
          </w:p>
        </w:tc>
      </w:tr>
      <w:tr w:rsidR="00570776" w:rsidRPr="00EB46D1" w:rsidTr="00C919D0">
        <w:trPr>
          <w:trHeight w:hRule="exact" w:val="562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3.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70776" w:rsidRPr="00EB46D1" w:rsidRDefault="00570776" w:rsidP="00EB46D1">
            <w:r w:rsidRPr="00EB46D1">
              <w:t xml:space="preserve">Знакомство с бумажными и </w:t>
            </w:r>
            <w:proofErr w:type="gramStart"/>
            <w:r w:rsidRPr="00EB46D1">
              <w:t>электронным</w:t>
            </w:r>
            <w:proofErr w:type="gramEnd"/>
            <w:r w:rsidRPr="00EB46D1">
              <w:t xml:space="preserve"> ресурсами библиотеки.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0776" w:rsidRPr="00EB46D1" w:rsidRDefault="00570776" w:rsidP="00EB46D1">
            <w:r w:rsidRPr="00EB46D1">
              <w:t>10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</w:tr>
      <w:tr w:rsidR="00570776" w:rsidRPr="00EB46D1" w:rsidTr="00C919D0">
        <w:trPr>
          <w:trHeight w:hRule="exact" w:val="155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4.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70776" w:rsidRDefault="00570776" w:rsidP="00EB46D1">
            <w:r w:rsidRPr="00EB46D1">
              <w:t xml:space="preserve">Знакомство с темами исследований лингвистических семинаров кафедры </w:t>
            </w:r>
            <w:r w:rsidR="00EB46D1" w:rsidRPr="00EB46D1">
              <w:t>романо-германской</w:t>
            </w:r>
            <w:r w:rsidRPr="00EB46D1">
              <w:t xml:space="preserve"> филологии </w:t>
            </w:r>
            <w:r w:rsidR="00EB46D1" w:rsidRPr="00EB46D1">
              <w:t xml:space="preserve">и переводоведения </w:t>
            </w:r>
            <w:r w:rsidRPr="00EB46D1">
              <w:t>(темы исследований представлены далее).</w:t>
            </w:r>
          </w:p>
          <w:p w:rsidR="00EB46D1" w:rsidRPr="00EB46D1" w:rsidRDefault="00EB46D1" w:rsidP="00EB46D1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8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</w:tr>
      <w:tr w:rsidR="00570776" w:rsidRPr="00EB46D1" w:rsidTr="00C919D0">
        <w:trPr>
          <w:trHeight w:hRule="exact" w:val="331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5.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Выбор темы исследования.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70776" w:rsidRPr="00EB46D1" w:rsidRDefault="00570776" w:rsidP="00EB46D1">
            <w:r w:rsidRPr="00EB46D1">
              <w:t>6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</w:tr>
      <w:tr w:rsidR="00570776" w:rsidRPr="00EB46D1" w:rsidTr="00C919D0">
        <w:trPr>
          <w:trHeight w:hRule="exact" w:val="673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6.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Составление библиографического списка работ по выбранной теме исследования.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10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</w:tr>
      <w:tr w:rsidR="00570776" w:rsidRPr="00EB46D1" w:rsidTr="00C919D0">
        <w:trPr>
          <w:trHeight w:hRule="exact" w:val="571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7.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70776" w:rsidRPr="00EB46D1" w:rsidRDefault="00570776" w:rsidP="00EB46D1">
            <w:r w:rsidRPr="00EB46D1">
              <w:t>Разработка плана работы по выбранной теме.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70776" w:rsidRPr="00EB46D1" w:rsidRDefault="00570776" w:rsidP="00EB46D1">
            <w:r w:rsidRPr="00EB46D1">
              <w:t>6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</w:tr>
      <w:tr w:rsidR="00570776" w:rsidRPr="00EB46D1" w:rsidTr="00C919D0">
        <w:trPr>
          <w:trHeight w:hRule="exact" w:val="111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8.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70776" w:rsidRDefault="00570776" w:rsidP="00EB46D1">
            <w:r w:rsidRPr="00EB46D1">
              <w:t>Реферирование и аннотирование лингвистических работ, поиск ключевых положений и релевантных цитат.</w:t>
            </w:r>
          </w:p>
          <w:p w:rsidR="00EB46D1" w:rsidRPr="00EB46D1" w:rsidRDefault="00EB46D1" w:rsidP="00EB46D1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22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</w:tr>
      <w:tr w:rsidR="00570776" w:rsidRPr="00EB46D1" w:rsidTr="00C919D0">
        <w:trPr>
          <w:trHeight w:hRule="exact" w:val="1387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9.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70776" w:rsidRDefault="00570776" w:rsidP="00EB46D1">
            <w:r w:rsidRPr="00EB46D1">
              <w:t>Структурирование знаний, полученных при работе с литературой по выбранной теме. Сопоставления существующих подходов к изучаемым проблемам.</w:t>
            </w:r>
          </w:p>
          <w:p w:rsidR="00EB46D1" w:rsidRPr="00EB46D1" w:rsidRDefault="00EB46D1" w:rsidP="00EB46D1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10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</w:tr>
      <w:tr w:rsidR="00570776" w:rsidRPr="00EB46D1" w:rsidTr="00C919D0">
        <w:trPr>
          <w:trHeight w:hRule="exact" w:val="718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0776" w:rsidRPr="00EB46D1" w:rsidRDefault="00570776" w:rsidP="00EB46D1">
            <w:r w:rsidRPr="00EB46D1">
              <w:t>10.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70776" w:rsidRDefault="00570776" w:rsidP="00EB46D1">
            <w:r w:rsidRPr="00EB46D1">
              <w:t>Составление тематического словаря для прочитанных статей</w:t>
            </w:r>
            <w:r w:rsidR="00EB46D1">
              <w:t>.</w:t>
            </w:r>
          </w:p>
          <w:p w:rsidR="00EB46D1" w:rsidRPr="00EB46D1" w:rsidRDefault="00EB46D1" w:rsidP="00EB46D1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0776" w:rsidRPr="00EB46D1" w:rsidRDefault="00570776" w:rsidP="00EB46D1">
            <w:r w:rsidRPr="00EB46D1">
              <w:t>8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70776" w:rsidRPr="00EB46D1" w:rsidRDefault="00570776" w:rsidP="00EB46D1"/>
        </w:tc>
      </w:tr>
      <w:tr w:rsidR="00570776" w:rsidRPr="00EB46D1" w:rsidTr="00C919D0">
        <w:trPr>
          <w:trHeight w:hRule="exact" w:val="835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lastRenderedPageBreak/>
              <w:t>11.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Заключительный этап. Подготовка отчета по практике.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8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EB46D1" w:rsidRDefault="00570776" w:rsidP="00EB46D1">
            <w:r w:rsidRPr="00EB46D1">
              <w:t>2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0776" w:rsidRPr="00EB46D1" w:rsidRDefault="00570776" w:rsidP="00EB46D1">
            <w:r w:rsidRPr="00EB46D1">
              <w:t xml:space="preserve">Отчет по практике </w:t>
            </w:r>
            <w:proofErr w:type="gramStart"/>
            <w:r w:rsidRPr="00EB46D1">
              <w:t>по</w:t>
            </w:r>
            <w:proofErr w:type="gramEnd"/>
          </w:p>
          <w:p w:rsidR="00570776" w:rsidRPr="00EB46D1" w:rsidRDefault="00570776" w:rsidP="00EB46D1">
            <w:proofErr w:type="gramStart"/>
            <w:r w:rsidRPr="00EB46D1">
              <w:t>установленному</w:t>
            </w:r>
            <w:proofErr w:type="gramEnd"/>
          </w:p>
          <w:p w:rsidR="00570776" w:rsidRPr="00EB46D1" w:rsidRDefault="00570776" w:rsidP="00EB46D1">
            <w:r w:rsidRPr="00EB46D1">
              <w:t>образцу</w:t>
            </w:r>
          </w:p>
        </w:tc>
      </w:tr>
    </w:tbl>
    <w:p w:rsidR="00C65A99" w:rsidRPr="00C65A99" w:rsidRDefault="00C65A99" w:rsidP="00C65A99">
      <w:pPr>
        <w:rPr>
          <w:vanish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835"/>
        <w:gridCol w:w="4410"/>
        <w:gridCol w:w="812"/>
        <w:gridCol w:w="1258"/>
        <w:gridCol w:w="2731"/>
      </w:tblGrid>
      <w:tr w:rsidR="00570776" w:rsidTr="00C919D0">
        <w:trPr>
          <w:trHeight w:hRule="exact" w:val="341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70776" w:rsidRDefault="00570776" w:rsidP="00D906A3">
            <w:pPr>
              <w:framePr w:w="1004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70776" w:rsidRDefault="00570776" w:rsidP="00D906A3">
            <w:pPr>
              <w:framePr w:w="10046" w:wrap="notBeside" w:vAnchor="text" w:hAnchor="text" w:xAlign="center" w:y="1"/>
              <w:spacing w:line="220" w:lineRule="exact"/>
              <w:jc w:val="both"/>
            </w:pPr>
            <w:r>
              <w:rPr>
                <w:rStyle w:val="211pt"/>
              </w:rPr>
              <w:t>Итого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70776" w:rsidRDefault="00570776" w:rsidP="00D906A3">
            <w:pPr>
              <w:framePr w:w="10046" w:wrap="notBeside" w:vAnchor="text" w:hAnchor="text" w:xAlign="center" w:y="1"/>
              <w:spacing w:line="220" w:lineRule="exact"/>
            </w:pPr>
            <w:r>
              <w:rPr>
                <w:rStyle w:val="211pt"/>
              </w:rPr>
              <w:t>102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70776" w:rsidRDefault="00570776" w:rsidP="00D906A3">
            <w:pPr>
              <w:framePr w:w="10046" w:wrap="notBeside" w:vAnchor="text" w:hAnchor="text" w:xAlign="center" w:y="1"/>
              <w:spacing w:line="220" w:lineRule="exact"/>
            </w:pPr>
            <w:r>
              <w:rPr>
                <w:rStyle w:val="211pt"/>
              </w:rPr>
              <w:t>6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776" w:rsidRDefault="00570776" w:rsidP="00D906A3">
            <w:pPr>
              <w:framePr w:w="10046" w:wrap="notBeside" w:vAnchor="text" w:hAnchor="text" w:xAlign="center" w:y="1"/>
              <w:spacing w:line="220" w:lineRule="exact"/>
            </w:pPr>
            <w:r>
              <w:rPr>
                <w:rStyle w:val="211pt"/>
              </w:rPr>
              <w:t>108 Зачет</w:t>
            </w:r>
          </w:p>
        </w:tc>
      </w:tr>
    </w:tbl>
    <w:p w:rsidR="00570776" w:rsidRDefault="00570776" w:rsidP="00570776">
      <w:pPr>
        <w:framePr w:w="10046" w:wrap="notBeside" w:vAnchor="text" w:hAnchor="text" w:xAlign="center" w:y="1"/>
        <w:rPr>
          <w:sz w:val="2"/>
          <w:szCs w:val="2"/>
        </w:rPr>
      </w:pPr>
    </w:p>
    <w:p w:rsidR="00570776" w:rsidRDefault="00570776" w:rsidP="00570776">
      <w:pPr>
        <w:rPr>
          <w:sz w:val="2"/>
          <w:szCs w:val="2"/>
        </w:rPr>
      </w:pPr>
    </w:p>
    <w:p w:rsidR="00570776" w:rsidRDefault="00570776" w:rsidP="00E84F5D">
      <w:pPr>
        <w:pStyle w:val="12"/>
        <w:keepNext/>
        <w:keepLines/>
        <w:shd w:val="clear" w:color="auto" w:fill="auto"/>
        <w:spacing w:before="290"/>
        <w:jc w:val="center"/>
      </w:pPr>
      <w:bookmarkStart w:id="1" w:name="bookmark5"/>
      <w:r>
        <w:t>Темы для исследования</w:t>
      </w:r>
      <w:bookmarkEnd w:id="1"/>
    </w:p>
    <w:p w:rsidR="00570776" w:rsidRPr="00EB46D1" w:rsidRDefault="00570776" w:rsidP="00EB46D1">
      <w:pPr>
        <w:widowControl w:val="0"/>
        <w:numPr>
          <w:ilvl w:val="0"/>
          <w:numId w:val="2"/>
        </w:numPr>
        <w:tabs>
          <w:tab w:val="left" w:pos="358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Исследование стилистического контекста и интертекстуальности.</w:t>
      </w:r>
    </w:p>
    <w:p w:rsidR="00570776" w:rsidRPr="00EB46D1" w:rsidRDefault="00570776" w:rsidP="00EB46D1">
      <w:pPr>
        <w:widowControl w:val="0"/>
        <w:numPr>
          <w:ilvl w:val="0"/>
          <w:numId w:val="2"/>
        </w:numPr>
        <w:tabs>
          <w:tab w:val="left" w:pos="382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 xml:space="preserve">Исследование </w:t>
      </w:r>
      <w:proofErr w:type="gramStart"/>
      <w:r w:rsidRPr="00EB46D1">
        <w:rPr>
          <w:sz w:val="28"/>
          <w:szCs w:val="28"/>
        </w:rPr>
        <w:t>рекламного</w:t>
      </w:r>
      <w:proofErr w:type="gramEnd"/>
      <w:r w:rsidRPr="00EB46D1">
        <w:rPr>
          <w:sz w:val="28"/>
          <w:szCs w:val="28"/>
        </w:rPr>
        <w:t xml:space="preserve"> дискурса.</w:t>
      </w:r>
    </w:p>
    <w:p w:rsidR="00570776" w:rsidRPr="00EB46D1" w:rsidRDefault="00570776" w:rsidP="00EB46D1">
      <w:pPr>
        <w:widowControl w:val="0"/>
        <w:numPr>
          <w:ilvl w:val="0"/>
          <w:numId w:val="2"/>
        </w:numPr>
        <w:tabs>
          <w:tab w:val="left" w:pos="382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Современные проблемы устной коммуникации.</w:t>
      </w:r>
    </w:p>
    <w:p w:rsidR="00570776" w:rsidRPr="00EB46D1" w:rsidRDefault="00570776" w:rsidP="00EB46D1">
      <w:pPr>
        <w:widowControl w:val="0"/>
        <w:numPr>
          <w:ilvl w:val="0"/>
          <w:numId w:val="2"/>
        </w:numPr>
        <w:tabs>
          <w:tab w:val="left" w:pos="382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Актуальные проблемы фразеологии.</w:t>
      </w:r>
    </w:p>
    <w:p w:rsidR="00570776" w:rsidRPr="00EB46D1" w:rsidRDefault="00570776" w:rsidP="00EB46D1">
      <w:pPr>
        <w:widowControl w:val="0"/>
        <w:numPr>
          <w:ilvl w:val="0"/>
          <w:numId w:val="2"/>
        </w:numPr>
        <w:tabs>
          <w:tab w:val="left" w:pos="382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Концептуальная метафора как средство познания мира.</w:t>
      </w:r>
    </w:p>
    <w:p w:rsidR="00570776" w:rsidRPr="00EB46D1" w:rsidRDefault="00570776" w:rsidP="00EB46D1">
      <w:pPr>
        <w:widowControl w:val="0"/>
        <w:numPr>
          <w:ilvl w:val="0"/>
          <w:numId w:val="2"/>
        </w:numPr>
        <w:tabs>
          <w:tab w:val="left" w:pos="382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Семиотические, психолингвистические, когнитивные и социокультурные аспекты коммуникации.</w:t>
      </w:r>
    </w:p>
    <w:p w:rsidR="00570776" w:rsidRPr="00EB46D1" w:rsidRDefault="00570776" w:rsidP="00EB46D1">
      <w:pPr>
        <w:widowControl w:val="0"/>
        <w:numPr>
          <w:ilvl w:val="0"/>
          <w:numId w:val="2"/>
        </w:numPr>
        <w:tabs>
          <w:tab w:val="left" w:pos="392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Стилистика художественной речи (имплицитные аспекты художественного текста).</w:t>
      </w:r>
    </w:p>
    <w:p w:rsidR="00570776" w:rsidRPr="00EB46D1" w:rsidRDefault="00570776" w:rsidP="00EB46D1">
      <w:pPr>
        <w:widowControl w:val="0"/>
        <w:numPr>
          <w:ilvl w:val="0"/>
          <w:numId w:val="2"/>
        </w:numPr>
        <w:tabs>
          <w:tab w:val="left" w:pos="382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Проблемы номинации.</w:t>
      </w:r>
    </w:p>
    <w:p w:rsidR="00570776" w:rsidRPr="00EB46D1" w:rsidRDefault="00570776" w:rsidP="00EB46D1">
      <w:pPr>
        <w:widowControl w:val="0"/>
        <w:numPr>
          <w:ilvl w:val="0"/>
          <w:numId w:val="2"/>
        </w:numPr>
        <w:tabs>
          <w:tab w:val="left" w:pos="392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Лексический повтор в структуре художественного и публицистического текстов.</w:t>
      </w:r>
    </w:p>
    <w:p w:rsidR="00EB46D1" w:rsidRDefault="00570776" w:rsidP="00EB46D1">
      <w:pPr>
        <w:widowControl w:val="0"/>
        <w:numPr>
          <w:ilvl w:val="0"/>
          <w:numId w:val="2"/>
        </w:numPr>
        <w:tabs>
          <w:tab w:val="left" w:pos="526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Лексико-семантическая ст</w:t>
      </w:r>
      <w:r w:rsidR="00EB46D1" w:rsidRPr="00EB46D1">
        <w:rPr>
          <w:sz w:val="28"/>
          <w:szCs w:val="28"/>
        </w:rPr>
        <w:t>руктура художественного текста.</w:t>
      </w:r>
    </w:p>
    <w:p w:rsidR="00A61438" w:rsidRPr="00EB46D1" w:rsidRDefault="00570776" w:rsidP="00EB46D1">
      <w:pPr>
        <w:widowControl w:val="0"/>
        <w:numPr>
          <w:ilvl w:val="0"/>
          <w:numId w:val="2"/>
        </w:numPr>
        <w:tabs>
          <w:tab w:val="left" w:pos="526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Национально</w:t>
      </w:r>
      <w:r w:rsidR="00EB46D1" w:rsidRPr="00EB46D1">
        <w:rPr>
          <w:sz w:val="28"/>
          <w:szCs w:val="28"/>
        </w:rPr>
        <w:t>-</w:t>
      </w:r>
      <w:r w:rsidRPr="00EB46D1">
        <w:rPr>
          <w:sz w:val="28"/>
          <w:szCs w:val="28"/>
        </w:rPr>
        <w:softHyphen/>
        <w:t xml:space="preserve">культурный колорит и средства его передачи в художественном тексте. </w:t>
      </w:r>
    </w:p>
    <w:p w:rsidR="00570776" w:rsidRPr="00EB46D1" w:rsidRDefault="00A61438" w:rsidP="00EB46D1">
      <w:pPr>
        <w:widowControl w:val="0"/>
        <w:numPr>
          <w:ilvl w:val="0"/>
          <w:numId w:val="2"/>
        </w:numPr>
        <w:tabs>
          <w:tab w:val="left" w:pos="526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 xml:space="preserve"> </w:t>
      </w:r>
      <w:r w:rsidR="00570776" w:rsidRPr="00EB46D1">
        <w:rPr>
          <w:sz w:val="28"/>
          <w:szCs w:val="28"/>
        </w:rPr>
        <w:t>Коллоквиальный (разговорный) синтаксис современного английского языка.</w:t>
      </w:r>
    </w:p>
    <w:p w:rsidR="00570776" w:rsidRPr="00EB46D1" w:rsidRDefault="00570776" w:rsidP="00EB46D1">
      <w:pPr>
        <w:widowControl w:val="0"/>
        <w:numPr>
          <w:ilvl w:val="0"/>
          <w:numId w:val="3"/>
        </w:numPr>
        <w:tabs>
          <w:tab w:val="left" w:pos="522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Проблемы психолингвистики, лингвистики текста. Гендерные исследования.</w:t>
      </w:r>
    </w:p>
    <w:p w:rsidR="00570776" w:rsidRPr="00EB46D1" w:rsidRDefault="00570776" w:rsidP="00EB46D1">
      <w:pPr>
        <w:widowControl w:val="0"/>
        <w:numPr>
          <w:ilvl w:val="0"/>
          <w:numId w:val="3"/>
        </w:numPr>
        <w:tabs>
          <w:tab w:val="left" w:pos="498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Некоторые актуальные проблемы социолингвистики.</w:t>
      </w:r>
    </w:p>
    <w:p w:rsidR="00570776" w:rsidRPr="00EB46D1" w:rsidRDefault="00570776" w:rsidP="00EB46D1">
      <w:pPr>
        <w:widowControl w:val="0"/>
        <w:numPr>
          <w:ilvl w:val="0"/>
          <w:numId w:val="3"/>
        </w:numPr>
        <w:tabs>
          <w:tab w:val="left" w:pos="526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Лексико-семантическое поле цвета. Семантическая доминанта в художественном тексте.</w:t>
      </w:r>
    </w:p>
    <w:p w:rsidR="00570776" w:rsidRPr="00EB46D1" w:rsidRDefault="00570776" w:rsidP="00EB46D1">
      <w:pPr>
        <w:widowControl w:val="0"/>
        <w:numPr>
          <w:ilvl w:val="0"/>
          <w:numId w:val="3"/>
        </w:numPr>
        <w:tabs>
          <w:tab w:val="left" w:pos="498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Лингвистика детской речи.</w:t>
      </w:r>
    </w:p>
    <w:p w:rsidR="00570776" w:rsidRPr="00EB46D1" w:rsidRDefault="00570776" w:rsidP="00EB46D1">
      <w:pPr>
        <w:widowControl w:val="0"/>
        <w:numPr>
          <w:ilvl w:val="0"/>
          <w:numId w:val="3"/>
        </w:numPr>
        <w:tabs>
          <w:tab w:val="left" w:pos="498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Проблемы стилистического анализа и перевода художественного текста.</w:t>
      </w:r>
    </w:p>
    <w:p w:rsidR="00570776" w:rsidRPr="00EB46D1" w:rsidRDefault="00570776" w:rsidP="00EB46D1">
      <w:pPr>
        <w:widowControl w:val="0"/>
        <w:numPr>
          <w:ilvl w:val="0"/>
          <w:numId w:val="3"/>
        </w:numPr>
        <w:tabs>
          <w:tab w:val="left" w:pos="526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Социокультурные и психолингвистические проблемы профессиональной речи.</w:t>
      </w:r>
    </w:p>
    <w:p w:rsidR="00570776" w:rsidRPr="00EB46D1" w:rsidRDefault="00570776" w:rsidP="00EB46D1">
      <w:pPr>
        <w:widowControl w:val="0"/>
        <w:numPr>
          <w:ilvl w:val="0"/>
          <w:numId w:val="3"/>
        </w:numPr>
        <w:tabs>
          <w:tab w:val="left" w:pos="526"/>
        </w:tabs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Лексическая семантика. Особенности семантики и прагматики новейшей лексики английского языка.</w:t>
      </w:r>
    </w:p>
    <w:p w:rsidR="00570776" w:rsidRPr="00EB46D1" w:rsidRDefault="00570776" w:rsidP="00EB46D1">
      <w:pPr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19.0ценочность в языковой системе.</w:t>
      </w:r>
    </w:p>
    <w:p w:rsidR="00570776" w:rsidRPr="00EB46D1" w:rsidRDefault="00570776" w:rsidP="00EB46D1">
      <w:pPr>
        <w:spacing w:line="322" w:lineRule="exact"/>
        <w:jc w:val="both"/>
        <w:rPr>
          <w:sz w:val="28"/>
          <w:szCs w:val="28"/>
        </w:rPr>
      </w:pPr>
      <w:r w:rsidRPr="00EB46D1">
        <w:rPr>
          <w:sz w:val="28"/>
          <w:szCs w:val="28"/>
        </w:rPr>
        <w:t>20.Проблемы политической лингвистики.</w:t>
      </w:r>
    </w:p>
    <w:p w:rsidR="00EB46D1" w:rsidRPr="00EB46D1" w:rsidRDefault="00EB46D1" w:rsidP="00EB46D1">
      <w:pPr>
        <w:spacing w:line="322" w:lineRule="exact"/>
        <w:jc w:val="both"/>
        <w:rPr>
          <w:sz w:val="28"/>
          <w:szCs w:val="28"/>
        </w:rPr>
      </w:pPr>
    </w:p>
    <w:p w:rsidR="00570776" w:rsidRPr="00570776" w:rsidRDefault="00570776" w:rsidP="00E84F5D">
      <w:pPr>
        <w:pStyle w:val="12"/>
        <w:keepNext/>
        <w:keepLines/>
        <w:shd w:val="clear" w:color="auto" w:fill="auto"/>
        <w:spacing w:after="304" w:line="280" w:lineRule="exact"/>
        <w:jc w:val="center"/>
      </w:pPr>
      <w:bookmarkStart w:id="2" w:name="bookmark6"/>
      <w:r w:rsidRPr="00570776">
        <w:t>Формы проведения учебной практики</w:t>
      </w:r>
      <w:bookmarkEnd w:id="2"/>
    </w:p>
    <w:p w:rsidR="00570776" w:rsidRPr="00570776" w:rsidRDefault="00570776" w:rsidP="00570776">
      <w:pPr>
        <w:spacing w:after="300" w:line="322" w:lineRule="exact"/>
        <w:ind w:right="600" w:firstLine="820"/>
        <w:jc w:val="both"/>
        <w:rPr>
          <w:sz w:val="28"/>
          <w:szCs w:val="28"/>
        </w:rPr>
      </w:pPr>
      <w:r w:rsidRPr="00570776">
        <w:rPr>
          <w:sz w:val="28"/>
          <w:szCs w:val="28"/>
        </w:rPr>
        <w:t>Учебная практика проходит в форме индивидуальной работы с обращением к ресурсам Зональной научной библиотеки СГУ и сети Интернет. Предусмотрено проведение консультаций с руководителем практики.</w:t>
      </w:r>
    </w:p>
    <w:p w:rsidR="00570776" w:rsidRPr="00570776" w:rsidRDefault="00570776" w:rsidP="00570776">
      <w:pPr>
        <w:pStyle w:val="12"/>
        <w:keepNext/>
        <w:keepLines/>
        <w:shd w:val="clear" w:color="auto" w:fill="auto"/>
        <w:ind w:firstLine="820"/>
      </w:pPr>
      <w:bookmarkStart w:id="3" w:name="bookmark7"/>
      <w:r w:rsidRPr="00570776">
        <w:lastRenderedPageBreak/>
        <w:t>Место и время проведения учебной практики.</w:t>
      </w:r>
      <w:bookmarkEnd w:id="3"/>
    </w:p>
    <w:p w:rsidR="00570776" w:rsidRPr="00570776" w:rsidRDefault="00570776" w:rsidP="00570776">
      <w:pPr>
        <w:spacing w:after="333" w:line="322" w:lineRule="exact"/>
        <w:ind w:right="600" w:firstLine="820"/>
        <w:jc w:val="both"/>
        <w:rPr>
          <w:sz w:val="28"/>
          <w:szCs w:val="28"/>
        </w:rPr>
      </w:pPr>
      <w:r w:rsidRPr="00570776">
        <w:rPr>
          <w:sz w:val="28"/>
          <w:szCs w:val="28"/>
        </w:rPr>
        <w:t>Учебная практика проводится в компьютерных классах с доступом к сети Интернет, расположенных в Зональной научной библиотеке СГУ им. Чернышевского и в Институте филологии и журналистики. Практика длится 2 недели в 4 семестре.</w:t>
      </w:r>
    </w:p>
    <w:p w:rsidR="00570776" w:rsidRPr="00570776" w:rsidRDefault="00570776" w:rsidP="00570776">
      <w:pPr>
        <w:pStyle w:val="12"/>
        <w:keepNext/>
        <w:keepLines/>
        <w:shd w:val="clear" w:color="auto" w:fill="auto"/>
        <w:spacing w:line="280" w:lineRule="exact"/>
        <w:ind w:firstLine="820"/>
      </w:pPr>
      <w:bookmarkStart w:id="4" w:name="bookmark8"/>
      <w:r w:rsidRPr="00570776">
        <w:t>Формы промежуточной аттестации (по итогам практики)</w:t>
      </w:r>
      <w:bookmarkEnd w:id="4"/>
    </w:p>
    <w:p w:rsidR="00570776" w:rsidRPr="00570776" w:rsidRDefault="00570776" w:rsidP="00EB46D1">
      <w:pPr>
        <w:spacing w:after="304" w:line="322" w:lineRule="exact"/>
        <w:ind w:right="-1" w:firstLine="820"/>
        <w:jc w:val="both"/>
        <w:rPr>
          <w:sz w:val="28"/>
          <w:szCs w:val="28"/>
        </w:rPr>
      </w:pPr>
      <w:r w:rsidRPr="00570776">
        <w:rPr>
          <w:sz w:val="28"/>
          <w:szCs w:val="28"/>
        </w:rPr>
        <w:t>По результатам проведенной работы студенты составляют отчет, включающий в себя библиографический список по выбранной теме (15-20 наименований), реферирование и аннотирование основных лингвистических работ (10 статей), тематически</w:t>
      </w:r>
      <w:r w:rsidR="00EB46D1">
        <w:rPr>
          <w:sz w:val="28"/>
          <w:szCs w:val="28"/>
        </w:rPr>
        <w:t>й терминологический словарь (30</w:t>
      </w:r>
      <w:r w:rsidRPr="00570776">
        <w:rPr>
          <w:sz w:val="28"/>
          <w:szCs w:val="28"/>
        </w:rPr>
        <w:t>-40 терминов). По итогам работы выставляется зачет в 5 семестре.</w:t>
      </w:r>
    </w:p>
    <w:p w:rsidR="00570776" w:rsidRDefault="00570776" w:rsidP="00425885">
      <w:pPr>
        <w:autoSpaceDE w:val="0"/>
        <w:autoSpaceDN w:val="0"/>
        <w:adjustRightInd w:val="0"/>
        <w:ind w:firstLine="708"/>
        <w:jc w:val="both"/>
        <w:rPr>
          <w:rFonts w:eastAsia="HiddenHorzOCR"/>
          <w:b/>
          <w:sz w:val="28"/>
          <w:szCs w:val="28"/>
        </w:rPr>
      </w:pPr>
    </w:p>
    <w:p w:rsidR="00570776" w:rsidRPr="00570776" w:rsidRDefault="00570776" w:rsidP="00DD6DAA">
      <w:pPr>
        <w:pStyle w:val="12"/>
        <w:keepNext/>
        <w:keepLines/>
        <w:shd w:val="clear" w:color="auto" w:fill="auto"/>
        <w:tabs>
          <w:tab w:val="left" w:pos="1190"/>
        </w:tabs>
        <w:spacing w:line="317" w:lineRule="exact"/>
        <w:ind w:right="600"/>
        <w:jc w:val="center"/>
      </w:pPr>
      <w:bookmarkStart w:id="5" w:name="bookmark10"/>
      <w:r w:rsidRPr="00570776">
        <w:t>Учебно-методическое обеспечение самостоятельной работы студентов на учебной практике</w:t>
      </w:r>
      <w:bookmarkEnd w:id="5"/>
    </w:p>
    <w:p w:rsidR="00570776" w:rsidRPr="00570776" w:rsidRDefault="00570776" w:rsidP="00D56ACA">
      <w:pPr>
        <w:tabs>
          <w:tab w:val="left" w:pos="6010"/>
          <w:tab w:val="left" w:pos="8040"/>
        </w:tabs>
        <w:spacing w:line="322" w:lineRule="exact"/>
        <w:ind w:firstLine="840"/>
        <w:jc w:val="both"/>
        <w:rPr>
          <w:sz w:val="28"/>
          <w:szCs w:val="28"/>
        </w:rPr>
      </w:pPr>
      <w:r w:rsidRPr="00570776">
        <w:rPr>
          <w:sz w:val="28"/>
          <w:szCs w:val="28"/>
        </w:rPr>
        <w:t>Самостоятельная работа студентов</w:t>
      </w:r>
      <w:r w:rsidR="00D56ACA">
        <w:rPr>
          <w:sz w:val="28"/>
          <w:szCs w:val="28"/>
        </w:rPr>
        <w:t xml:space="preserve"> </w:t>
      </w:r>
      <w:r w:rsidRPr="00570776">
        <w:rPr>
          <w:sz w:val="28"/>
          <w:szCs w:val="28"/>
        </w:rPr>
        <w:t>предполагает:</w:t>
      </w:r>
      <w:r w:rsidR="00D56ACA">
        <w:rPr>
          <w:sz w:val="28"/>
          <w:szCs w:val="28"/>
        </w:rPr>
        <w:t xml:space="preserve"> </w:t>
      </w:r>
      <w:r w:rsidRPr="00570776">
        <w:rPr>
          <w:sz w:val="28"/>
          <w:szCs w:val="28"/>
        </w:rPr>
        <w:t>работу с</w:t>
      </w:r>
      <w:r w:rsidR="00D56ACA">
        <w:rPr>
          <w:sz w:val="28"/>
          <w:szCs w:val="28"/>
        </w:rPr>
        <w:t xml:space="preserve"> </w:t>
      </w:r>
      <w:r w:rsidRPr="00570776">
        <w:rPr>
          <w:sz w:val="28"/>
          <w:szCs w:val="28"/>
        </w:rPr>
        <w:t>обязательной и дополнительной литературой; составление и представление библиографического списка по прочитанному материалу; самостоятельный поиск дополнительного материала по рассматриваемой проблеме.</w:t>
      </w:r>
    </w:p>
    <w:p w:rsidR="00570776" w:rsidRPr="00570776" w:rsidRDefault="00570776" w:rsidP="00EB46D1">
      <w:pPr>
        <w:spacing w:after="333" w:line="322" w:lineRule="exact"/>
        <w:ind w:right="-1" w:firstLine="840"/>
        <w:jc w:val="both"/>
        <w:rPr>
          <w:sz w:val="28"/>
          <w:szCs w:val="28"/>
        </w:rPr>
      </w:pPr>
      <w:r w:rsidRPr="00570776">
        <w:rPr>
          <w:sz w:val="28"/>
          <w:szCs w:val="28"/>
        </w:rPr>
        <w:t>Контроль самостоятельной работы осуществляется на консультациях, а также по результатам представленного отчета. Оценивается грамотность составления и оформления библиографического списка и терминологического словаря по предложенной теме, реферирование и аннотирование лингвистических работ.</w:t>
      </w:r>
    </w:p>
    <w:p w:rsidR="00570776" w:rsidRPr="00570776" w:rsidRDefault="00570776" w:rsidP="00E84F5D">
      <w:pPr>
        <w:pStyle w:val="12"/>
        <w:keepNext/>
        <w:keepLines/>
        <w:shd w:val="clear" w:color="auto" w:fill="auto"/>
        <w:tabs>
          <w:tab w:val="left" w:pos="1222"/>
        </w:tabs>
        <w:spacing w:after="272" w:line="280" w:lineRule="exact"/>
        <w:jc w:val="center"/>
      </w:pPr>
      <w:bookmarkStart w:id="6" w:name="bookmark11"/>
      <w:r w:rsidRPr="00570776">
        <w:t xml:space="preserve">Данные для учета успеваемости студентов </w:t>
      </w:r>
      <w:proofErr w:type="gramStart"/>
      <w:r w:rsidRPr="00570776">
        <w:t>в</w:t>
      </w:r>
      <w:proofErr w:type="gramEnd"/>
      <w:r w:rsidRPr="00570776">
        <w:t xml:space="preserve"> БАРС</w:t>
      </w:r>
      <w:bookmarkEnd w:id="6"/>
    </w:p>
    <w:p w:rsidR="00570776" w:rsidRPr="00570776" w:rsidRDefault="00570776" w:rsidP="00570776">
      <w:pPr>
        <w:pStyle w:val="12"/>
        <w:keepNext/>
        <w:keepLines/>
        <w:shd w:val="clear" w:color="auto" w:fill="auto"/>
        <w:spacing w:after="272" w:line="280" w:lineRule="exact"/>
        <w:ind w:right="240"/>
        <w:jc w:val="center"/>
      </w:pPr>
      <w:bookmarkStart w:id="7" w:name="bookmark12"/>
      <w:r w:rsidRPr="00570776">
        <w:t>4 семестр</w:t>
      </w:r>
      <w:bookmarkEnd w:id="7"/>
    </w:p>
    <w:p w:rsidR="00570776" w:rsidRPr="00570776" w:rsidRDefault="00570776" w:rsidP="00E84F5D">
      <w:pPr>
        <w:pStyle w:val="12"/>
        <w:keepNext/>
        <w:keepLines/>
        <w:shd w:val="clear" w:color="auto" w:fill="auto"/>
        <w:spacing w:line="280" w:lineRule="exact"/>
        <w:ind w:firstLine="839"/>
      </w:pPr>
      <w:bookmarkStart w:id="8" w:name="bookmark13"/>
      <w:r w:rsidRPr="00570776">
        <w:t>Учебный рейтинг по дисциплине «</w:t>
      </w:r>
      <w:r w:rsidR="00E84F5D">
        <w:t>У</w:t>
      </w:r>
      <w:r w:rsidRPr="00570776">
        <w:t>чебная практика</w:t>
      </w:r>
      <w:r w:rsidR="00E84F5D">
        <w:t xml:space="preserve"> (исследовательская)</w:t>
      </w:r>
      <w:r w:rsidRPr="00570776">
        <w:t>»</w:t>
      </w:r>
      <w:bookmarkEnd w:id="8"/>
    </w:p>
    <w:p w:rsidR="00570776" w:rsidRPr="00570776" w:rsidRDefault="00570776" w:rsidP="00570776">
      <w:pPr>
        <w:framePr w:w="9230" w:wrap="notBeside" w:vAnchor="text" w:hAnchor="text" w:xAlign="center" w:y="1"/>
        <w:spacing w:line="280" w:lineRule="exact"/>
        <w:rPr>
          <w:sz w:val="28"/>
          <w:szCs w:val="28"/>
        </w:rPr>
      </w:pPr>
      <w:r w:rsidRPr="00570776">
        <w:rPr>
          <w:rStyle w:val="24"/>
        </w:rPr>
        <w:t>Таблица 1. Таблица максимальных баллов по видам учебной деятельности.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157"/>
        <w:gridCol w:w="1152"/>
        <w:gridCol w:w="1152"/>
        <w:gridCol w:w="1224"/>
        <w:gridCol w:w="1277"/>
        <w:gridCol w:w="955"/>
        <w:gridCol w:w="1152"/>
        <w:gridCol w:w="1162"/>
      </w:tblGrid>
      <w:tr w:rsidR="00570776" w:rsidRPr="00570776" w:rsidTr="00D906A3">
        <w:trPr>
          <w:trHeight w:hRule="exact" w:val="336"/>
          <w:jc w:val="center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5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ind w:right="400"/>
              <w:jc w:val="right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8</w:t>
            </w:r>
          </w:p>
        </w:tc>
      </w:tr>
      <w:tr w:rsidR="00570776" w:rsidRPr="00E84F5D" w:rsidTr="00D906A3">
        <w:trPr>
          <w:trHeight w:hRule="exact" w:val="1944"/>
          <w:jc w:val="center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0776" w:rsidRPr="00E84F5D" w:rsidRDefault="00570776" w:rsidP="00D906A3">
            <w:pPr>
              <w:framePr w:w="9230" w:wrap="notBeside" w:vAnchor="text" w:hAnchor="text" w:xAlign="center" w:y="1"/>
              <w:spacing w:line="280" w:lineRule="exact"/>
            </w:pPr>
            <w:r w:rsidRPr="00E84F5D">
              <w:rPr>
                <w:rStyle w:val="22"/>
                <w:sz w:val="24"/>
                <w:szCs w:val="24"/>
              </w:rPr>
              <w:t>Лекции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Лаборато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  <w:ind w:left="260"/>
            </w:pPr>
            <w:r w:rsidRPr="00E84F5D">
              <w:rPr>
                <w:rStyle w:val="22"/>
                <w:sz w:val="24"/>
                <w:szCs w:val="24"/>
              </w:rPr>
              <w:t>рные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занятия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Практич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  <w:ind w:left="260"/>
            </w:pPr>
            <w:r w:rsidRPr="00E84F5D">
              <w:rPr>
                <w:rStyle w:val="22"/>
                <w:sz w:val="24"/>
                <w:szCs w:val="24"/>
              </w:rPr>
              <w:t>еские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занятия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Самостоя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  <w:ind w:left="200"/>
            </w:pPr>
            <w:r w:rsidRPr="00E84F5D">
              <w:rPr>
                <w:rStyle w:val="22"/>
                <w:sz w:val="24"/>
                <w:szCs w:val="24"/>
              </w:rPr>
              <w:t>тельная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  <w:ind w:left="200"/>
            </w:pPr>
            <w:r w:rsidRPr="00E84F5D">
              <w:rPr>
                <w:rStyle w:val="22"/>
                <w:sz w:val="24"/>
                <w:szCs w:val="24"/>
              </w:rPr>
              <w:t>работа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Автомата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зированно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е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тестирова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ние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Другие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  <w:ind w:left="160"/>
            </w:pPr>
            <w:r w:rsidRPr="00E84F5D">
              <w:rPr>
                <w:rStyle w:val="22"/>
                <w:sz w:val="24"/>
                <w:szCs w:val="24"/>
              </w:rPr>
              <w:t>виды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учебно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  <w:ind w:right="400"/>
              <w:jc w:val="right"/>
            </w:pPr>
            <w:r w:rsidRPr="00E84F5D">
              <w:rPr>
                <w:rStyle w:val="22"/>
                <w:sz w:val="24"/>
                <w:szCs w:val="24"/>
              </w:rPr>
              <w:t>й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деятель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  <w:ind w:left="160"/>
            </w:pPr>
            <w:r w:rsidRPr="00E84F5D">
              <w:rPr>
                <w:rStyle w:val="22"/>
                <w:sz w:val="24"/>
                <w:szCs w:val="24"/>
              </w:rPr>
              <w:t>ности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Промежу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  <w:ind w:left="180"/>
            </w:pPr>
            <w:r w:rsidRPr="00E84F5D">
              <w:rPr>
                <w:rStyle w:val="22"/>
                <w:sz w:val="24"/>
                <w:szCs w:val="24"/>
              </w:rPr>
              <w:t>точная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</w:pPr>
            <w:r w:rsidRPr="00E84F5D">
              <w:rPr>
                <w:rStyle w:val="22"/>
                <w:sz w:val="24"/>
                <w:szCs w:val="24"/>
              </w:rPr>
              <w:t>аттестац</w:t>
            </w:r>
          </w:p>
          <w:p w:rsidR="00570776" w:rsidRPr="00E84F5D" w:rsidRDefault="00570776" w:rsidP="00D906A3">
            <w:pPr>
              <w:framePr w:w="9230" w:wrap="notBeside" w:vAnchor="text" w:hAnchor="text" w:xAlign="center" w:y="1"/>
              <w:spacing w:line="322" w:lineRule="exact"/>
              <w:rPr>
                <w:b/>
              </w:rPr>
            </w:pPr>
            <w:r w:rsidRPr="00E84F5D">
              <w:rPr>
                <w:rStyle w:val="285pt"/>
                <w:b w:val="0"/>
                <w:sz w:val="24"/>
                <w:szCs w:val="24"/>
              </w:rPr>
              <w:t>ия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776" w:rsidRPr="00E84F5D" w:rsidRDefault="00570776" w:rsidP="00D906A3">
            <w:pPr>
              <w:framePr w:w="9230" w:wrap="notBeside" w:vAnchor="text" w:hAnchor="text" w:xAlign="center" w:y="1"/>
              <w:spacing w:line="280" w:lineRule="exact"/>
              <w:ind w:left="260"/>
            </w:pPr>
            <w:r w:rsidRPr="00E84F5D">
              <w:rPr>
                <w:rStyle w:val="22"/>
                <w:sz w:val="24"/>
                <w:szCs w:val="24"/>
              </w:rPr>
              <w:t>Итого</w:t>
            </w:r>
          </w:p>
        </w:tc>
      </w:tr>
      <w:tr w:rsidR="00570776" w:rsidRPr="00570776" w:rsidTr="00D906A3">
        <w:trPr>
          <w:trHeight w:hRule="exact" w:val="341"/>
          <w:jc w:val="center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ind w:left="260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ind w:left="260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ind w:left="260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ind w:left="200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35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ind w:left="260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ind w:right="400"/>
              <w:jc w:val="right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35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ind w:left="260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30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0776" w:rsidRPr="00570776" w:rsidRDefault="00570776" w:rsidP="00D906A3">
            <w:pPr>
              <w:framePr w:w="9230" w:wrap="notBeside" w:vAnchor="text" w:hAnchor="text" w:xAlign="center" w:y="1"/>
              <w:spacing w:line="280" w:lineRule="exact"/>
              <w:ind w:left="260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100</w:t>
            </w:r>
          </w:p>
        </w:tc>
      </w:tr>
    </w:tbl>
    <w:p w:rsidR="00570776" w:rsidRPr="00570776" w:rsidRDefault="00570776" w:rsidP="00570776">
      <w:pPr>
        <w:framePr w:w="9230" w:wrap="notBeside" w:vAnchor="text" w:hAnchor="text" w:xAlign="center" w:y="1"/>
        <w:rPr>
          <w:sz w:val="28"/>
          <w:szCs w:val="28"/>
        </w:rPr>
      </w:pPr>
    </w:p>
    <w:p w:rsidR="00570776" w:rsidRPr="00570776" w:rsidRDefault="00570776" w:rsidP="00570776">
      <w:pPr>
        <w:rPr>
          <w:sz w:val="28"/>
          <w:szCs w:val="28"/>
        </w:rPr>
      </w:pPr>
    </w:p>
    <w:p w:rsidR="00570776" w:rsidRPr="00570776" w:rsidRDefault="00570776" w:rsidP="00570776">
      <w:pPr>
        <w:pStyle w:val="12"/>
        <w:keepNext/>
        <w:keepLines/>
        <w:shd w:val="clear" w:color="auto" w:fill="auto"/>
        <w:spacing w:before="328" w:after="238" w:line="280" w:lineRule="exact"/>
        <w:jc w:val="left"/>
      </w:pPr>
      <w:bookmarkStart w:id="9" w:name="bookmark14"/>
      <w:r w:rsidRPr="00570776">
        <w:lastRenderedPageBreak/>
        <w:t>Программа оценивания учебной деятельности студента</w:t>
      </w:r>
      <w:bookmarkEnd w:id="9"/>
    </w:p>
    <w:p w:rsidR="00570776" w:rsidRPr="00570776" w:rsidRDefault="00570776" w:rsidP="00570776">
      <w:pPr>
        <w:pStyle w:val="12"/>
        <w:keepNext/>
        <w:keepLines/>
        <w:shd w:val="clear" w:color="auto" w:fill="auto"/>
        <w:spacing w:line="317" w:lineRule="exact"/>
        <w:ind w:right="580"/>
        <w:jc w:val="left"/>
      </w:pPr>
      <w:bookmarkStart w:id="10" w:name="bookmark15"/>
      <w:r w:rsidRPr="00570776">
        <w:t>5 семестр Лекции</w:t>
      </w:r>
      <w:bookmarkEnd w:id="10"/>
    </w:p>
    <w:p w:rsidR="00570776" w:rsidRPr="00570776" w:rsidRDefault="00570776" w:rsidP="00570776">
      <w:pPr>
        <w:spacing w:after="330" w:line="317" w:lineRule="exact"/>
        <w:rPr>
          <w:sz w:val="28"/>
          <w:szCs w:val="28"/>
        </w:rPr>
      </w:pPr>
      <w:r w:rsidRPr="00570776">
        <w:rPr>
          <w:sz w:val="28"/>
          <w:szCs w:val="28"/>
        </w:rPr>
        <w:t>Не предусмотрены.</w:t>
      </w:r>
    </w:p>
    <w:p w:rsidR="00570776" w:rsidRPr="00570776" w:rsidRDefault="00570776" w:rsidP="00570776">
      <w:pPr>
        <w:pStyle w:val="12"/>
        <w:keepNext/>
        <w:keepLines/>
        <w:shd w:val="clear" w:color="auto" w:fill="auto"/>
        <w:spacing w:line="280" w:lineRule="exact"/>
        <w:jc w:val="left"/>
      </w:pPr>
      <w:bookmarkStart w:id="11" w:name="bookmark16"/>
      <w:r w:rsidRPr="00570776">
        <w:t>Лабораторные занятия</w:t>
      </w:r>
      <w:bookmarkEnd w:id="11"/>
    </w:p>
    <w:p w:rsidR="00570776" w:rsidRPr="00570776" w:rsidRDefault="00570776" w:rsidP="00570776">
      <w:pPr>
        <w:spacing w:after="272" w:line="280" w:lineRule="exact"/>
        <w:rPr>
          <w:sz w:val="28"/>
          <w:szCs w:val="28"/>
        </w:rPr>
      </w:pPr>
      <w:r w:rsidRPr="00570776">
        <w:rPr>
          <w:sz w:val="28"/>
          <w:szCs w:val="28"/>
        </w:rPr>
        <w:t>Не предусмотрены.</w:t>
      </w:r>
    </w:p>
    <w:p w:rsidR="00570776" w:rsidRPr="00570776" w:rsidRDefault="00570776" w:rsidP="00570776">
      <w:pPr>
        <w:pStyle w:val="12"/>
        <w:keepNext/>
        <w:keepLines/>
        <w:shd w:val="clear" w:color="auto" w:fill="auto"/>
        <w:spacing w:line="280" w:lineRule="exact"/>
        <w:jc w:val="left"/>
      </w:pPr>
      <w:bookmarkStart w:id="12" w:name="bookmark17"/>
      <w:r w:rsidRPr="00570776">
        <w:t>Практические занятия</w:t>
      </w:r>
      <w:bookmarkEnd w:id="12"/>
    </w:p>
    <w:p w:rsidR="00570776" w:rsidRPr="00570776" w:rsidRDefault="00570776" w:rsidP="00570776">
      <w:pPr>
        <w:spacing w:after="243" w:line="280" w:lineRule="exact"/>
        <w:rPr>
          <w:sz w:val="28"/>
          <w:szCs w:val="28"/>
        </w:rPr>
      </w:pPr>
      <w:r w:rsidRPr="00570776">
        <w:rPr>
          <w:sz w:val="28"/>
          <w:szCs w:val="28"/>
        </w:rPr>
        <w:t>Не предусмотрены</w:t>
      </w:r>
    </w:p>
    <w:p w:rsidR="00570776" w:rsidRPr="00570776" w:rsidRDefault="00570776" w:rsidP="00570776">
      <w:pPr>
        <w:pStyle w:val="12"/>
        <w:keepNext/>
        <w:keepLines/>
        <w:shd w:val="clear" w:color="auto" w:fill="auto"/>
        <w:spacing w:line="317" w:lineRule="exact"/>
        <w:jc w:val="left"/>
      </w:pPr>
      <w:bookmarkStart w:id="13" w:name="bookmark18"/>
      <w:r w:rsidRPr="00570776">
        <w:t>Самостоятельная работа</w:t>
      </w:r>
      <w:bookmarkEnd w:id="13"/>
    </w:p>
    <w:p w:rsidR="00570776" w:rsidRPr="00570776" w:rsidRDefault="00570776" w:rsidP="00570776">
      <w:pPr>
        <w:spacing w:after="330" w:line="317" w:lineRule="exact"/>
        <w:rPr>
          <w:sz w:val="28"/>
          <w:szCs w:val="28"/>
        </w:rPr>
      </w:pPr>
      <w:r w:rsidRPr="00570776">
        <w:rPr>
          <w:sz w:val="28"/>
          <w:szCs w:val="28"/>
        </w:rPr>
        <w:t>Поиск и освоение научных статей по теме исследования, составление аннотаций и библиографического списка (0-35 б.)</w:t>
      </w:r>
    </w:p>
    <w:p w:rsidR="00570776" w:rsidRPr="00570776" w:rsidRDefault="00570776" w:rsidP="00570776">
      <w:pPr>
        <w:pStyle w:val="12"/>
        <w:keepNext/>
        <w:keepLines/>
        <w:shd w:val="clear" w:color="auto" w:fill="auto"/>
        <w:spacing w:line="280" w:lineRule="exact"/>
        <w:jc w:val="left"/>
      </w:pPr>
      <w:bookmarkStart w:id="14" w:name="bookmark19"/>
      <w:r w:rsidRPr="00570776">
        <w:t>Автоматизированное тестирование</w:t>
      </w:r>
      <w:bookmarkEnd w:id="14"/>
    </w:p>
    <w:p w:rsidR="00570776" w:rsidRPr="00570776" w:rsidRDefault="00570776" w:rsidP="00570776">
      <w:pPr>
        <w:spacing w:line="280" w:lineRule="exact"/>
        <w:rPr>
          <w:sz w:val="28"/>
          <w:szCs w:val="28"/>
        </w:rPr>
      </w:pPr>
      <w:r w:rsidRPr="00570776">
        <w:rPr>
          <w:sz w:val="28"/>
          <w:szCs w:val="28"/>
        </w:rPr>
        <w:t>Не предусмотрено.</w:t>
      </w:r>
    </w:p>
    <w:p w:rsidR="00570776" w:rsidRPr="00570776" w:rsidRDefault="00570776" w:rsidP="00570776">
      <w:pPr>
        <w:pStyle w:val="12"/>
        <w:keepNext/>
        <w:keepLines/>
        <w:shd w:val="clear" w:color="auto" w:fill="auto"/>
        <w:jc w:val="left"/>
      </w:pPr>
      <w:bookmarkStart w:id="15" w:name="bookmark20"/>
      <w:r w:rsidRPr="00570776">
        <w:t>Другие виды учебной деятельности</w:t>
      </w:r>
      <w:bookmarkEnd w:id="15"/>
    </w:p>
    <w:p w:rsidR="00570776" w:rsidRPr="00570776" w:rsidRDefault="00570776" w:rsidP="00570776">
      <w:pPr>
        <w:spacing w:after="333" w:line="322" w:lineRule="exact"/>
        <w:rPr>
          <w:sz w:val="28"/>
          <w:szCs w:val="28"/>
        </w:rPr>
      </w:pPr>
      <w:r w:rsidRPr="00570776">
        <w:rPr>
          <w:sz w:val="28"/>
          <w:szCs w:val="28"/>
        </w:rPr>
        <w:t>Оформление отчета с предоставлением аннотаций и библиографического списка (0-35 б.).</w:t>
      </w:r>
    </w:p>
    <w:p w:rsidR="00570776" w:rsidRPr="00570776" w:rsidRDefault="00570776" w:rsidP="00570776">
      <w:pPr>
        <w:pStyle w:val="12"/>
        <w:keepNext/>
        <w:keepLines/>
        <w:shd w:val="clear" w:color="auto" w:fill="auto"/>
        <w:spacing w:line="280" w:lineRule="exact"/>
        <w:jc w:val="left"/>
      </w:pPr>
      <w:bookmarkStart w:id="16" w:name="bookmark21"/>
      <w:r w:rsidRPr="00570776">
        <w:t>Промежуточная аттестация (зачет)</w:t>
      </w:r>
      <w:bookmarkEnd w:id="16"/>
    </w:p>
    <w:p w:rsidR="00570776" w:rsidRPr="00570776" w:rsidRDefault="00570776" w:rsidP="00570776">
      <w:pPr>
        <w:spacing w:after="300" w:line="322" w:lineRule="exact"/>
        <w:ind w:right="600"/>
        <w:rPr>
          <w:sz w:val="28"/>
          <w:szCs w:val="28"/>
        </w:rPr>
      </w:pPr>
      <w:r w:rsidRPr="00570776">
        <w:rPr>
          <w:sz w:val="28"/>
          <w:szCs w:val="28"/>
        </w:rPr>
        <w:t xml:space="preserve">По итогам работы выставляется зачет в 5 семестре </w:t>
      </w:r>
      <w:r w:rsidRPr="00570776">
        <w:rPr>
          <w:rStyle w:val="25"/>
        </w:rPr>
        <w:t xml:space="preserve">6-30 баллов - </w:t>
      </w:r>
      <w:r w:rsidRPr="00570776">
        <w:rPr>
          <w:sz w:val="28"/>
          <w:szCs w:val="28"/>
        </w:rPr>
        <w:t xml:space="preserve">зачтено </w:t>
      </w:r>
      <w:r w:rsidRPr="00570776">
        <w:rPr>
          <w:rStyle w:val="25"/>
        </w:rPr>
        <w:t xml:space="preserve">0-5 баллов </w:t>
      </w:r>
      <w:r w:rsidRPr="00570776">
        <w:rPr>
          <w:sz w:val="28"/>
          <w:szCs w:val="28"/>
        </w:rPr>
        <w:t>- не зачтено.</w:t>
      </w:r>
    </w:p>
    <w:p w:rsidR="00570776" w:rsidRPr="00570776" w:rsidRDefault="00570776" w:rsidP="00570776">
      <w:pPr>
        <w:spacing w:after="356" w:line="322" w:lineRule="exact"/>
        <w:ind w:right="600"/>
        <w:rPr>
          <w:sz w:val="28"/>
          <w:szCs w:val="28"/>
        </w:rPr>
      </w:pPr>
      <w:r w:rsidRPr="00570776">
        <w:rPr>
          <w:sz w:val="28"/>
          <w:szCs w:val="28"/>
        </w:rPr>
        <w:t>Таким образом, максимально возможная сумма баллов за все виды учебной деятельности студента за один семестр по дисциплине «Вторая учебная практика» составляет 100 баллов.</w:t>
      </w:r>
    </w:p>
    <w:p w:rsidR="00570776" w:rsidRPr="00570776" w:rsidRDefault="00570776" w:rsidP="00570776">
      <w:pPr>
        <w:pStyle w:val="a6"/>
        <w:framePr w:w="9192" w:wrap="notBeside" w:vAnchor="text" w:hAnchor="text" w:xAlign="center" w:y="1"/>
        <w:shd w:val="clear" w:color="auto" w:fill="auto"/>
      </w:pPr>
      <w:r w:rsidRPr="00570776">
        <w:t>Таблица 2. Пересчет полученной студентом суммы баллов по дисциплине «Вторая учебная практика» в оценку (зачет):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3062"/>
        <w:gridCol w:w="6130"/>
      </w:tblGrid>
      <w:tr w:rsidR="00570776" w:rsidRPr="00570776" w:rsidTr="00D906A3">
        <w:trPr>
          <w:trHeight w:hRule="exact" w:val="677"/>
          <w:jc w:val="center"/>
        </w:trPr>
        <w:tc>
          <w:tcPr>
            <w:tcW w:w="30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776" w:rsidRPr="00570776" w:rsidRDefault="00570776" w:rsidP="00D906A3">
            <w:pPr>
              <w:framePr w:w="9192" w:wrap="notBeside" w:vAnchor="text" w:hAnchor="text" w:xAlign="center" w:y="1"/>
              <w:spacing w:line="280" w:lineRule="exact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От 60-100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70776" w:rsidRPr="00570776" w:rsidRDefault="00570776" w:rsidP="00D906A3">
            <w:pPr>
              <w:framePr w:w="9192" w:wrap="notBeside" w:vAnchor="text" w:hAnchor="text" w:xAlign="center" w:y="1"/>
              <w:spacing w:line="280" w:lineRule="exact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«зачтено»</w:t>
            </w:r>
          </w:p>
        </w:tc>
      </w:tr>
      <w:tr w:rsidR="00570776" w:rsidRPr="00570776" w:rsidTr="00D906A3">
        <w:trPr>
          <w:trHeight w:hRule="exact" w:val="682"/>
          <w:jc w:val="center"/>
        </w:trPr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70776" w:rsidRPr="00570776" w:rsidRDefault="00570776" w:rsidP="00D906A3">
            <w:pPr>
              <w:framePr w:w="9192" w:wrap="notBeside" w:vAnchor="text" w:hAnchor="text" w:xAlign="center" w:y="1"/>
              <w:spacing w:line="280" w:lineRule="exact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менее 60 баллов (0-60)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0776" w:rsidRPr="00570776" w:rsidRDefault="00570776" w:rsidP="00D906A3">
            <w:pPr>
              <w:framePr w:w="9192" w:wrap="notBeside" w:vAnchor="text" w:hAnchor="text" w:xAlign="center" w:y="1"/>
              <w:spacing w:line="280" w:lineRule="exact"/>
              <w:rPr>
                <w:sz w:val="28"/>
                <w:szCs w:val="28"/>
              </w:rPr>
            </w:pPr>
            <w:r w:rsidRPr="00570776">
              <w:rPr>
                <w:rStyle w:val="22"/>
              </w:rPr>
              <w:t>«не зачтено»</w:t>
            </w:r>
          </w:p>
        </w:tc>
      </w:tr>
    </w:tbl>
    <w:p w:rsidR="00570776" w:rsidRPr="00570776" w:rsidRDefault="00570776" w:rsidP="00570776">
      <w:pPr>
        <w:framePr w:w="9192" w:wrap="notBeside" w:vAnchor="text" w:hAnchor="text" w:xAlign="center" w:y="1"/>
        <w:rPr>
          <w:sz w:val="28"/>
          <w:szCs w:val="28"/>
        </w:rPr>
      </w:pPr>
    </w:p>
    <w:p w:rsidR="00570776" w:rsidRDefault="00570776" w:rsidP="00EB46D1">
      <w:pPr>
        <w:pStyle w:val="12"/>
        <w:keepNext/>
        <w:keepLines/>
        <w:shd w:val="clear" w:color="auto" w:fill="auto"/>
        <w:tabs>
          <w:tab w:val="left" w:pos="1056"/>
        </w:tabs>
        <w:spacing w:before="240" w:after="300"/>
        <w:jc w:val="left"/>
      </w:pPr>
      <w:bookmarkStart w:id="17" w:name="bookmark22"/>
      <w:r>
        <w:t>Учебно-методическое и информационное обеспечение учебной практики</w:t>
      </w:r>
      <w:bookmarkEnd w:id="17"/>
    </w:p>
    <w:p w:rsidR="00570776" w:rsidRPr="001C556F" w:rsidRDefault="00570776" w:rsidP="001C556F">
      <w:pPr>
        <w:tabs>
          <w:tab w:val="left" w:pos="360"/>
        </w:tabs>
        <w:spacing w:line="322" w:lineRule="exact"/>
        <w:jc w:val="both"/>
        <w:rPr>
          <w:sz w:val="28"/>
          <w:szCs w:val="28"/>
        </w:rPr>
      </w:pPr>
      <w:r w:rsidRPr="001C556F">
        <w:rPr>
          <w:sz w:val="28"/>
          <w:szCs w:val="28"/>
        </w:rPr>
        <w:t>а)</w:t>
      </w:r>
      <w:r w:rsidRPr="001C556F">
        <w:rPr>
          <w:sz w:val="28"/>
          <w:szCs w:val="28"/>
        </w:rPr>
        <w:tab/>
        <w:t>основная литература:</w:t>
      </w:r>
    </w:p>
    <w:p w:rsidR="00963FF5" w:rsidRPr="001C556F" w:rsidRDefault="00963FF5" w:rsidP="001C556F">
      <w:pPr>
        <w:widowControl w:val="0"/>
        <w:tabs>
          <w:tab w:val="left" w:pos="1034"/>
        </w:tabs>
        <w:spacing w:after="300" w:line="322" w:lineRule="exact"/>
        <w:jc w:val="both"/>
        <w:rPr>
          <w:sz w:val="28"/>
          <w:szCs w:val="28"/>
        </w:rPr>
      </w:pPr>
      <w:r w:rsidRPr="00963FF5">
        <w:rPr>
          <w:sz w:val="28"/>
          <w:szCs w:val="28"/>
        </w:rPr>
        <w:t xml:space="preserve">Реферирование научного текста: Методические рекомендации по курсу «Русский язык и культура речи» / Казан. гос. ун-т; Филол. </w:t>
      </w:r>
      <w:proofErr w:type="gramStart"/>
      <w:r w:rsidRPr="00963FF5">
        <w:rPr>
          <w:sz w:val="28"/>
          <w:szCs w:val="28"/>
        </w:rPr>
        <w:t>фак-т</w:t>
      </w:r>
      <w:proofErr w:type="gramEnd"/>
      <w:r w:rsidRPr="00963FF5">
        <w:rPr>
          <w:sz w:val="28"/>
          <w:szCs w:val="28"/>
        </w:rPr>
        <w:t>; Каф. совр. рус. яз.; Сост.: А.В.Бастриков, Е.М.Бастрикова.- Казань: Казан</w:t>
      </w:r>
      <w:proofErr w:type="gramStart"/>
      <w:r w:rsidRPr="00963FF5">
        <w:rPr>
          <w:sz w:val="28"/>
          <w:szCs w:val="28"/>
        </w:rPr>
        <w:t>.</w:t>
      </w:r>
      <w:proofErr w:type="gramEnd"/>
      <w:r w:rsidRPr="00963FF5">
        <w:rPr>
          <w:sz w:val="28"/>
          <w:szCs w:val="28"/>
        </w:rPr>
        <w:t xml:space="preserve"> </w:t>
      </w:r>
      <w:proofErr w:type="gramStart"/>
      <w:r w:rsidRPr="00963FF5">
        <w:rPr>
          <w:sz w:val="28"/>
          <w:szCs w:val="28"/>
        </w:rPr>
        <w:t>г</w:t>
      </w:r>
      <w:proofErr w:type="gramEnd"/>
      <w:r w:rsidRPr="00963FF5">
        <w:rPr>
          <w:sz w:val="28"/>
          <w:szCs w:val="28"/>
        </w:rPr>
        <w:t>ос. ун-т, 2005. – 28 с.</w:t>
      </w:r>
    </w:p>
    <w:p w:rsidR="00570776" w:rsidRPr="001C556F" w:rsidRDefault="00570776" w:rsidP="001C556F">
      <w:pPr>
        <w:tabs>
          <w:tab w:val="left" w:pos="374"/>
        </w:tabs>
        <w:spacing w:line="322" w:lineRule="exact"/>
        <w:jc w:val="both"/>
        <w:rPr>
          <w:sz w:val="28"/>
          <w:szCs w:val="28"/>
        </w:rPr>
      </w:pPr>
      <w:r w:rsidRPr="001C556F">
        <w:rPr>
          <w:sz w:val="28"/>
          <w:szCs w:val="28"/>
        </w:rPr>
        <w:t>б)</w:t>
      </w:r>
      <w:r w:rsidRPr="001C556F">
        <w:rPr>
          <w:sz w:val="28"/>
          <w:szCs w:val="28"/>
        </w:rPr>
        <w:tab/>
        <w:t>дополнительная литература:</w:t>
      </w:r>
    </w:p>
    <w:p w:rsidR="00963FF5" w:rsidRDefault="00963FF5" w:rsidP="00C919D0">
      <w:pPr>
        <w:widowControl w:val="0"/>
        <w:numPr>
          <w:ilvl w:val="0"/>
          <w:numId w:val="16"/>
        </w:numPr>
        <w:tabs>
          <w:tab w:val="left" w:pos="284"/>
        </w:tabs>
        <w:spacing w:line="322" w:lineRule="exact"/>
        <w:ind w:left="284" w:hanging="284"/>
        <w:jc w:val="both"/>
        <w:rPr>
          <w:sz w:val="28"/>
          <w:szCs w:val="28"/>
        </w:rPr>
      </w:pPr>
      <w:r w:rsidRPr="001C556F">
        <w:rPr>
          <w:sz w:val="28"/>
          <w:szCs w:val="28"/>
        </w:rPr>
        <w:t>Даниленко В.П. Методы лингвистического ан</w:t>
      </w:r>
      <w:r>
        <w:rPr>
          <w:sz w:val="28"/>
          <w:szCs w:val="28"/>
        </w:rPr>
        <w:t xml:space="preserve">ализа [Электронный ресурс] / </w:t>
      </w:r>
      <w:r>
        <w:rPr>
          <w:sz w:val="28"/>
          <w:szCs w:val="28"/>
        </w:rPr>
        <w:lastRenderedPageBreak/>
        <w:t>В. </w:t>
      </w:r>
      <w:r w:rsidRPr="001C556F">
        <w:rPr>
          <w:sz w:val="28"/>
          <w:szCs w:val="28"/>
        </w:rPr>
        <w:t>П. Даниленко. - Москва: Флинта, 2011.</w:t>
      </w:r>
    </w:p>
    <w:p w:rsidR="00570776" w:rsidRPr="001C556F" w:rsidRDefault="00570776" w:rsidP="001C556F">
      <w:pPr>
        <w:pStyle w:val="a7"/>
        <w:numPr>
          <w:ilvl w:val="0"/>
          <w:numId w:val="16"/>
        </w:numPr>
        <w:spacing w:line="322" w:lineRule="exact"/>
        <w:ind w:left="284" w:hanging="284"/>
        <w:jc w:val="both"/>
        <w:rPr>
          <w:sz w:val="28"/>
          <w:szCs w:val="28"/>
        </w:rPr>
      </w:pPr>
      <w:r w:rsidRPr="001C556F">
        <w:rPr>
          <w:sz w:val="28"/>
          <w:szCs w:val="28"/>
        </w:rPr>
        <w:t xml:space="preserve">Матвеева Т.В. Полный словарь лингвистических терминов [Текст] / Т. В. Матвеева. - Ростов-на-Дону: Феникс, 2010. - 562, [14] </w:t>
      </w:r>
      <w:proofErr w:type="gramStart"/>
      <w:r w:rsidRPr="001C556F">
        <w:rPr>
          <w:sz w:val="28"/>
          <w:szCs w:val="28"/>
        </w:rPr>
        <w:t>с</w:t>
      </w:r>
      <w:proofErr w:type="gramEnd"/>
      <w:r w:rsidRPr="001C556F">
        <w:rPr>
          <w:sz w:val="28"/>
          <w:szCs w:val="28"/>
        </w:rPr>
        <w:t xml:space="preserve">. - (Словари). - Библиогр.: с. 560-561. - </w:t>
      </w:r>
      <w:r w:rsidRPr="001C556F">
        <w:rPr>
          <w:sz w:val="28"/>
          <w:szCs w:val="28"/>
          <w:lang w:val="en-US" w:eastAsia="en-US" w:bidi="en-US"/>
        </w:rPr>
        <w:t>ISBN</w:t>
      </w:r>
      <w:r w:rsidRPr="001C556F">
        <w:rPr>
          <w:sz w:val="28"/>
          <w:szCs w:val="28"/>
          <w:lang w:eastAsia="en-US" w:bidi="en-US"/>
        </w:rPr>
        <w:t xml:space="preserve"> </w:t>
      </w:r>
      <w:r w:rsidRPr="001C556F">
        <w:rPr>
          <w:sz w:val="28"/>
          <w:szCs w:val="28"/>
        </w:rPr>
        <w:t>978-5-222-17060-1 (в пер.) УДК 81(038)</w:t>
      </w:r>
    </w:p>
    <w:p w:rsidR="00570776" w:rsidRPr="001C556F" w:rsidRDefault="00570776" w:rsidP="001C556F">
      <w:pPr>
        <w:pStyle w:val="a7"/>
        <w:numPr>
          <w:ilvl w:val="0"/>
          <w:numId w:val="16"/>
        </w:numPr>
        <w:spacing w:line="322" w:lineRule="exact"/>
        <w:ind w:left="284" w:hanging="284"/>
        <w:jc w:val="both"/>
        <w:rPr>
          <w:sz w:val="28"/>
          <w:szCs w:val="28"/>
        </w:rPr>
      </w:pPr>
      <w:r w:rsidRPr="001C556F">
        <w:rPr>
          <w:sz w:val="28"/>
          <w:szCs w:val="28"/>
        </w:rPr>
        <w:t>Энциклопедический словарь юного лингвиста [Текст] / Рос</w:t>
      </w:r>
      <w:proofErr w:type="gramStart"/>
      <w:r w:rsidRPr="001C556F">
        <w:rPr>
          <w:sz w:val="28"/>
          <w:szCs w:val="28"/>
        </w:rPr>
        <w:t>.</w:t>
      </w:r>
      <w:proofErr w:type="gramEnd"/>
      <w:r w:rsidRPr="001C556F">
        <w:rPr>
          <w:sz w:val="28"/>
          <w:szCs w:val="28"/>
        </w:rPr>
        <w:t xml:space="preserve"> </w:t>
      </w:r>
      <w:proofErr w:type="gramStart"/>
      <w:r w:rsidRPr="001C556F">
        <w:rPr>
          <w:sz w:val="28"/>
          <w:szCs w:val="28"/>
        </w:rPr>
        <w:t>а</w:t>
      </w:r>
      <w:proofErr w:type="gramEnd"/>
      <w:r w:rsidRPr="001C556F">
        <w:rPr>
          <w:sz w:val="28"/>
          <w:szCs w:val="28"/>
        </w:rPr>
        <w:t>кад. наук, Ин-т рус. яз. им. В. В. Виноградова; сост. М. В. Панов. - 2-е изд., перераб. и доп. - Москва: Флинта: Наука, 2006. - 541, [3] с.: ил. - Алф. указ</w:t>
      </w:r>
      <w:proofErr w:type="gramStart"/>
      <w:r w:rsidRPr="001C556F">
        <w:rPr>
          <w:sz w:val="28"/>
          <w:szCs w:val="28"/>
        </w:rPr>
        <w:t>.</w:t>
      </w:r>
      <w:proofErr w:type="gramEnd"/>
      <w:r w:rsidRPr="001C556F">
        <w:rPr>
          <w:sz w:val="28"/>
          <w:szCs w:val="28"/>
        </w:rPr>
        <w:t xml:space="preserve"> </w:t>
      </w:r>
      <w:proofErr w:type="gramStart"/>
      <w:r w:rsidRPr="001C556F">
        <w:rPr>
          <w:sz w:val="28"/>
          <w:szCs w:val="28"/>
        </w:rPr>
        <w:t>с</w:t>
      </w:r>
      <w:proofErr w:type="gramEnd"/>
      <w:r w:rsidRPr="001C556F">
        <w:rPr>
          <w:sz w:val="28"/>
          <w:szCs w:val="28"/>
        </w:rPr>
        <w:t>т.: с. 533</w:t>
      </w:r>
      <w:r w:rsidRPr="001C556F">
        <w:rPr>
          <w:sz w:val="28"/>
          <w:szCs w:val="28"/>
        </w:rPr>
        <w:softHyphen/>
        <w:t xml:space="preserve">539. - </w:t>
      </w:r>
      <w:r w:rsidRPr="001C556F">
        <w:rPr>
          <w:sz w:val="28"/>
          <w:szCs w:val="28"/>
          <w:lang w:val="en-US" w:eastAsia="en-US" w:bidi="en-US"/>
        </w:rPr>
        <w:t>ISBN</w:t>
      </w:r>
      <w:r w:rsidRPr="001C556F">
        <w:rPr>
          <w:sz w:val="28"/>
          <w:szCs w:val="28"/>
          <w:lang w:eastAsia="en-US" w:bidi="en-US"/>
        </w:rPr>
        <w:t xml:space="preserve"> </w:t>
      </w:r>
      <w:r w:rsidRPr="001C556F">
        <w:rPr>
          <w:sz w:val="28"/>
          <w:szCs w:val="28"/>
        </w:rPr>
        <w:t xml:space="preserve">5-89349-649-3 (Флинта) (в пер.). - </w:t>
      </w:r>
      <w:r w:rsidRPr="001C556F">
        <w:rPr>
          <w:sz w:val="28"/>
          <w:szCs w:val="28"/>
          <w:lang w:val="en-US" w:eastAsia="en-US" w:bidi="en-US"/>
        </w:rPr>
        <w:t>ISBN</w:t>
      </w:r>
      <w:r w:rsidRPr="001C556F">
        <w:rPr>
          <w:sz w:val="28"/>
          <w:szCs w:val="28"/>
          <w:lang w:eastAsia="en-US" w:bidi="en-US"/>
        </w:rPr>
        <w:t xml:space="preserve"> </w:t>
      </w:r>
      <w:r w:rsidRPr="001C556F">
        <w:rPr>
          <w:sz w:val="28"/>
          <w:szCs w:val="28"/>
        </w:rPr>
        <w:t>5-02-033023-Б (Наука) УДК 800(31):087.5</w:t>
      </w:r>
    </w:p>
    <w:p w:rsidR="00570776" w:rsidRPr="001C556F" w:rsidRDefault="00570776" w:rsidP="001C556F">
      <w:pPr>
        <w:pStyle w:val="a7"/>
        <w:widowControl w:val="0"/>
        <w:numPr>
          <w:ilvl w:val="0"/>
          <w:numId w:val="16"/>
        </w:numPr>
        <w:spacing w:line="322" w:lineRule="exact"/>
        <w:ind w:left="284" w:hanging="284"/>
        <w:jc w:val="both"/>
        <w:rPr>
          <w:sz w:val="28"/>
          <w:szCs w:val="28"/>
        </w:rPr>
      </w:pPr>
      <w:r w:rsidRPr="001C556F">
        <w:rPr>
          <w:sz w:val="28"/>
          <w:szCs w:val="28"/>
        </w:rPr>
        <w:t xml:space="preserve">Филологические этюды [Текст]: сб. науч. ст. молодых учёных / Сарат. гос. ун-т им. Н. Г. Чернышевского, Совет молодых учёных фак. филолологии и журналистики; отв. ред. Е. Е. Захаров. - Саратов: Науч. кн. Вып. 9, ч. 3. - Саратов: Науч. кн., 2006. - 222, [6] с. - Библиогр. в конце ст. - </w:t>
      </w:r>
      <w:r w:rsidRPr="001C556F">
        <w:rPr>
          <w:sz w:val="28"/>
          <w:szCs w:val="28"/>
          <w:lang w:val="en-US" w:eastAsia="en-US" w:bidi="en-US"/>
        </w:rPr>
        <w:t>ISBN</w:t>
      </w:r>
      <w:r w:rsidRPr="001C556F">
        <w:rPr>
          <w:sz w:val="28"/>
          <w:szCs w:val="28"/>
          <w:lang w:eastAsia="en-US" w:bidi="en-US"/>
        </w:rPr>
        <w:t xml:space="preserve"> </w:t>
      </w:r>
      <w:r w:rsidRPr="001C556F">
        <w:rPr>
          <w:sz w:val="28"/>
          <w:szCs w:val="28"/>
        </w:rPr>
        <w:t>5-9758-0327-6 УДК 800(082)</w:t>
      </w:r>
    </w:p>
    <w:p w:rsidR="00570776" w:rsidRPr="001C556F" w:rsidRDefault="00570776" w:rsidP="00963FF5">
      <w:pPr>
        <w:pStyle w:val="a7"/>
        <w:widowControl w:val="0"/>
        <w:numPr>
          <w:ilvl w:val="0"/>
          <w:numId w:val="16"/>
        </w:numPr>
        <w:tabs>
          <w:tab w:val="left" w:pos="284"/>
        </w:tabs>
        <w:spacing w:line="322" w:lineRule="exact"/>
        <w:ind w:left="284" w:hanging="284"/>
        <w:jc w:val="both"/>
        <w:rPr>
          <w:sz w:val="28"/>
          <w:szCs w:val="28"/>
        </w:rPr>
      </w:pPr>
      <w:r w:rsidRPr="001C556F">
        <w:rPr>
          <w:sz w:val="28"/>
          <w:szCs w:val="28"/>
        </w:rPr>
        <w:t>Единицы языка и их функционирование [Текст]: межвуз. сб. науч. тр. / редкол.: Т. В. Кирюшкина [и др.]. - Саратов: Изд-во ЕОУ ВПО "Сарат. гос.</w:t>
      </w:r>
    </w:p>
    <w:p w:rsidR="00570776" w:rsidRPr="001C556F" w:rsidRDefault="00570776" w:rsidP="00963FF5">
      <w:pPr>
        <w:pStyle w:val="a7"/>
        <w:numPr>
          <w:ilvl w:val="0"/>
          <w:numId w:val="16"/>
        </w:numPr>
        <w:tabs>
          <w:tab w:val="left" w:pos="284"/>
        </w:tabs>
        <w:spacing w:line="322" w:lineRule="exact"/>
        <w:ind w:left="284" w:hanging="284"/>
        <w:jc w:val="both"/>
        <w:rPr>
          <w:sz w:val="28"/>
          <w:szCs w:val="28"/>
        </w:rPr>
      </w:pPr>
      <w:r w:rsidRPr="001C556F">
        <w:rPr>
          <w:sz w:val="28"/>
          <w:szCs w:val="28"/>
        </w:rPr>
        <w:t xml:space="preserve">акад. права". Вып. 13. - Саратов: Изд-во ГОУ ВПО "Сарат. гос. акад. права", 2007. - 359, [1] с. - Библиогр. в конце разд. - </w:t>
      </w:r>
      <w:r w:rsidRPr="001C556F">
        <w:rPr>
          <w:sz w:val="28"/>
          <w:szCs w:val="28"/>
          <w:lang w:val="en-US" w:eastAsia="en-US" w:bidi="en-US"/>
        </w:rPr>
        <w:t>ISBN</w:t>
      </w:r>
      <w:r w:rsidRPr="001C556F">
        <w:rPr>
          <w:sz w:val="28"/>
          <w:szCs w:val="28"/>
          <w:lang w:eastAsia="en-US" w:bidi="en-US"/>
        </w:rPr>
        <w:t xml:space="preserve"> </w:t>
      </w:r>
      <w:r w:rsidRPr="001C556F">
        <w:rPr>
          <w:sz w:val="28"/>
          <w:szCs w:val="28"/>
        </w:rPr>
        <w:t>978-5-7924-0544-8</w:t>
      </w:r>
    </w:p>
    <w:p w:rsidR="00570776" w:rsidRPr="001C556F" w:rsidRDefault="00570776" w:rsidP="00963FF5">
      <w:pPr>
        <w:pStyle w:val="a7"/>
        <w:widowControl w:val="0"/>
        <w:numPr>
          <w:ilvl w:val="0"/>
          <w:numId w:val="16"/>
        </w:numPr>
        <w:tabs>
          <w:tab w:val="left" w:pos="284"/>
          <w:tab w:val="left" w:pos="718"/>
          <w:tab w:val="left" w:pos="1765"/>
          <w:tab w:val="left" w:pos="2139"/>
          <w:tab w:val="left" w:pos="2480"/>
          <w:tab w:val="left" w:pos="3589"/>
          <w:tab w:val="left" w:pos="4938"/>
          <w:tab w:val="left" w:pos="5283"/>
          <w:tab w:val="left" w:pos="5898"/>
          <w:tab w:val="left" w:pos="8149"/>
        </w:tabs>
        <w:spacing w:line="322" w:lineRule="exact"/>
        <w:ind w:left="284" w:hanging="284"/>
        <w:jc w:val="both"/>
        <w:rPr>
          <w:sz w:val="28"/>
          <w:szCs w:val="28"/>
        </w:rPr>
      </w:pPr>
      <w:r w:rsidRPr="001C556F">
        <w:rPr>
          <w:sz w:val="28"/>
          <w:szCs w:val="28"/>
        </w:rPr>
        <w:t>Единицы языка и их функционирование [Текст]: межв</w:t>
      </w:r>
      <w:r w:rsidR="001C556F">
        <w:rPr>
          <w:sz w:val="28"/>
          <w:szCs w:val="28"/>
        </w:rPr>
        <w:t>уз. сб. науч. тр. /</w:t>
      </w:r>
      <w:r w:rsidR="001C556F" w:rsidRPr="001C556F">
        <w:rPr>
          <w:sz w:val="28"/>
          <w:szCs w:val="28"/>
        </w:rPr>
        <w:t>редкол.: С.</w:t>
      </w:r>
      <w:r w:rsidRPr="001C556F">
        <w:rPr>
          <w:sz w:val="28"/>
          <w:szCs w:val="28"/>
        </w:rPr>
        <w:t>П</w:t>
      </w:r>
      <w:r w:rsidR="001C556F" w:rsidRPr="001C556F">
        <w:rPr>
          <w:sz w:val="28"/>
          <w:szCs w:val="28"/>
        </w:rPr>
        <w:t xml:space="preserve">. Хижняк </w:t>
      </w:r>
      <w:r w:rsidRPr="001C556F">
        <w:rPr>
          <w:sz w:val="28"/>
          <w:szCs w:val="28"/>
        </w:rPr>
        <w:t>(отв. ред.)</w:t>
      </w:r>
      <w:r w:rsidRPr="001C556F">
        <w:rPr>
          <w:sz w:val="28"/>
          <w:szCs w:val="28"/>
        </w:rPr>
        <w:tab/>
        <w:t>[и</w:t>
      </w:r>
      <w:r w:rsidRPr="001C556F">
        <w:rPr>
          <w:sz w:val="28"/>
          <w:szCs w:val="28"/>
        </w:rPr>
        <w:tab/>
        <w:t>др.].</w:t>
      </w:r>
      <w:r w:rsidRPr="001C556F">
        <w:rPr>
          <w:sz w:val="28"/>
          <w:szCs w:val="28"/>
        </w:rPr>
        <w:tab/>
        <w:t>- Саратов: Науч.</w:t>
      </w:r>
      <w:r w:rsidRPr="001C556F">
        <w:rPr>
          <w:sz w:val="28"/>
          <w:szCs w:val="28"/>
        </w:rPr>
        <w:tab/>
        <w:t xml:space="preserve">кн. </w:t>
      </w:r>
      <w:r w:rsidR="00A61438" w:rsidRPr="001C556F">
        <w:rPr>
          <w:sz w:val="28"/>
          <w:szCs w:val="28"/>
        </w:rPr>
        <w:t>–</w:t>
      </w:r>
      <w:r w:rsidRPr="001C556F">
        <w:rPr>
          <w:sz w:val="28"/>
          <w:szCs w:val="28"/>
        </w:rPr>
        <w:t xml:space="preserve"> </w:t>
      </w:r>
      <w:r w:rsidRPr="001C556F">
        <w:rPr>
          <w:sz w:val="28"/>
          <w:szCs w:val="28"/>
          <w:lang w:val="en-US" w:eastAsia="en-US" w:bidi="en-US"/>
        </w:rPr>
        <w:t>ISSN</w:t>
      </w:r>
      <w:r w:rsidR="00A61438" w:rsidRPr="001C556F">
        <w:rPr>
          <w:sz w:val="28"/>
          <w:szCs w:val="28"/>
          <w:lang w:eastAsia="en-US" w:bidi="en-US"/>
        </w:rPr>
        <w:t xml:space="preserve"> </w:t>
      </w:r>
      <w:r w:rsidRPr="001C556F">
        <w:rPr>
          <w:sz w:val="28"/>
          <w:szCs w:val="28"/>
        </w:rPr>
        <w:t>1609-3283. Вып. 12. - Саратов: Науч. кн., 2006. - 309, [1] с.</w:t>
      </w:r>
    </w:p>
    <w:p w:rsidR="00963FF5" w:rsidRDefault="00570776" w:rsidP="00963FF5">
      <w:pPr>
        <w:pStyle w:val="a7"/>
        <w:widowControl w:val="0"/>
        <w:numPr>
          <w:ilvl w:val="0"/>
          <w:numId w:val="16"/>
        </w:numPr>
        <w:tabs>
          <w:tab w:val="left" w:pos="284"/>
          <w:tab w:val="left" w:pos="1098"/>
        </w:tabs>
        <w:spacing w:line="322" w:lineRule="exact"/>
        <w:ind w:left="284" w:hanging="284"/>
        <w:jc w:val="both"/>
        <w:rPr>
          <w:sz w:val="28"/>
          <w:szCs w:val="28"/>
        </w:rPr>
      </w:pPr>
      <w:r w:rsidRPr="001C556F">
        <w:rPr>
          <w:sz w:val="28"/>
          <w:szCs w:val="28"/>
        </w:rPr>
        <w:t xml:space="preserve">Германская филология [Текст]: межвузовский сборник научных трудов / Сарат. гос. ун-т им. Н. Г. Чернышевского, Фак. филологии и журналистики; редкол.: И. А. Банникова [и др.]. - Вып. 1. - Саратов: Научная книга, 2006. - 219, [1] с.: табл. - ). - Библиогр. в примеч. в конце ст. - </w:t>
      </w:r>
      <w:r w:rsidRPr="001C556F">
        <w:rPr>
          <w:sz w:val="28"/>
          <w:szCs w:val="28"/>
          <w:lang w:val="en-US" w:eastAsia="en-US" w:bidi="en-US"/>
        </w:rPr>
        <w:t>ISBN</w:t>
      </w:r>
      <w:r w:rsidRPr="001C556F">
        <w:rPr>
          <w:sz w:val="28"/>
          <w:szCs w:val="28"/>
          <w:lang w:eastAsia="en-US" w:bidi="en-US"/>
        </w:rPr>
        <w:t xml:space="preserve"> </w:t>
      </w:r>
      <w:r w:rsidRPr="001C556F">
        <w:rPr>
          <w:sz w:val="28"/>
          <w:szCs w:val="28"/>
        </w:rPr>
        <w:t>5-9758-0123-0</w:t>
      </w:r>
      <w:proofErr w:type="gramStart"/>
      <w:r w:rsidRPr="001C556F">
        <w:rPr>
          <w:sz w:val="28"/>
          <w:szCs w:val="28"/>
        </w:rPr>
        <w:t xml:space="preserve"> К</w:t>
      </w:r>
      <w:proofErr w:type="gramEnd"/>
      <w:r w:rsidRPr="001C556F">
        <w:rPr>
          <w:sz w:val="28"/>
          <w:szCs w:val="28"/>
        </w:rPr>
        <w:t xml:space="preserve"> 90-летию фак. филологии и журналистики Сарат. гос. ун-та им. Н. Г. Чернышевского УДК 811.11(082)</w:t>
      </w:r>
    </w:p>
    <w:p w:rsidR="00570776" w:rsidRPr="00963FF5" w:rsidRDefault="00570776" w:rsidP="00963FF5">
      <w:pPr>
        <w:pStyle w:val="a7"/>
        <w:widowControl w:val="0"/>
        <w:numPr>
          <w:ilvl w:val="0"/>
          <w:numId w:val="16"/>
        </w:numPr>
        <w:tabs>
          <w:tab w:val="left" w:pos="284"/>
          <w:tab w:val="left" w:pos="1098"/>
        </w:tabs>
        <w:spacing w:line="322" w:lineRule="exact"/>
        <w:ind w:left="284" w:hanging="284"/>
        <w:jc w:val="both"/>
        <w:rPr>
          <w:sz w:val="28"/>
          <w:szCs w:val="28"/>
        </w:rPr>
      </w:pPr>
      <w:r w:rsidRPr="00963FF5">
        <w:rPr>
          <w:sz w:val="28"/>
          <w:szCs w:val="28"/>
        </w:rPr>
        <w:t>Германская филология [Текст]: межвузовский сборник научных трудов / Сарат. гос. ун-т им. Н. Г. Чернышевского, Ин-т филологии и журналистики, Каф</w:t>
      </w:r>
      <w:proofErr w:type="gramStart"/>
      <w:r w:rsidRPr="00963FF5">
        <w:rPr>
          <w:sz w:val="28"/>
          <w:szCs w:val="28"/>
        </w:rPr>
        <w:t>.</w:t>
      </w:r>
      <w:proofErr w:type="gramEnd"/>
      <w:r w:rsidRPr="00963FF5">
        <w:rPr>
          <w:sz w:val="28"/>
          <w:szCs w:val="28"/>
        </w:rPr>
        <w:t xml:space="preserve"> </w:t>
      </w:r>
      <w:proofErr w:type="gramStart"/>
      <w:r w:rsidRPr="00963FF5">
        <w:rPr>
          <w:sz w:val="28"/>
          <w:szCs w:val="28"/>
        </w:rPr>
        <w:t>а</w:t>
      </w:r>
      <w:proofErr w:type="gramEnd"/>
      <w:r w:rsidRPr="00963FF5">
        <w:rPr>
          <w:sz w:val="28"/>
          <w:szCs w:val="28"/>
        </w:rPr>
        <w:t xml:space="preserve">нгл. филологии; редкол.: О. Н. Дубровская (отв. ред.) [и др.]. - Вып. 4. - Саратов: </w:t>
      </w:r>
      <w:proofErr w:type="gramStart"/>
      <w:r w:rsidRPr="00963FF5">
        <w:rPr>
          <w:sz w:val="28"/>
          <w:szCs w:val="28"/>
        </w:rPr>
        <w:t xml:space="preserve">Научная книга, 2009. - 115, [1] с. - ). - Библиогр. в примеч. в конце ст. - </w:t>
      </w:r>
      <w:r w:rsidRPr="00963FF5">
        <w:rPr>
          <w:sz w:val="28"/>
          <w:szCs w:val="28"/>
          <w:lang w:val="en-US" w:eastAsia="en-US" w:bidi="en-US"/>
        </w:rPr>
        <w:t>ISBN</w:t>
      </w:r>
      <w:r w:rsidRPr="00963FF5">
        <w:rPr>
          <w:sz w:val="28"/>
          <w:szCs w:val="28"/>
          <w:lang w:eastAsia="en-US" w:bidi="en-US"/>
        </w:rPr>
        <w:t xml:space="preserve"> </w:t>
      </w:r>
      <w:r w:rsidRPr="00963FF5">
        <w:rPr>
          <w:sz w:val="28"/>
          <w:szCs w:val="28"/>
        </w:rPr>
        <w:t>978-5-91272-971-3 УДК 811.11(082)</w:t>
      </w:r>
      <w:proofErr w:type="gramEnd"/>
    </w:p>
    <w:p w:rsidR="00570776" w:rsidRPr="001C556F" w:rsidRDefault="00570776" w:rsidP="00570776">
      <w:pPr>
        <w:spacing w:after="189" w:line="280" w:lineRule="exact"/>
        <w:rPr>
          <w:sz w:val="28"/>
          <w:szCs w:val="28"/>
        </w:rPr>
      </w:pPr>
      <w:r w:rsidRPr="001C556F">
        <w:rPr>
          <w:sz w:val="28"/>
          <w:szCs w:val="28"/>
        </w:rPr>
        <w:t>б) программное обеспечение и Интернет-ресурсы:</w:t>
      </w:r>
    </w:p>
    <w:p w:rsidR="00570776" w:rsidRPr="001C556F" w:rsidRDefault="00570776" w:rsidP="00570776">
      <w:pPr>
        <w:spacing w:line="322" w:lineRule="exact"/>
        <w:ind w:firstLine="820"/>
        <w:jc w:val="both"/>
        <w:rPr>
          <w:sz w:val="28"/>
          <w:szCs w:val="28"/>
          <w:lang w:val="en-US"/>
        </w:rPr>
      </w:pPr>
      <w:proofErr w:type="gramStart"/>
      <w:r w:rsidRPr="001C556F">
        <w:rPr>
          <w:sz w:val="28"/>
          <w:szCs w:val="28"/>
          <w:lang w:val="en-US" w:eastAsia="en-US" w:bidi="en-US"/>
        </w:rPr>
        <w:t>http</w:t>
      </w:r>
      <w:proofErr w:type="gramEnd"/>
      <w:r w:rsidRPr="001C556F">
        <w:rPr>
          <w:sz w:val="28"/>
          <w:szCs w:val="28"/>
          <w:lang w:val="en-US" w:eastAsia="en-US" w:bidi="en-US"/>
        </w:rPr>
        <w:t xml:space="preserve"> ://library. sgu.ru/djvu/</w:t>
      </w:r>
      <w:r w:rsidR="00EB46D1" w:rsidRPr="001C556F">
        <w:rPr>
          <w:sz w:val="28"/>
          <w:szCs w:val="28"/>
          <w:lang w:val="en-US" w:eastAsia="en-US" w:bidi="en-US"/>
        </w:rPr>
        <w:t xml:space="preserve"> </w:t>
      </w:r>
    </w:p>
    <w:p w:rsidR="00570776" w:rsidRPr="001C556F" w:rsidRDefault="00D906A3" w:rsidP="00570776">
      <w:pPr>
        <w:spacing w:line="322" w:lineRule="exact"/>
        <w:ind w:firstLine="820"/>
        <w:jc w:val="both"/>
        <w:rPr>
          <w:sz w:val="28"/>
          <w:szCs w:val="28"/>
          <w:lang w:val="en-US"/>
        </w:rPr>
      </w:pPr>
      <w:hyperlink r:id="rId5" w:history="1">
        <w:r w:rsidR="00570776" w:rsidRPr="001C556F">
          <w:rPr>
            <w:rStyle w:val="a3"/>
            <w:sz w:val="28"/>
            <w:szCs w:val="28"/>
            <w:lang w:val="en-US" w:eastAsia="en-US" w:bidi="en-US"/>
          </w:rPr>
          <w:t>http://www.nbmgu.ru/</w:t>
        </w:r>
      </w:hyperlink>
    </w:p>
    <w:p w:rsidR="00570776" w:rsidRPr="001C556F" w:rsidRDefault="00D906A3" w:rsidP="00570776">
      <w:pPr>
        <w:spacing w:line="322" w:lineRule="exact"/>
        <w:ind w:firstLine="820"/>
        <w:jc w:val="both"/>
        <w:rPr>
          <w:sz w:val="28"/>
          <w:szCs w:val="28"/>
          <w:lang w:val="en-US"/>
        </w:rPr>
      </w:pPr>
      <w:hyperlink r:id="rId6" w:history="1">
        <w:r w:rsidR="00570776" w:rsidRPr="001C556F">
          <w:rPr>
            <w:rStyle w:val="a3"/>
            <w:sz w:val="28"/>
            <w:szCs w:val="28"/>
            <w:lang w:val="en-US" w:eastAsia="en-US" w:bidi="en-US"/>
          </w:rPr>
          <w:t>http://vufind.lib.rsuh.ru/</w:t>
        </w:r>
      </w:hyperlink>
    </w:p>
    <w:p w:rsidR="00570776" w:rsidRPr="001C556F" w:rsidRDefault="00E84F5D" w:rsidP="00570776">
      <w:pPr>
        <w:spacing w:line="322" w:lineRule="exact"/>
        <w:ind w:firstLine="820"/>
        <w:jc w:val="both"/>
        <w:rPr>
          <w:sz w:val="28"/>
          <w:szCs w:val="28"/>
          <w:lang w:val="en-US"/>
        </w:rPr>
      </w:pPr>
      <w:r w:rsidRPr="001C556F">
        <w:rPr>
          <w:sz w:val="28"/>
          <w:szCs w:val="28"/>
          <w:lang w:val="en-US" w:eastAsia="en-US" w:bidi="en-US"/>
        </w:rPr>
        <w:t>http://</w:t>
      </w:r>
      <w:hyperlink r:id="rId7" w:history="1">
        <w:r w:rsidR="00570776" w:rsidRPr="001C556F">
          <w:rPr>
            <w:rStyle w:val="a3"/>
            <w:sz w:val="28"/>
            <w:szCs w:val="28"/>
            <w:lang w:val="en-US" w:eastAsia="en-US" w:bidi="en-US"/>
          </w:rPr>
          <w:t>www.amgpgu.ru/serv_library_catalog_search.aspx</w:t>
        </w:r>
      </w:hyperlink>
    </w:p>
    <w:p w:rsidR="00570776" w:rsidRPr="001C556F" w:rsidRDefault="00D906A3" w:rsidP="00570776">
      <w:pPr>
        <w:spacing w:line="322" w:lineRule="exact"/>
        <w:ind w:firstLine="820"/>
        <w:jc w:val="both"/>
        <w:rPr>
          <w:sz w:val="28"/>
          <w:szCs w:val="28"/>
          <w:lang w:val="en-US"/>
        </w:rPr>
      </w:pPr>
      <w:hyperlink r:id="rId8" w:history="1">
        <w:r w:rsidR="00570776" w:rsidRPr="001C556F">
          <w:rPr>
            <w:rStyle w:val="a3"/>
            <w:sz w:val="28"/>
            <w:szCs w:val="28"/>
            <w:lang w:val="en-US" w:eastAsia="en-US" w:bidi="en-US"/>
          </w:rPr>
          <w:t>http://www.library.aspu.ru/?id=3</w:t>
        </w:r>
      </w:hyperlink>
    </w:p>
    <w:p w:rsidR="00570776" w:rsidRPr="001C556F" w:rsidRDefault="00D906A3" w:rsidP="00570776">
      <w:pPr>
        <w:spacing w:line="322" w:lineRule="exact"/>
        <w:ind w:firstLine="820"/>
        <w:jc w:val="both"/>
        <w:rPr>
          <w:sz w:val="28"/>
          <w:szCs w:val="28"/>
          <w:lang w:val="en-US"/>
        </w:rPr>
      </w:pPr>
      <w:hyperlink r:id="rId9" w:history="1">
        <w:r w:rsidR="00570776" w:rsidRPr="001C556F">
          <w:rPr>
            <w:rStyle w:val="a3"/>
            <w:sz w:val="28"/>
            <w:szCs w:val="28"/>
            <w:lang w:val="en-US" w:eastAsia="en-US" w:bidi="en-US"/>
          </w:rPr>
          <w:t>www.krugosvet.ru</w:t>
        </w:r>
      </w:hyperlink>
    </w:p>
    <w:p w:rsidR="00570776" w:rsidRPr="001C556F" w:rsidRDefault="00D906A3" w:rsidP="00570776">
      <w:pPr>
        <w:spacing w:line="322" w:lineRule="exact"/>
        <w:ind w:firstLine="820"/>
        <w:jc w:val="both"/>
        <w:rPr>
          <w:sz w:val="28"/>
          <w:szCs w:val="28"/>
          <w:lang w:val="en-US"/>
        </w:rPr>
      </w:pPr>
      <w:hyperlink r:id="rId10" w:history="1">
        <w:r w:rsidR="00570776" w:rsidRPr="001C556F">
          <w:rPr>
            <w:rStyle w:val="a3"/>
            <w:sz w:val="28"/>
            <w:szCs w:val="28"/>
            <w:lang w:val="en-US" w:eastAsia="en-US" w:bidi="en-US"/>
          </w:rPr>
          <w:t>www.ruscorpora.ru</w:t>
        </w:r>
      </w:hyperlink>
    </w:p>
    <w:p w:rsidR="00570776" w:rsidRPr="001C556F" w:rsidRDefault="00D906A3" w:rsidP="00570776">
      <w:pPr>
        <w:spacing w:line="322" w:lineRule="exact"/>
        <w:ind w:firstLine="820"/>
        <w:jc w:val="both"/>
        <w:rPr>
          <w:sz w:val="28"/>
          <w:szCs w:val="28"/>
          <w:lang w:val="en-US"/>
        </w:rPr>
      </w:pPr>
      <w:hyperlink r:id="rId11" w:history="1">
        <w:r w:rsidR="00570776" w:rsidRPr="001C556F">
          <w:rPr>
            <w:rStyle w:val="a3"/>
            <w:sz w:val="28"/>
            <w:szCs w:val="28"/>
            <w:lang w:val="en-US" w:eastAsia="en-US" w:bidi="en-US"/>
          </w:rPr>
          <w:t>www.linguistlist.org</w:t>
        </w:r>
      </w:hyperlink>
    </w:p>
    <w:p w:rsidR="00570776" w:rsidRPr="001C556F" w:rsidRDefault="00D906A3" w:rsidP="00570776">
      <w:pPr>
        <w:spacing w:line="322" w:lineRule="exact"/>
        <w:ind w:firstLine="820"/>
        <w:jc w:val="both"/>
        <w:rPr>
          <w:sz w:val="28"/>
          <w:szCs w:val="28"/>
          <w:lang w:val="en-US"/>
        </w:rPr>
      </w:pPr>
      <w:hyperlink r:id="rId12" w:history="1">
        <w:r w:rsidR="00570776" w:rsidRPr="001C556F">
          <w:rPr>
            <w:rStyle w:val="a3"/>
            <w:sz w:val="28"/>
            <w:szCs w:val="28"/>
            <w:lang w:val="en-US" w:eastAsia="en-US" w:bidi="en-US"/>
          </w:rPr>
          <w:t>www.blonline.nl</w:t>
        </w:r>
      </w:hyperlink>
    </w:p>
    <w:p w:rsidR="00570776" w:rsidRPr="001C556F" w:rsidRDefault="00D906A3" w:rsidP="00570776">
      <w:pPr>
        <w:spacing w:line="322" w:lineRule="exact"/>
        <w:ind w:firstLine="820"/>
        <w:jc w:val="both"/>
        <w:rPr>
          <w:sz w:val="28"/>
          <w:szCs w:val="28"/>
          <w:lang w:val="en-US"/>
        </w:rPr>
      </w:pPr>
      <w:hyperlink r:id="rId13" w:history="1">
        <w:r w:rsidR="00570776" w:rsidRPr="001C556F">
          <w:rPr>
            <w:rStyle w:val="a3"/>
            <w:sz w:val="28"/>
            <w:szCs w:val="28"/>
            <w:lang w:val="en-US" w:eastAsia="en-US" w:bidi="en-US"/>
          </w:rPr>
          <w:t>www.ethnologue.com</w:t>
        </w:r>
      </w:hyperlink>
    </w:p>
    <w:p w:rsidR="00570776" w:rsidRPr="001C556F" w:rsidRDefault="00D906A3" w:rsidP="00570776">
      <w:pPr>
        <w:spacing w:line="322" w:lineRule="exact"/>
        <w:ind w:firstLine="820"/>
        <w:jc w:val="both"/>
        <w:rPr>
          <w:sz w:val="28"/>
          <w:szCs w:val="28"/>
        </w:rPr>
      </w:pPr>
      <w:hyperlink r:id="rId14" w:history="1">
        <w:r w:rsidR="00570776" w:rsidRPr="001C556F">
          <w:rPr>
            <w:rStyle w:val="a3"/>
            <w:sz w:val="28"/>
            <w:szCs w:val="28"/>
            <w:lang w:val="en-US" w:eastAsia="en-US" w:bidi="en-US"/>
          </w:rPr>
          <w:t>www</w:t>
        </w:r>
        <w:r w:rsidR="00570776" w:rsidRPr="001C556F">
          <w:rPr>
            <w:rStyle w:val="a3"/>
            <w:sz w:val="28"/>
            <w:szCs w:val="28"/>
            <w:lang w:eastAsia="en-US" w:bidi="en-US"/>
          </w:rPr>
          <w:t>.</w:t>
        </w:r>
        <w:r w:rsidR="00570776" w:rsidRPr="001C556F">
          <w:rPr>
            <w:rStyle w:val="a3"/>
            <w:sz w:val="28"/>
            <w:szCs w:val="28"/>
            <w:lang w:val="en-US" w:eastAsia="en-US" w:bidi="en-US"/>
          </w:rPr>
          <w:t>gumfak</w:t>
        </w:r>
        <w:r w:rsidR="00570776" w:rsidRPr="001C556F">
          <w:rPr>
            <w:rStyle w:val="a3"/>
            <w:sz w:val="28"/>
            <w:szCs w:val="28"/>
            <w:lang w:eastAsia="en-US" w:bidi="en-US"/>
          </w:rPr>
          <w:t>.</w:t>
        </w:r>
        <w:r w:rsidR="00570776" w:rsidRPr="001C556F">
          <w:rPr>
            <w:rStyle w:val="a3"/>
            <w:sz w:val="28"/>
            <w:szCs w:val="28"/>
            <w:lang w:val="en-US" w:eastAsia="en-US" w:bidi="en-US"/>
          </w:rPr>
          <w:t>ru</w:t>
        </w:r>
        <w:r w:rsidR="00570776" w:rsidRPr="001C556F">
          <w:rPr>
            <w:rStyle w:val="a3"/>
            <w:sz w:val="28"/>
            <w:szCs w:val="28"/>
            <w:lang w:eastAsia="en-US" w:bidi="en-US"/>
          </w:rPr>
          <w:t>/</w:t>
        </w:r>
        <w:r w:rsidR="00570776" w:rsidRPr="001C556F">
          <w:rPr>
            <w:rStyle w:val="a3"/>
            <w:sz w:val="28"/>
            <w:szCs w:val="28"/>
            <w:lang w:val="en-US" w:eastAsia="en-US" w:bidi="en-US"/>
          </w:rPr>
          <w:t>russian</w:t>
        </w:r>
        <w:r w:rsidR="00570776" w:rsidRPr="001C556F">
          <w:rPr>
            <w:rStyle w:val="a3"/>
            <w:sz w:val="28"/>
            <w:szCs w:val="28"/>
            <w:lang w:eastAsia="en-US" w:bidi="en-US"/>
          </w:rPr>
          <w:t>.</w:t>
        </w:r>
        <w:r w:rsidR="00570776" w:rsidRPr="001C556F">
          <w:rPr>
            <w:rStyle w:val="a3"/>
            <w:sz w:val="28"/>
            <w:szCs w:val="28"/>
            <w:lang w:val="en-US" w:eastAsia="en-US" w:bidi="en-US"/>
          </w:rPr>
          <w:t>shtml</w:t>
        </w:r>
      </w:hyperlink>
    </w:p>
    <w:p w:rsidR="00570776" w:rsidRPr="00963FF5" w:rsidRDefault="00570776" w:rsidP="00570776">
      <w:pPr>
        <w:spacing w:line="322" w:lineRule="exact"/>
        <w:rPr>
          <w:sz w:val="28"/>
          <w:szCs w:val="28"/>
        </w:rPr>
      </w:pPr>
      <w:r w:rsidRPr="001C556F">
        <w:rPr>
          <w:sz w:val="28"/>
          <w:szCs w:val="28"/>
        </w:rPr>
        <w:t>Электронный</w:t>
      </w:r>
      <w:r w:rsidRPr="00963FF5">
        <w:rPr>
          <w:sz w:val="28"/>
          <w:szCs w:val="28"/>
        </w:rPr>
        <w:t xml:space="preserve"> </w:t>
      </w:r>
      <w:r w:rsidRPr="001C556F">
        <w:rPr>
          <w:sz w:val="28"/>
          <w:szCs w:val="28"/>
        </w:rPr>
        <w:t>каталог</w:t>
      </w:r>
      <w:r w:rsidRPr="00963FF5">
        <w:rPr>
          <w:sz w:val="28"/>
          <w:szCs w:val="28"/>
        </w:rPr>
        <w:t xml:space="preserve"> </w:t>
      </w:r>
      <w:r w:rsidRPr="001C556F">
        <w:rPr>
          <w:sz w:val="28"/>
          <w:szCs w:val="28"/>
        </w:rPr>
        <w:t>Зональной</w:t>
      </w:r>
      <w:r w:rsidRPr="00963FF5">
        <w:rPr>
          <w:sz w:val="28"/>
          <w:szCs w:val="28"/>
        </w:rPr>
        <w:t xml:space="preserve"> </w:t>
      </w:r>
      <w:r w:rsidRPr="001C556F">
        <w:rPr>
          <w:sz w:val="28"/>
          <w:szCs w:val="28"/>
        </w:rPr>
        <w:t>научной</w:t>
      </w:r>
      <w:r w:rsidRPr="00963FF5">
        <w:rPr>
          <w:sz w:val="28"/>
          <w:szCs w:val="28"/>
        </w:rPr>
        <w:t xml:space="preserve"> </w:t>
      </w:r>
      <w:r w:rsidRPr="001C556F">
        <w:rPr>
          <w:sz w:val="28"/>
          <w:szCs w:val="28"/>
        </w:rPr>
        <w:t>библиотеки</w:t>
      </w:r>
      <w:r w:rsidRPr="00963FF5">
        <w:rPr>
          <w:sz w:val="28"/>
          <w:szCs w:val="28"/>
        </w:rPr>
        <w:t xml:space="preserve"> </w:t>
      </w:r>
      <w:r w:rsidRPr="001C556F">
        <w:rPr>
          <w:sz w:val="28"/>
          <w:szCs w:val="28"/>
        </w:rPr>
        <w:t>СГУ</w:t>
      </w:r>
      <w:r w:rsidRPr="00963FF5">
        <w:rPr>
          <w:sz w:val="28"/>
          <w:szCs w:val="28"/>
        </w:rPr>
        <w:t xml:space="preserve">: </w:t>
      </w:r>
      <w:r w:rsidRPr="001C556F">
        <w:rPr>
          <w:sz w:val="28"/>
          <w:szCs w:val="28"/>
          <w:lang w:val="en-US"/>
        </w:rPr>
        <w:t>http</w:t>
      </w:r>
      <w:r w:rsidRPr="00963FF5">
        <w:rPr>
          <w:sz w:val="28"/>
          <w:szCs w:val="28"/>
        </w:rPr>
        <w:t>://</w:t>
      </w:r>
      <w:r w:rsidRPr="001C556F">
        <w:rPr>
          <w:sz w:val="28"/>
          <w:szCs w:val="28"/>
          <w:lang w:val="en-US"/>
        </w:rPr>
        <w:t>library</w:t>
      </w:r>
      <w:r w:rsidRPr="00963FF5">
        <w:rPr>
          <w:sz w:val="28"/>
          <w:szCs w:val="28"/>
        </w:rPr>
        <w:t>.</w:t>
      </w:r>
      <w:r w:rsidRPr="001C556F">
        <w:rPr>
          <w:sz w:val="28"/>
          <w:szCs w:val="28"/>
          <w:lang w:val="en-US"/>
        </w:rPr>
        <w:t>sgu</w:t>
      </w:r>
      <w:r w:rsidRPr="00963FF5">
        <w:rPr>
          <w:sz w:val="28"/>
          <w:szCs w:val="28"/>
        </w:rPr>
        <w:t>.</w:t>
      </w:r>
      <w:r w:rsidRPr="001C556F">
        <w:rPr>
          <w:sz w:val="28"/>
          <w:szCs w:val="28"/>
          <w:lang w:val="en-US"/>
        </w:rPr>
        <w:t>ru</w:t>
      </w:r>
      <w:r w:rsidRPr="00963FF5">
        <w:rPr>
          <w:sz w:val="28"/>
          <w:szCs w:val="28"/>
        </w:rPr>
        <w:t>/</w:t>
      </w:r>
    </w:p>
    <w:p w:rsidR="00570776" w:rsidRPr="001C556F" w:rsidRDefault="00570776" w:rsidP="00DD6DAA">
      <w:pPr>
        <w:widowControl w:val="0"/>
        <w:numPr>
          <w:ilvl w:val="0"/>
          <w:numId w:val="7"/>
        </w:numPr>
        <w:tabs>
          <w:tab w:val="left" w:pos="2116"/>
        </w:tabs>
        <w:spacing w:line="322" w:lineRule="exact"/>
        <w:ind w:left="500"/>
        <w:jc w:val="both"/>
        <w:rPr>
          <w:sz w:val="28"/>
          <w:szCs w:val="28"/>
        </w:rPr>
      </w:pPr>
      <w:r w:rsidRPr="001C556F">
        <w:rPr>
          <w:sz w:val="28"/>
          <w:szCs w:val="28"/>
        </w:rPr>
        <w:t>Электронный каталог СарМИОН</w:t>
      </w:r>
    </w:p>
    <w:p w:rsidR="00570776" w:rsidRPr="001C556F" w:rsidRDefault="00570776" w:rsidP="00570776">
      <w:pPr>
        <w:widowControl w:val="0"/>
        <w:numPr>
          <w:ilvl w:val="0"/>
          <w:numId w:val="7"/>
        </w:numPr>
        <w:tabs>
          <w:tab w:val="left" w:pos="2116"/>
        </w:tabs>
        <w:spacing w:line="322" w:lineRule="exact"/>
        <w:ind w:left="840" w:right="1800" w:hanging="340"/>
        <w:rPr>
          <w:sz w:val="28"/>
          <w:szCs w:val="28"/>
        </w:rPr>
      </w:pPr>
      <w:r w:rsidRPr="001C556F">
        <w:rPr>
          <w:sz w:val="28"/>
          <w:szCs w:val="28"/>
        </w:rPr>
        <w:t>Издания вузовских библиотек Среднего и Нижнего Поволжья</w:t>
      </w:r>
    </w:p>
    <w:p w:rsidR="00570776" w:rsidRPr="001C556F" w:rsidRDefault="00570776" w:rsidP="00570776">
      <w:pPr>
        <w:widowControl w:val="0"/>
        <w:numPr>
          <w:ilvl w:val="0"/>
          <w:numId w:val="7"/>
        </w:numPr>
        <w:tabs>
          <w:tab w:val="left" w:pos="2116"/>
        </w:tabs>
        <w:spacing w:line="322" w:lineRule="exact"/>
        <w:ind w:left="500"/>
        <w:jc w:val="both"/>
        <w:rPr>
          <w:sz w:val="28"/>
          <w:szCs w:val="28"/>
        </w:rPr>
      </w:pPr>
      <w:r w:rsidRPr="001C556F">
        <w:rPr>
          <w:sz w:val="28"/>
          <w:szCs w:val="28"/>
        </w:rPr>
        <w:t>ЭБ учебно-методической литературы</w:t>
      </w:r>
    </w:p>
    <w:p w:rsidR="00570776" w:rsidRPr="001C556F" w:rsidRDefault="00570776" w:rsidP="00570776">
      <w:pPr>
        <w:widowControl w:val="0"/>
        <w:numPr>
          <w:ilvl w:val="0"/>
          <w:numId w:val="7"/>
        </w:numPr>
        <w:tabs>
          <w:tab w:val="left" w:pos="2116"/>
        </w:tabs>
        <w:spacing w:line="322" w:lineRule="exact"/>
        <w:ind w:left="500"/>
        <w:jc w:val="both"/>
        <w:rPr>
          <w:sz w:val="28"/>
          <w:szCs w:val="28"/>
        </w:rPr>
      </w:pPr>
      <w:r w:rsidRPr="001C556F">
        <w:rPr>
          <w:sz w:val="28"/>
          <w:szCs w:val="28"/>
        </w:rPr>
        <w:t>Публикации учёных СГУ</w:t>
      </w:r>
    </w:p>
    <w:p w:rsidR="00570776" w:rsidRPr="001C556F" w:rsidRDefault="00570776" w:rsidP="00570776">
      <w:pPr>
        <w:widowControl w:val="0"/>
        <w:numPr>
          <w:ilvl w:val="0"/>
          <w:numId w:val="7"/>
        </w:numPr>
        <w:tabs>
          <w:tab w:val="left" w:pos="868"/>
        </w:tabs>
        <w:spacing w:line="322" w:lineRule="exact"/>
        <w:ind w:left="840" w:hanging="340"/>
        <w:rPr>
          <w:sz w:val="28"/>
          <w:szCs w:val="28"/>
        </w:rPr>
      </w:pPr>
      <w:r w:rsidRPr="001C556F">
        <w:rPr>
          <w:sz w:val="28"/>
          <w:szCs w:val="28"/>
        </w:rPr>
        <w:t>Полнотекстовые электронные ресурсы на иностранных языках Зональной научной библиотеки СГУ:</w:t>
      </w:r>
    </w:p>
    <w:p w:rsidR="00570776" w:rsidRPr="001C556F" w:rsidRDefault="00D906A3" w:rsidP="00570776">
      <w:pPr>
        <w:spacing w:after="225" w:line="322" w:lineRule="exact"/>
        <w:rPr>
          <w:sz w:val="28"/>
          <w:szCs w:val="28"/>
        </w:rPr>
      </w:pPr>
      <w:hyperlink r:id="rId15" w:history="1">
        <w:r w:rsidR="00570776" w:rsidRPr="001C556F">
          <w:rPr>
            <w:rStyle w:val="a3"/>
            <w:sz w:val="28"/>
            <w:szCs w:val="28"/>
          </w:rPr>
          <w:t>http://library.sgu.ru/index.php?page=resursi&amp;p=engbase</w:t>
        </w:r>
      </w:hyperlink>
    </w:p>
    <w:p w:rsidR="00EB46D1" w:rsidRPr="001C556F" w:rsidRDefault="00EB46D1" w:rsidP="00EB46D1">
      <w:pPr>
        <w:widowControl w:val="0"/>
        <w:tabs>
          <w:tab w:val="left" w:pos="1822"/>
        </w:tabs>
        <w:spacing w:line="341" w:lineRule="exact"/>
        <w:jc w:val="both"/>
        <w:rPr>
          <w:sz w:val="28"/>
          <w:szCs w:val="28"/>
          <w:lang w:val="en-US" w:eastAsia="en-US" w:bidi="en-US"/>
        </w:rPr>
      </w:pPr>
    </w:p>
    <w:p w:rsidR="00E84F5D" w:rsidRPr="001C556F" w:rsidRDefault="00E84F5D" w:rsidP="00E84F5D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1C556F">
        <w:rPr>
          <w:b/>
          <w:bCs/>
          <w:sz w:val="28"/>
          <w:szCs w:val="28"/>
        </w:rPr>
        <w:t>Аннотация к научной статье. Требования к составлению</w:t>
      </w:r>
    </w:p>
    <w:p w:rsidR="00E84F5D" w:rsidRPr="001C556F" w:rsidRDefault="00E84F5D" w:rsidP="00E84F5D">
      <w:pPr>
        <w:spacing w:before="100" w:beforeAutospacing="1" w:after="100" w:afterAutospacing="1"/>
        <w:jc w:val="both"/>
        <w:rPr>
          <w:sz w:val="28"/>
          <w:szCs w:val="28"/>
        </w:rPr>
      </w:pPr>
      <w:r w:rsidRPr="001C556F">
        <w:rPr>
          <w:b/>
          <w:bCs/>
          <w:sz w:val="28"/>
          <w:szCs w:val="28"/>
        </w:rPr>
        <w:t>Аннотация</w:t>
      </w:r>
      <w:r w:rsidRPr="001C556F">
        <w:rPr>
          <w:sz w:val="28"/>
          <w:szCs w:val="28"/>
        </w:rPr>
        <w:t> – краткая характеристика научной статьи с точки зрения ее назначения, содержания, вида, формы и других особенностей.</w:t>
      </w:r>
    </w:p>
    <w:p w:rsidR="00E84F5D" w:rsidRPr="001C556F" w:rsidRDefault="00E84F5D" w:rsidP="00E84F5D">
      <w:pPr>
        <w:spacing w:before="100" w:beforeAutospacing="1" w:after="100" w:afterAutospacing="1"/>
        <w:jc w:val="both"/>
        <w:rPr>
          <w:sz w:val="28"/>
          <w:szCs w:val="28"/>
        </w:rPr>
      </w:pPr>
      <w:r w:rsidRPr="001C556F">
        <w:rPr>
          <w:b/>
          <w:bCs/>
          <w:sz w:val="28"/>
          <w:szCs w:val="28"/>
        </w:rPr>
        <w:t>Аннотация</w:t>
      </w:r>
      <w:r w:rsidRPr="001C556F">
        <w:rPr>
          <w:sz w:val="28"/>
          <w:szCs w:val="28"/>
        </w:rPr>
        <w:t> выполняет следующие </w:t>
      </w:r>
      <w:r w:rsidRPr="001C556F">
        <w:rPr>
          <w:b/>
          <w:bCs/>
          <w:sz w:val="28"/>
          <w:szCs w:val="28"/>
        </w:rPr>
        <w:t>функции</w:t>
      </w:r>
      <w:r w:rsidRPr="001C556F">
        <w:rPr>
          <w:sz w:val="28"/>
          <w:szCs w:val="28"/>
        </w:rPr>
        <w:t>:</w:t>
      </w:r>
    </w:p>
    <w:p w:rsidR="00E84F5D" w:rsidRPr="001C556F" w:rsidRDefault="00E84F5D" w:rsidP="00E84F5D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дает возможность установить основное содержание научной статьи, определить ее релевантность и решить, следует ли обращаться к полному тексту статьи;</w:t>
      </w:r>
    </w:p>
    <w:p w:rsidR="00E84F5D" w:rsidRPr="001C556F" w:rsidRDefault="00E84F5D" w:rsidP="00E84F5D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используется в информационных, в том числе автоматизированных системах для поиска информации.</w:t>
      </w:r>
    </w:p>
    <w:p w:rsidR="00E84F5D" w:rsidRPr="001C556F" w:rsidRDefault="00E84F5D" w:rsidP="00E84F5D">
      <w:pPr>
        <w:spacing w:before="100" w:beforeAutospacing="1" w:after="100" w:afterAutospacing="1"/>
        <w:jc w:val="both"/>
        <w:rPr>
          <w:sz w:val="28"/>
          <w:szCs w:val="28"/>
        </w:rPr>
      </w:pPr>
      <w:r w:rsidRPr="001C556F">
        <w:rPr>
          <w:b/>
          <w:bCs/>
          <w:sz w:val="28"/>
          <w:szCs w:val="28"/>
        </w:rPr>
        <w:t>Аннотация должна включать</w:t>
      </w:r>
      <w:r w:rsidRPr="001C556F">
        <w:rPr>
          <w:sz w:val="28"/>
          <w:szCs w:val="28"/>
        </w:rPr>
        <w:t> характеристику основной темы, проблемы научной статьи, цели работы и ее результаты. В аннотации указывают, что нового несет в себе данная статья в сравнении с другими, родственными по тематике и целевому назначению.</w:t>
      </w:r>
    </w:p>
    <w:p w:rsidR="00E84F5D" w:rsidRPr="001C556F" w:rsidRDefault="00E84F5D" w:rsidP="00E84F5D">
      <w:pPr>
        <w:jc w:val="both"/>
        <w:rPr>
          <w:b/>
          <w:sz w:val="28"/>
          <w:szCs w:val="28"/>
        </w:rPr>
      </w:pPr>
      <w:r w:rsidRPr="001C556F">
        <w:rPr>
          <w:b/>
          <w:sz w:val="28"/>
          <w:szCs w:val="28"/>
        </w:rPr>
        <w:t xml:space="preserve">Образец </w:t>
      </w:r>
    </w:p>
    <w:p w:rsidR="00E84F5D" w:rsidRPr="001C556F" w:rsidRDefault="00E84F5D" w:rsidP="00E84F5D">
      <w:pPr>
        <w:jc w:val="both"/>
        <w:rPr>
          <w:sz w:val="28"/>
          <w:szCs w:val="28"/>
        </w:rPr>
      </w:pPr>
      <w:r w:rsidRPr="001C556F">
        <w:rPr>
          <w:sz w:val="28"/>
          <w:szCs w:val="28"/>
        </w:rPr>
        <w:t>Статья посвящена философскому осмыслению сетевых коммуникаций в современном обществе, которые вносят новые формы диалога и общения в социум и все его сферы, в том числе и в образование. Показано, что сетевые коммуникации играют в обществе двоякую роль: могут формировать клипмейкерское сознание, которое не требует креативности, или же развивать креативное, поисковое, навигаторское мышление. Образование в XXI веке должно развиваться по сетевой модели, которой свойственны синергетические, диалогические и коммуникативные аспекты. Главное достоинство новой модели – открытость для диалога и коммуникации и возможность самоорганизации.</w:t>
      </w:r>
    </w:p>
    <w:p w:rsidR="00E84F5D" w:rsidRPr="001C556F" w:rsidRDefault="00E84F5D" w:rsidP="00E84F5D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1C556F">
        <w:rPr>
          <w:b/>
          <w:bCs/>
          <w:sz w:val="28"/>
          <w:szCs w:val="28"/>
        </w:rPr>
        <w:t>Фразы, рекомендуемые для написания аннотации к научной статье: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lastRenderedPageBreak/>
        <w:t>В данной статье рассматривается проблема...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Обосновывается идея о том, что...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Прослеживается...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статье затрагивается тема...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Даётся сравнение...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Статья посвящена комплексному исследованию...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Целью статьи является анализ изучения...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Статья посвящена феномену...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статье раскрываются проблемы...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Особое внимание уделено...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статье анализируется...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Автор приходит к выводу, что...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 xml:space="preserve">Основное внимание в работе автор акцентирует </w:t>
      </w:r>
      <w:proofErr w:type="gramStart"/>
      <w:r w:rsidRPr="001C556F">
        <w:rPr>
          <w:sz w:val="28"/>
          <w:szCs w:val="28"/>
        </w:rPr>
        <w:t>на</w:t>
      </w:r>
      <w:proofErr w:type="gramEnd"/>
      <w:r w:rsidRPr="001C556F">
        <w:rPr>
          <w:sz w:val="28"/>
          <w:szCs w:val="28"/>
        </w:rPr>
        <w:t>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Выделяются и описываются характерные особенности...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статье выяснены особенности...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На основе изучения… установлено...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Статья посвящена пристальному анализу...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На основании анализа..., а также привлечения... устанавливается, что...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Статья посвящена актуальной на сегодняшний день проблеме...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Данная проблема мало изучена и требует дальнейших исследований.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статье обобщен новый материал по исследуемой теме, вводятся в научный оборот...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 xml:space="preserve">Автором </w:t>
      </w:r>
      <w:proofErr w:type="gramStart"/>
      <w:r w:rsidRPr="001C556F">
        <w:rPr>
          <w:sz w:val="28"/>
          <w:szCs w:val="28"/>
        </w:rPr>
        <w:t>предложены</w:t>
      </w:r>
      <w:proofErr w:type="gramEnd"/>
      <w:r w:rsidRPr="001C556F">
        <w:rPr>
          <w:sz w:val="28"/>
          <w:szCs w:val="28"/>
        </w:rPr>
        <w:t>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Работа имеет междисциплинарный характер, написана на стыке...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Основное содержание исследования составляет анализ...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Такой взгляд будет интересен специалистам в области...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статье речь идет о...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Статья посвящена детальному анализу...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Значительное внимание уделяется...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заключение раскрывается...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Статья раскрывает содержание понятия...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Автор прослеживает становление...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Обобщается практический опыт...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статье исследуются характерные признаки...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статье рассматриваются ключевые этапы...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качестве исследовательской задачи авторами была определена попытка оценить...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статье раскрываются процессы...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Статья подводит некоторые итоги изучения...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Автор дает обобщенную характеристику...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Данное направление дополняется также рассмотрением...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Обосновывается мысль о том, что...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статье проанализированы концепции...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качестве ключевого доказательства... используется...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статье приведен анализ взглядов исследователей...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lastRenderedPageBreak/>
        <w:t>Дискуссионным продолжает оставаться вопрос о...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данной статье предпринята попытка раскрыть основные причины...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 xml:space="preserve">В статье излагаются взгляды </w:t>
      </w:r>
      <w:proofErr w:type="gramStart"/>
      <w:r w:rsidRPr="001C556F">
        <w:rPr>
          <w:sz w:val="28"/>
          <w:szCs w:val="28"/>
        </w:rPr>
        <w:t>на</w:t>
      </w:r>
      <w:proofErr w:type="gramEnd"/>
      <w:r w:rsidRPr="001C556F">
        <w:rPr>
          <w:sz w:val="28"/>
          <w:szCs w:val="28"/>
        </w:rPr>
        <w:t>...</w:t>
      </w:r>
    </w:p>
    <w:p w:rsidR="00E84F5D" w:rsidRPr="001C556F" w:rsidRDefault="00E84F5D" w:rsidP="00E84F5D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Автор стремится проследить процесс...</w:t>
      </w:r>
    </w:p>
    <w:p w:rsidR="00963FF5" w:rsidRDefault="00E84F5D" w:rsidP="00963FF5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1C556F">
        <w:rPr>
          <w:sz w:val="28"/>
          <w:szCs w:val="28"/>
        </w:rPr>
        <w:t>В статье дан анализ научных изысканий...</w:t>
      </w:r>
    </w:p>
    <w:p w:rsidR="00963FF5" w:rsidRDefault="00963FF5" w:rsidP="00963FF5">
      <w:pPr>
        <w:spacing w:before="100" w:beforeAutospacing="1" w:after="100" w:afterAutospacing="1"/>
        <w:rPr>
          <w:sz w:val="28"/>
          <w:szCs w:val="28"/>
        </w:rPr>
      </w:pPr>
    </w:p>
    <w:p w:rsidR="00963FF5" w:rsidRPr="00963FF5" w:rsidRDefault="00963FF5" w:rsidP="00963FF5">
      <w:pPr>
        <w:spacing w:before="100" w:beforeAutospacing="1" w:after="100" w:afterAutospacing="1"/>
        <w:rPr>
          <w:b/>
          <w:sz w:val="28"/>
          <w:szCs w:val="28"/>
        </w:rPr>
      </w:pPr>
      <w:r w:rsidRPr="00963FF5">
        <w:rPr>
          <w:b/>
          <w:sz w:val="28"/>
          <w:szCs w:val="28"/>
        </w:rPr>
        <w:t>Реферат</w:t>
      </w:r>
    </w:p>
    <w:p w:rsidR="00963FF5" w:rsidRPr="00C919D0" w:rsidRDefault="00963FF5" w:rsidP="00C919D0">
      <w:pPr>
        <w:spacing w:before="100" w:beforeAutospacing="1" w:after="100" w:afterAutospacing="1"/>
        <w:jc w:val="both"/>
        <w:rPr>
          <w:sz w:val="28"/>
          <w:szCs w:val="28"/>
        </w:rPr>
      </w:pPr>
      <w:r w:rsidRPr="00C919D0">
        <w:rPr>
          <w:sz w:val="28"/>
          <w:szCs w:val="28"/>
        </w:rPr>
        <w:t xml:space="preserve">Реферирование научного текста: Методические рекомендации по курсу «Русский язык и культура речи» / Казан. гос. ун-т; Филол. </w:t>
      </w:r>
      <w:proofErr w:type="gramStart"/>
      <w:r w:rsidRPr="00C919D0">
        <w:rPr>
          <w:sz w:val="28"/>
          <w:szCs w:val="28"/>
        </w:rPr>
        <w:t>фак-т</w:t>
      </w:r>
      <w:proofErr w:type="gramEnd"/>
      <w:r w:rsidRPr="00C919D0">
        <w:rPr>
          <w:sz w:val="28"/>
          <w:szCs w:val="28"/>
        </w:rPr>
        <w:t>; Каф. совр. рус. яз.; Сост.: А.В.Бастриков, Е.М.Бастрикова.- Казань: Казан</w:t>
      </w:r>
      <w:proofErr w:type="gramStart"/>
      <w:r w:rsidRPr="00C919D0">
        <w:rPr>
          <w:sz w:val="28"/>
          <w:szCs w:val="28"/>
        </w:rPr>
        <w:t>.</w:t>
      </w:r>
      <w:proofErr w:type="gramEnd"/>
      <w:r w:rsidRPr="00C919D0">
        <w:rPr>
          <w:sz w:val="28"/>
          <w:szCs w:val="28"/>
        </w:rPr>
        <w:t xml:space="preserve"> </w:t>
      </w:r>
      <w:proofErr w:type="gramStart"/>
      <w:r w:rsidRPr="00C919D0">
        <w:rPr>
          <w:sz w:val="28"/>
          <w:szCs w:val="28"/>
        </w:rPr>
        <w:t>г</w:t>
      </w:r>
      <w:proofErr w:type="gramEnd"/>
      <w:r w:rsidRPr="00C919D0">
        <w:rPr>
          <w:sz w:val="28"/>
          <w:szCs w:val="28"/>
        </w:rPr>
        <w:t>ос. ун-т, 2005. – 28 с.</w:t>
      </w:r>
    </w:p>
    <w:p w:rsidR="001C556F" w:rsidRPr="0094545E" w:rsidRDefault="001C556F" w:rsidP="00963FF5">
      <w:pPr>
        <w:spacing w:after="160" w:line="259" w:lineRule="auto"/>
        <w:jc w:val="center"/>
        <w:rPr>
          <w:sz w:val="28"/>
          <w:szCs w:val="28"/>
        </w:rPr>
      </w:pPr>
      <w:r w:rsidRPr="001C556F">
        <w:rPr>
          <w:sz w:val="28"/>
          <w:szCs w:val="28"/>
        </w:rPr>
        <w:br w:type="page"/>
      </w:r>
      <w:r w:rsidR="00963FF5">
        <w:rPr>
          <w:sz w:val="28"/>
          <w:szCs w:val="28"/>
        </w:rPr>
        <w:lastRenderedPageBreak/>
        <w:t>МИНОБРНАУКИ РОССИИ</w:t>
      </w:r>
    </w:p>
    <w:p w:rsidR="001C556F" w:rsidRPr="0094545E" w:rsidRDefault="001C556F" w:rsidP="001C556F">
      <w:pPr>
        <w:jc w:val="center"/>
        <w:rPr>
          <w:sz w:val="28"/>
          <w:szCs w:val="28"/>
        </w:rPr>
      </w:pPr>
      <w:r w:rsidRPr="0094545E">
        <w:rPr>
          <w:sz w:val="28"/>
          <w:szCs w:val="28"/>
        </w:rPr>
        <w:t>ФЕДЕРАЛЬНОЕ ГОСУДАРСТВЕННОЕ БЮДЖЕТНОЕ ОБРАЗОВАТЕЛЬНОЕ</w:t>
      </w:r>
      <w:r w:rsidR="00963FF5">
        <w:rPr>
          <w:sz w:val="28"/>
          <w:szCs w:val="28"/>
        </w:rPr>
        <w:t xml:space="preserve"> </w:t>
      </w:r>
      <w:r w:rsidRPr="0094545E">
        <w:rPr>
          <w:sz w:val="28"/>
          <w:szCs w:val="28"/>
        </w:rPr>
        <w:t>УЧРЕЖДЕНИЕ ВЫСШЕГО ОБРАЗОВАНИЯ</w:t>
      </w:r>
    </w:p>
    <w:p w:rsidR="001C556F" w:rsidRPr="00963FF5" w:rsidRDefault="001C556F" w:rsidP="001C556F">
      <w:pPr>
        <w:jc w:val="center"/>
        <w:rPr>
          <w:b/>
          <w:sz w:val="28"/>
          <w:szCs w:val="28"/>
        </w:rPr>
      </w:pPr>
      <w:r w:rsidRPr="00963FF5">
        <w:rPr>
          <w:b/>
          <w:sz w:val="28"/>
          <w:szCs w:val="28"/>
        </w:rPr>
        <w:t>«САРАТОВСКИЙ НАЦИОНАЛЬНЫЙ ИССЛЕДОВАТЕЛЬСКИЙ ГОСУДАРСТВЕННЫЙ УНИВЕРСИТЕТ</w:t>
      </w:r>
    </w:p>
    <w:p w:rsidR="001C556F" w:rsidRPr="00963FF5" w:rsidRDefault="001C556F" w:rsidP="001C556F">
      <w:pPr>
        <w:pStyle w:val="2"/>
        <w:rPr>
          <w:b/>
          <w:sz w:val="28"/>
          <w:szCs w:val="28"/>
        </w:rPr>
      </w:pPr>
      <w:r w:rsidRPr="00963FF5">
        <w:rPr>
          <w:b/>
          <w:sz w:val="28"/>
          <w:szCs w:val="28"/>
        </w:rPr>
        <w:t>ИМЕНИ Н.Г. ЧЕРНЫШЕВСКОГО»</w:t>
      </w:r>
    </w:p>
    <w:p w:rsidR="001C556F" w:rsidRPr="0094545E" w:rsidRDefault="001C556F" w:rsidP="001C556F">
      <w:pPr>
        <w:rPr>
          <w:sz w:val="28"/>
          <w:szCs w:val="28"/>
        </w:rPr>
      </w:pPr>
    </w:p>
    <w:p w:rsidR="001C556F" w:rsidRPr="0094545E" w:rsidRDefault="001C556F" w:rsidP="001C556F">
      <w:pPr>
        <w:ind w:firstLine="6237"/>
        <w:rPr>
          <w:sz w:val="28"/>
          <w:szCs w:val="28"/>
        </w:rPr>
      </w:pPr>
      <w:r w:rsidRPr="0094545E">
        <w:rPr>
          <w:sz w:val="28"/>
          <w:szCs w:val="28"/>
        </w:rPr>
        <w:t>«УТВЕРЖДАЮ»</w:t>
      </w:r>
    </w:p>
    <w:p w:rsidR="001C556F" w:rsidRPr="0094545E" w:rsidRDefault="001C556F" w:rsidP="001C556F">
      <w:pPr>
        <w:ind w:firstLine="6237"/>
        <w:rPr>
          <w:sz w:val="28"/>
          <w:szCs w:val="28"/>
        </w:rPr>
      </w:pPr>
      <w:r w:rsidRPr="0094545E">
        <w:rPr>
          <w:sz w:val="28"/>
          <w:szCs w:val="28"/>
        </w:rPr>
        <w:t>Зав. кафедрой</w:t>
      </w:r>
    </w:p>
    <w:p w:rsidR="001C556F" w:rsidRPr="0094545E" w:rsidRDefault="001C556F" w:rsidP="001C556F">
      <w:pPr>
        <w:ind w:firstLine="6237"/>
        <w:rPr>
          <w:sz w:val="28"/>
          <w:szCs w:val="28"/>
        </w:rPr>
      </w:pPr>
      <w:r w:rsidRPr="0094545E">
        <w:rPr>
          <w:sz w:val="28"/>
          <w:szCs w:val="28"/>
        </w:rPr>
        <w:t>к.ф.н., доцент</w:t>
      </w:r>
    </w:p>
    <w:p w:rsidR="001C556F" w:rsidRPr="0094545E" w:rsidRDefault="001C556F" w:rsidP="001C556F">
      <w:pPr>
        <w:spacing w:line="360" w:lineRule="auto"/>
        <w:ind w:firstLine="6237"/>
        <w:rPr>
          <w:sz w:val="28"/>
          <w:szCs w:val="28"/>
        </w:rPr>
      </w:pPr>
      <w:r w:rsidRPr="0094545E">
        <w:rPr>
          <w:sz w:val="28"/>
          <w:szCs w:val="28"/>
        </w:rPr>
        <w:t>Т.В. Харламова</w:t>
      </w:r>
    </w:p>
    <w:p w:rsidR="001C556F" w:rsidRPr="0094545E" w:rsidRDefault="001C556F" w:rsidP="001C556F">
      <w:pPr>
        <w:ind w:firstLine="6237"/>
        <w:rPr>
          <w:sz w:val="28"/>
          <w:szCs w:val="28"/>
        </w:rPr>
      </w:pPr>
      <w:r w:rsidRPr="0094545E">
        <w:rPr>
          <w:sz w:val="28"/>
          <w:szCs w:val="28"/>
        </w:rPr>
        <w:t>_______________</w:t>
      </w:r>
    </w:p>
    <w:p w:rsidR="001C556F" w:rsidRPr="0094545E" w:rsidRDefault="001C556F" w:rsidP="001C556F">
      <w:pPr>
        <w:ind w:firstLine="6237"/>
        <w:rPr>
          <w:sz w:val="28"/>
          <w:szCs w:val="28"/>
        </w:rPr>
      </w:pPr>
      <w:r w:rsidRPr="0094545E">
        <w:rPr>
          <w:sz w:val="28"/>
          <w:szCs w:val="28"/>
        </w:rPr>
        <w:t>(подпись, дата)</w:t>
      </w:r>
    </w:p>
    <w:p w:rsidR="001C556F" w:rsidRPr="0094545E" w:rsidRDefault="001C556F" w:rsidP="001C556F">
      <w:pPr>
        <w:jc w:val="center"/>
        <w:rPr>
          <w:sz w:val="28"/>
          <w:szCs w:val="28"/>
        </w:rPr>
      </w:pPr>
    </w:p>
    <w:p w:rsidR="001C556F" w:rsidRPr="0094545E" w:rsidRDefault="001C556F" w:rsidP="001C556F">
      <w:pPr>
        <w:jc w:val="center"/>
        <w:rPr>
          <w:sz w:val="28"/>
          <w:szCs w:val="28"/>
        </w:rPr>
      </w:pPr>
    </w:p>
    <w:p w:rsidR="001C556F" w:rsidRPr="0094545E" w:rsidRDefault="001C556F" w:rsidP="001C556F">
      <w:pPr>
        <w:jc w:val="center"/>
        <w:rPr>
          <w:b/>
          <w:sz w:val="28"/>
          <w:szCs w:val="28"/>
        </w:rPr>
      </w:pPr>
      <w:r w:rsidRPr="0094545E">
        <w:rPr>
          <w:b/>
          <w:sz w:val="28"/>
          <w:szCs w:val="28"/>
        </w:rPr>
        <w:t>ОТЧЕТ ПО ПРАКТИКЕ</w:t>
      </w:r>
    </w:p>
    <w:p w:rsidR="001C556F" w:rsidRPr="0094545E" w:rsidRDefault="001C556F" w:rsidP="001C556F">
      <w:pPr>
        <w:jc w:val="center"/>
        <w:rPr>
          <w:sz w:val="28"/>
          <w:szCs w:val="28"/>
        </w:rPr>
      </w:pPr>
    </w:p>
    <w:p w:rsidR="001C556F" w:rsidRPr="0094545E" w:rsidRDefault="001C556F" w:rsidP="001C556F">
      <w:pPr>
        <w:jc w:val="center"/>
        <w:rPr>
          <w:sz w:val="28"/>
          <w:szCs w:val="28"/>
        </w:rPr>
      </w:pPr>
      <w:r w:rsidRPr="0094545E">
        <w:rPr>
          <w:sz w:val="28"/>
          <w:szCs w:val="28"/>
        </w:rPr>
        <w:t xml:space="preserve">Студента </w:t>
      </w:r>
      <w:r>
        <w:rPr>
          <w:sz w:val="28"/>
          <w:szCs w:val="28"/>
        </w:rPr>
        <w:t>3</w:t>
      </w:r>
      <w:r w:rsidRPr="0094545E">
        <w:rPr>
          <w:sz w:val="28"/>
          <w:szCs w:val="28"/>
        </w:rPr>
        <w:t xml:space="preserve"> курса Института филологии и журналистики</w:t>
      </w:r>
    </w:p>
    <w:p w:rsidR="001C556F" w:rsidRPr="0094545E" w:rsidRDefault="001C556F" w:rsidP="001C556F">
      <w:pPr>
        <w:jc w:val="center"/>
        <w:rPr>
          <w:sz w:val="28"/>
          <w:szCs w:val="28"/>
        </w:rPr>
      </w:pPr>
    </w:p>
    <w:p w:rsidR="001C556F" w:rsidRPr="0094545E" w:rsidRDefault="001C556F" w:rsidP="001C556F">
      <w:pPr>
        <w:jc w:val="center"/>
        <w:rPr>
          <w:sz w:val="28"/>
          <w:szCs w:val="28"/>
        </w:rPr>
      </w:pPr>
      <w:r w:rsidRPr="0094545E">
        <w:rPr>
          <w:sz w:val="28"/>
          <w:szCs w:val="28"/>
        </w:rPr>
        <w:t>______________________________________________________</w:t>
      </w:r>
    </w:p>
    <w:p w:rsidR="001C556F" w:rsidRPr="0094545E" w:rsidRDefault="001C556F" w:rsidP="001C556F">
      <w:pPr>
        <w:jc w:val="center"/>
        <w:rPr>
          <w:sz w:val="28"/>
          <w:szCs w:val="28"/>
        </w:rPr>
      </w:pPr>
      <w:r w:rsidRPr="0094545E">
        <w:rPr>
          <w:sz w:val="28"/>
          <w:szCs w:val="28"/>
        </w:rPr>
        <w:t>(фамилия, имя, отчество)</w:t>
      </w:r>
    </w:p>
    <w:p w:rsidR="001C556F" w:rsidRPr="0094545E" w:rsidRDefault="001C556F" w:rsidP="001C556F">
      <w:pPr>
        <w:jc w:val="center"/>
        <w:rPr>
          <w:sz w:val="28"/>
          <w:szCs w:val="28"/>
        </w:rPr>
      </w:pPr>
    </w:p>
    <w:p w:rsidR="001C556F" w:rsidRPr="0094545E" w:rsidRDefault="001C556F" w:rsidP="001C556F">
      <w:pPr>
        <w:jc w:val="center"/>
        <w:rPr>
          <w:sz w:val="28"/>
          <w:szCs w:val="28"/>
        </w:rPr>
      </w:pPr>
      <w:r w:rsidRPr="0094545E">
        <w:rPr>
          <w:sz w:val="28"/>
          <w:szCs w:val="28"/>
        </w:rPr>
        <w:t>УЧЕБНАЯ ПРАКТИКА (ИССЛЕДОВАТЕЛЬСКАЯ)</w:t>
      </w:r>
    </w:p>
    <w:p w:rsidR="001C556F" w:rsidRPr="0094545E" w:rsidRDefault="001C556F" w:rsidP="001C556F">
      <w:pPr>
        <w:jc w:val="center"/>
        <w:rPr>
          <w:sz w:val="28"/>
          <w:szCs w:val="28"/>
        </w:rPr>
      </w:pPr>
    </w:p>
    <w:p w:rsidR="001C556F" w:rsidRPr="0094545E" w:rsidRDefault="001C556F" w:rsidP="001C556F">
      <w:pPr>
        <w:jc w:val="center"/>
        <w:rPr>
          <w:sz w:val="28"/>
          <w:szCs w:val="28"/>
        </w:rPr>
      </w:pPr>
      <w:r w:rsidRPr="0094545E">
        <w:rPr>
          <w:sz w:val="28"/>
          <w:szCs w:val="28"/>
        </w:rPr>
        <w:t>Кафедра романо-германской филологии и переводоведения</w:t>
      </w:r>
    </w:p>
    <w:p w:rsidR="001C556F" w:rsidRPr="0094545E" w:rsidRDefault="001C556F" w:rsidP="001C556F">
      <w:pPr>
        <w:rPr>
          <w:sz w:val="28"/>
          <w:szCs w:val="28"/>
        </w:rPr>
      </w:pPr>
    </w:p>
    <w:p w:rsidR="001C556F" w:rsidRPr="0094545E" w:rsidRDefault="001C556F" w:rsidP="001C556F">
      <w:pPr>
        <w:rPr>
          <w:sz w:val="28"/>
          <w:szCs w:val="28"/>
        </w:rPr>
      </w:pPr>
      <w:r w:rsidRPr="0094545E">
        <w:rPr>
          <w:sz w:val="28"/>
          <w:szCs w:val="28"/>
        </w:rPr>
        <w:t>Курс 2</w:t>
      </w:r>
    </w:p>
    <w:p w:rsidR="001C556F" w:rsidRPr="0094545E" w:rsidRDefault="001C556F" w:rsidP="001C556F">
      <w:pPr>
        <w:rPr>
          <w:sz w:val="28"/>
          <w:szCs w:val="28"/>
        </w:rPr>
      </w:pPr>
      <w:r w:rsidRPr="0094545E">
        <w:rPr>
          <w:sz w:val="28"/>
          <w:szCs w:val="28"/>
        </w:rPr>
        <w:t>Семестр 4</w:t>
      </w:r>
    </w:p>
    <w:p w:rsidR="001C556F" w:rsidRPr="0094545E" w:rsidRDefault="001C556F" w:rsidP="001C556F">
      <w:pPr>
        <w:rPr>
          <w:sz w:val="28"/>
          <w:szCs w:val="28"/>
        </w:rPr>
      </w:pPr>
      <w:r w:rsidRPr="0094545E">
        <w:rPr>
          <w:sz w:val="28"/>
          <w:szCs w:val="28"/>
        </w:rPr>
        <w:t xml:space="preserve">Продолжительность: 2 недели, </w:t>
      </w:r>
      <w:r w:rsidR="0091352E">
        <w:rPr>
          <w:sz w:val="28"/>
          <w:szCs w:val="28"/>
        </w:rPr>
        <w:t>26.06.2019 - 10</w:t>
      </w:r>
      <w:r w:rsidR="00963FF5">
        <w:rPr>
          <w:sz w:val="28"/>
          <w:szCs w:val="28"/>
        </w:rPr>
        <w:t>.07.2019</w:t>
      </w:r>
      <w:r w:rsidRPr="0094545E">
        <w:rPr>
          <w:sz w:val="28"/>
          <w:szCs w:val="28"/>
        </w:rPr>
        <w:t xml:space="preserve"> </w:t>
      </w:r>
    </w:p>
    <w:p w:rsidR="001C556F" w:rsidRPr="0094545E" w:rsidRDefault="001C556F" w:rsidP="001C556F">
      <w:pPr>
        <w:jc w:val="center"/>
        <w:rPr>
          <w:sz w:val="28"/>
          <w:szCs w:val="28"/>
        </w:rPr>
      </w:pPr>
    </w:p>
    <w:p w:rsidR="001C556F" w:rsidRPr="0094545E" w:rsidRDefault="001C556F" w:rsidP="001C556F">
      <w:pPr>
        <w:rPr>
          <w:sz w:val="28"/>
          <w:szCs w:val="28"/>
        </w:rPr>
      </w:pPr>
      <w:r w:rsidRPr="0094545E">
        <w:rPr>
          <w:sz w:val="28"/>
          <w:szCs w:val="28"/>
        </w:rPr>
        <w:t xml:space="preserve">           </w:t>
      </w:r>
    </w:p>
    <w:p w:rsidR="001C556F" w:rsidRPr="0094545E" w:rsidRDefault="001C556F" w:rsidP="001C556F">
      <w:pPr>
        <w:rPr>
          <w:sz w:val="28"/>
          <w:szCs w:val="28"/>
        </w:rPr>
      </w:pPr>
      <w:r w:rsidRPr="0094545E">
        <w:rPr>
          <w:sz w:val="28"/>
          <w:szCs w:val="28"/>
        </w:rPr>
        <w:t xml:space="preserve">                              </w:t>
      </w:r>
    </w:p>
    <w:p w:rsidR="001C556F" w:rsidRPr="0094545E" w:rsidRDefault="001C556F" w:rsidP="001C556F">
      <w:pPr>
        <w:jc w:val="center"/>
        <w:rPr>
          <w:sz w:val="28"/>
          <w:szCs w:val="28"/>
        </w:rPr>
      </w:pPr>
    </w:p>
    <w:p w:rsidR="001C556F" w:rsidRDefault="001C556F" w:rsidP="001C556F">
      <w:pPr>
        <w:pStyle w:val="1"/>
        <w:rPr>
          <w:sz w:val="28"/>
          <w:szCs w:val="28"/>
        </w:rPr>
      </w:pPr>
      <w:r w:rsidRPr="0094545E">
        <w:rPr>
          <w:sz w:val="28"/>
          <w:szCs w:val="28"/>
        </w:rPr>
        <w:t xml:space="preserve">Руководитель практики </w:t>
      </w:r>
    </w:p>
    <w:p w:rsidR="001C556F" w:rsidRPr="0094545E" w:rsidRDefault="001C556F" w:rsidP="001C556F">
      <w:pPr>
        <w:pStyle w:val="1"/>
        <w:rPr>
          <w:sz w:val="28"/>
          <w:szCs w:val="28"/>
        </w:rPr>
      </w:pPr>
      <w:r w:rsidRPr="0094545E">
        <w:rPr>
          <w:sz w:val="28"/>
          <w:szCs w:val="28"/>
        </w:rPr>
        <w:t>от университета</w:t>
      </w:r>
    </w:p>
    <w:p w:rsidR="001C556F" w:rsidRPr="0094545E" w:rsidRDefault="001C556F" w:rsidP="001C556F">
      <w:pPr>
        <w:pStyle w:val="1"/>
        <w:rPr>
          <w:sz w:val="28"/>
          <w:szCs w:val="28"/>
        </w:rPr>
      </w:pPr>
      <w:r w:rsidRPr="00134123">
        <w:rPr>
          <w:color w:val="4472C4"/>
          <w:sz w:val="28"/>
          <w:szCs w:val="28"/>
        </w:rPr>
        <w:t xml:space="preserve">профессор, д.ф.н. </w:t>
      </w:r>
      <w:r w:rsidRPr="0094545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 w:rsidRPr="0094545E">
        <w:rPr>
          <w:sz w:val="28"/>
          <w:szCs w:val="28"/>
        </w:rPr>
        <w:t xml:space="preserve">   ____________________          </w:t>
      </w:r>
      <w:r w:rsidR="005C270E" w:rsidRPr="00134123">
        <w:rPr>
          <w:color w:val="4472C4"/>
          <w:sz w:val="28"/>
          <w:szCs w:val="28"/>
        </w:rPr>
        <w:t>М.Ю. Колокольникова</w:t>
      </w:r>
    </w:p>
    <w:p w:rsidR="001C556F" w:rsidRPr="00963FF5" w:rsidRDefault="001C556F" w:rsidP="005C270E">
      <w:pPr>
        <w:pStyle w:val="1"/>
        <w:jc w:val="center"/>
        <w:rPr>
          <w:sz w:val="22"/>
          <w:szCs w:val="22"/>
        </w:rPr>
      </w:pPr>
      <w:r w:rsidRPr="00963FF5">
        <w:rPr>
          <w:sz w:val="22"/>
          <w:szCs w:val="22"/>
        </w:rPr>
        <w:t>личная подпись, дата</w:t>
      </w:r>
    </w:p>
    <w:p w:rsidR="001C556F" w:rsidRPr="0094545E" w:rsidRDefault="001C556F" w:rsidP="001C556F">
      <w:pPr>
        <w:rPr>
          <w:sz w:val="28"/>
          <w:szCs w:val="28"/>
        </w:rPr>
      </w:pPr>
      <w:r w:rsidRPr="0094545E">
        <w:rPr>
          <w:sz w:val="28"/>
          <w:szCs w:val="28"/>
        </w:rPr>
        <w:t xml:space="preserve">                                                                                                         </w:t>
      </w:r>
    </w:p>
    <w:p w:rsidR="001C556F" w:rsidRPr="0094545E" w:rsidRDefault="001C556F" w:rsidP="001C556F">
      <w:pPr>
        <w:rPr>
          <w:sz w:val="28"/>
          <w:szCs w:val="28"/>
        </w:rPr>
      </w:pPr>
    </w:p>
    <w:p w:rsidR="001C556F" w:rsidRDefault="001C556F" w:rsidP="001C556F">
      <w:pPr>
        <w:rPr>
          <w:sz w:val="28"/>
          <w:szCs w:val="28"/>
        </w:rPr>
      </w:pPr>
    </w:p>
    <w:p w:rsidR="00963FF5" w:rsidRDefault="00963FF5" w:rsidP="001C556F">
      <w:pPr>
        <w:rPr>
          <w:sz w:val="28"/>
          <w:szCs w:val="28"/>
        </w:rPr>
      </w:pPr>
    </w:p>
    <w:p w:rsidR="00963FF5" w:rsidRDefault="00963FF5" w:rsidP="001C556F">
      <w:pPr>
        <w:rPr>
          <w:sz w:val="28"/>
          <w:szCs w:val="28"/>
        </w:rPr>
      </w:pPr>
    </w:p>
    <w:p w:rsidR="00963FF5" w:rsidRPr="0094545E" w:rsidRDefault="00963FF5" w:rsidP="001C556F">
      <w:pPr>
        <w:rPr>
          <w:sz w:val="28"/>
          <w:szCs w:val="28"/>
        </w:rPr>
      </w:pPr>
    </w:p>
    <w:p w:rsidR="001C556F" w:rsidRPr="001C556F" w:rsidRDefault="001C556F" w:rsidP="001C556F">
      <w:pPr>
        <w:jc w:val="center"/>
        <w:rPr>
          <w:sz w:val="28"/>
          <w:szCs w:val="28"/>
        </w:rPr>
      </w:pPr>
      <w:r w:rsidRPr="0094545E">
        <w:rPr>
          <w:sz w:val="28"/>
          <w:szCs w:val="28"/>
        </w:rPr>
        <w:t>Саратов</w:t>
      </w:r>
      <w:r w:rsidRPr="001C556F">
        <w:rPr>
          <w:sz w:val="28"/>
          <w:szCs w:val="28"/>
        </w:rPr>
        <w:t xml:space="preserve"> 201</w:t>
      </w:r>
      <w:r w:rsidR="00963FF5">
        <w:rPr>
          <w:sz w:val="28"/>
          <w:szCs w:val="28"/>
        </w:rPr>
        <w:t>9</w:t>
      </w:r>
      <w:r w:rsidRPr="001C556F">
        <w:rPr>
          <w:sz w:val="28"/>
          <w:szCs w:val="28"/>
        </w:rPr>
        <w:t xml:space="preserve"> </w:t>
      </w:r>
    </w:p>
    <w:p w:rsidR="001C556F" w:rsidRPr="001C556F" w:rsidRDefault="00963FF5" w:rsidP="001C556F">
      <w:pPr>
        <w:jc w:val="center"/>
        <w:rPr>
          <w:b/>
          <w:sz w:val="28"/>
          <w:szCs w:val="28"/>
        </w:rPr>
      </w:pPr>
      <w:r w:rsidRPr="0094545E">
        <w:rPr>
          <w:b/>
          <w:sz w:val="28"/>
          <w:szCs w:val="28"/>
        </w:rPr>
        <w:lastRenderedPageBreak/>
        <w:t>СОДЕРЖАНИЕ</w:t>
      </w:r>
    </w:p>
    <w:p w:rsidR="001C556F" w:rsidRPr="001C556F" w:rsidRDefault="001C556F" w:rsidP="001C556F">
      <w:pPr>
        <w:jc w:val="center"/>
        <w:rPr>
          <w:b/>
          <w:sz w:val="28"/>
          <w:szCs w:val="28"/>
        </w:rPr>
      </w:pPr>
    </w:p>
    <w:p w:rsidR="001C556F" w:rsidRPr="0094545E" w:rsidRDefault="001C556F" w:rsidP="001C556F">
      <w:pPr>
        <w:jc w:val="both"/>
        <w:rPr>
          <w:sz w:val="28"/>
          <w:szCs w:val="28"/>
        </w:rPr>
      </w:pPr>
      <w:r w:rsidRPr="0094545E">
        <w:rPr>
          <w:sz w:val="28"/>
          <w:szCs w:val="28"/>
        </w:rPr>
        <w:t>1. Сорокин Ю. А. Креолизованные тексты и их коммуникативная функция</w:t>
      </w:r>
      <w:r>
        <w:rPr>
          <w:sz w:val="28"/>
          <w:szCs w:val="28"/>
        </w:rPr>
        <w:t>……………………………………………………………………...</w:t>
      </w:r>
      <w:r w:rsidRPr="0094545E">
        <w:rPr>
          <w:sz w:val="28"/>
          <w:szCs w:val="28"/>
        </w:rPr>
        <w:t>…</w:t>
      </w:r>
      <w:r>
        <w:rPr>
          <w:sz w:val="28"/>
          <w:szCs w:val="28"/>
        </w:rPr>
        <w:t>.</w:t>
      </w:r>
      <w:r w:rsidRPr="0094545E">
        <w:rPr>
          <w:sz w:val="28"/>
          <w:szCs w:val="28"/>
        </w:rPr>
        <w:t>…3</w:t>
      </w:r>
    </w:p>
    <w:p w:rsidR="001C556F" w:rsidRPr="0094545E" w:rsidRDefault="001C556F" w:rsidP="001C556F">
      <w:pPr>
        <w:jc w:val="both"/>
        <w:rPr>
          <w:sz w:val="28"/>
          <w:szCs w:val="28"/>
          <w:lang w:val="en-US"/>
        </w:rPr>
      </w:pPr>
      <w:r w:rsidRPr="0094545E">
        <w:rPr>
          <w:sz w:val="28"/>
          <w:szCs w:val="28"/>
          <w:lang w:val="en-US"/>
        </w:rPr>
        <w:t xml:space="preserve">2. </w:t>
      </w:r>
    </w:p>
    <w:p w:rsidR="001C556F" w:rsidRPr="0094545E" w:rsidRDefault="001C556F" w:rsidP="001C556F">
      <w:pPr>
        <w:jc w:val="both"/>
        <w:rPr>
          <w:sz w:val="28"/>
          <w:szCs w:val="28"/>
          <w:lang w:val="en-US"/>
        </w:rPr>
      </w:pPr>
      <w:r w:rsidRPr="0094545E">
        <w:rPr>
          <w:sz w:val="28"/>
          <w:szCs w:val="28"/>
          <w:lang w:val="en-US"/>
        </w:rPr>
        <w:t>3.</w:t>
      </w:r>
    </w:p>
    <w:p w:rsidR="001C556F" w:rsidRPr="0094545E" w:rsidRDefault="001C556F" w:rsidP="001C556F">
      <w:pPr>
        <w:jc w:val="both"/>
        <w:rPr>
          <w:sz w:val="28"/>
          <w:szCs w:val="28"/>
          <w:lang w:val="en-US"/>
        </w:rPr>
      </w:pPr>
      <w:r w:rsidRPr="0094545E">
        <w:rPr>
          <w:sz w:val="28"/>
          <w:szCs w:val="28"/>
          <w:lang w:val="en-US"/>
        </w:rPr>
        <w:t>4.</w:t>
      </w:r>
    </w:p>
    <w:p w:rsidR="001C556F" w:rsidRPr="0094545E" w:rsidRDefault="001C556F" w:rsidP="001C556F">
      <w:pPr>
        <w:jc w:val="both"/>
        <w:rPr>
          <w:sz w:val="28"/>
          <w:szCs w:val="28"/>
          <w:lang w:val="en-US"/>
        </w:rPr>
      </w:pPr>
      <w:r w:rsidRPr="0094545E">
        <w:rPr>
          <w:sz w:val="28"/>
          <w:szCs w:val="28"/>
          <w:lang w:val="en-US"/>
        </w:rPr>
        <w:t>5.</w:t>
      </w:r>
    </w:p>
    <w:p w:rsidR="001C556F" w:rsidRPr="0094545E" w:rsidRDefault="001C556F" w:rsidP="001C556F">
      <w:pPr>
        <w:jc w:val="both"/>
        <w:rPr>
          <w:sz w:val="28"/>
          <w:szCs w:val="28"/>
          <w:lang w:val="en-US"/>
        </w:rPr>
      </w:pPr>
      <w:r w:rsidRPr="0094545E">
        <w:rPr>
          <w:sz w:val="28"/>
          <w:szCs w:val="28"/>
          <w:lang w:val="en-US"/>
        </w:rPr>
        <w:t>6.</w:t>
      </w:r>
    </w:p>
    <w:p w:rsidR="001C556F" w:rsidRPr="0094545E" w:rsidRDefault="001C556F" w:rsidP="001C556F">
      <w:pPr>
        <w:jc w:val="both"/>
        <w:rPr>
          <w:sz w:val="28"/>
          <w:szCs w:val="28"/>
          <w:lang w:val="en-US"/>
        </w:rPr>
      </w:pPr>
      <w:r w:rsidRPr="0094545E">
        <w:rPr>
          <w:sz w:val="28"/>
          <w:szCs w:val="28"/>
          <w:lang w:val="en-US"/>
        </w:rPr>
        <w:t>7.</w:t>
      </w:r>
    </w:p>
    <w:p w:rsidR="001C556F" w:rsidRPr="0094545E" w:rsidRDefault="001C556F" w:rsidP="001C556F">
      <w:pPr>
        <w:jc w:val="both"/>
        <w:rPr>
          <w:sz w:val="28"/>
          <w:szCs w:val="28"/>
          <w:lang w:val="en-US"/>
        </w:rPr>
      </w:pPr>
      <w:r w:rsidRPr="0094545E">
        <w:rPr>
          <w:sz w:val="28"/>
          <w:szCs w:val="28"/>
          <w:lang w:val="en-US"/>
        </w:rPr>
        <w:t>8.</w:t>
      </w:r>
    </w:p>
    <w:p w:rsidR="001C556F" w:rsidRPr="0094545E" w:rsidRDefault="001C556F" w:rsidP="001C556F">
      <w:pPr>
        <w:jc w:val="both"/>
        <w:rPr>
          <w:sz w:val="28"/>
          <w:szCs w:val="28"/>
          <w:lang w:val="en-US"/>
        </w:rPr>
      </w:pPr>
      <w:r w:rsidRPr="0094545E">
        <w:rPr>
          <w:sz w:val="28"/>
          <w:szCs w:val="28"/>
          <w:lang w:val="en-US"/>
        </w:rPr>
        <w:t>9.</w:t>
      </w:r>
    </w:p>
    <w:p w:rsidR="001C556F" w:rsidRDefault="001C556F" w:rsidP="001C556F">
      <w:pPr>
        <w:jc w:val="both"/>
        <w:rPr>
          <w:sz w:val="28"/>
          <w:szCs w:val="28"/>
        </w:rPr>
      </w:pPr>
      <w:r w:rsidRPr="0094545E">
        <w:rPr>
          <w:sz w:val="28"/>
          <w:szCs w:val="28"/>
        </w:rPr>
        <w:t>10.</w:t>
      </w:r>
    </w:p>
    <w:p w:rsidR="00963FF5" w:rsidRDefault="001C556F" w:rsidP="001C556F">
      <w:pPr>
        <w:jc w:val="both"/>
        <w:rPr>
          <w:sz w:val="28"/>
          <w:szCs w:val="28"/>
        </w:rPr>
      </w:pPr>
      <w:r>
        <w:rPr>
          <w:sz w:val="28"/>
          <w:szCs w:val="28"/>
        </w:rPr>
        <w:t>Тематический словарь</w:t>
      </w:r>
      <w:r w:rsidR="00963FF5">
        <w:rPr>
          <w:sz w:val="28"/>
          <w:szCs w:val="28"/>
        </w:rPr>
        <w:t xml:space="preserve"> …………………………………………………………..15</w:t>
      </w:r>
    </w:p>
    <w:p w:rsidR="001C556F" w:rsidRPr="001C556F" w:rsidRDefault="001C556F" w:rsidP="001C556F">
      <w:pPr>
        <w:jc w:val="both"/>
        <w:rPr>
          <w:sz w:val="28"/>
          <w:szCs w:val="28"/>
        </w:rPr>
      </w:pPr>
      <w:r w:rsidRPr="0094545E">
        <w:rPr>
          <w:sz w:val="28"/>
          <w:szCs w:val="28"/>
        </w:rPr>
        <w:br w:type="page"/>
      </w:r>
      <w:r w:rsidRPr="0094545E">
        <w:rPr>
          <w:sz w:val="28"/>
          <w:szCs w:val="28"/>
        </w:rPr>
        <w:lastRenderedPageBreak/>
        <w:t>1. Сорокин, Ю. А. Креолизованные тексты и их коммуникативная функция / Ю. А. Сорокин, Е. Ф. Тарасов // Оптимизация речевого воздействия: кол</w:t>
      </w:r>
      <w:proofErr w:type="gramStart"/>
      <w:r w:rsidRPr="0094545E">
        <w:rPr>
          <w:sz w:val="28"/>
          <w:szCs w:val="28"/>
        </w:rPr>
        <w:t>.</w:t>
      </w:r>
      <w:proofErr w:type="gramEnd"/>
      <w:r w:rsidRPr="0094545E">
        <w:rPr>
          <w:sz w:val="28"/>
          <w:szCs w:val="28"/>
        </w:rPr>
        <w:t xml:space="preserve"> </w:t>
      </w:r>
      <w:proofErr w:type="gramStart"/>
      <w:r w:rsidRPr="0094545E">
        <w:rPr>
          <w:sz w:val="28"/>
          <w:szCs w:val="28"/>
        </w:rPr>
        <w:t>м</w:t>
      </w:r>
      <w:proofErr w:type="gramEnd"/>
      <w:r w:rsidRPr="0094545E">
        <w:rPr>
          <w:sz w:val="28"/>
          <w:szCs w:val="28"/>
        </w:rPr>
        <w:t>оногр. М</w:t>
      </w:r>
      <w:r w:rsidRPr="001C556F">
        <w:rPr>
          <w:sz w:val="28"/>
          <w:szCs w:val="28"/>
        </w:rPr>
        <w:t xml:space="preserve">.: </w:t>
      </w:r>
      <w:r w:rsidRPr="0094545E">
        <w:rPr>
          <w:sz w:val="28"/>
          <w:szCs w:val="28"/>
        </w:rPr>
        <w:t>Наука</w:t>
      </w:r>
      <w:r w:rsidRPr="001C556F">
        <w:rPr>
          <w:sz w:val="28"/>
          <w:szCs w:val="28"/>
        </w:rPr>
        <w:t xml:space="preserve">, 1990. </w:t>
      </w:r>
      <w:r w:rsidRPr="0094545E">
        <w:rPr>
          <w:sz w:val="28"/>
          <w:szCs w:val="28"/>
        </w:rPr>
        <w:t>С</w:t>
      </w:r>
      <w:r w:rsidRPr="001C556F">
        <w:rPr>
          <w:sz w:val="28"/>
          <w:szCs w:val="28"/>
        </w:rPr>
        <w:t xml:space="preserve">. 180-186. </w:t>
      </w:r>
    </w:p>
    <w:p w:rsidR="001C556F" w:rsidRPr="001C556F" w:rsidRDefault="001C556F" w:rsidP="001C556F">
      <w:pPr>
        <w:jc w:val="both"/>
        <w:rPr>
          <w:b/>
          <w:sz w:val="28"/>
          <w:szCs w:val="28"/>
        </w:rPr>
      </w:pPr>
    </w:p>
    <w:p w:rsidR="001C556F" w:rsidRPr="001C556F" w:rsidRDefault="001C556F" w:rsidP="001C556F">
      <w:pPr>
        <w:jc w:val="both"/>
        <w:rPr>
          <w:b/>
          <w:sz w:val="28"/>
          <w:szCs w:val="28"/>
        </w:rPr>
      </w:pPr>
      <w:r w:rsidRPr="0094545E">
        <w:rPr>
          <w:b/>
          <w:sz w:val="28"/>
          <w:szCs w:val="28"/>
        </w:rPr>
        <w:t>Аннотация</w:t>
      </w:r>
      <w:r w:rsidRPr="001C556F">
        <w:rPr>
          <w:b/>
          <w:sz w:val="28"/>
          <w:szCs w:val="28"/>
        </w:rPr>
        <w:t xml:space="preserve">: </w:t>
      </w:r>
      <w:r w:rsidRPr="001C556F">
        <w:rPr>
          <w:sz w:val="28"/>
          <w:szCs w:val="28"/>
        </w:rPr>
        <w:t>(</w:t>
      </w:r>
      <w:r w:rsidR="005C270E">
        <w:rPr>
          <w:sz w:val="28"/>
          <w:szCs w:val="28"/>
        </w:rPr>
        <w:t>150</w:t>
      </w:r>
      <w:r w:rsidRPr="001C556F">
        <w:rPr>
          <w:sz w:val="28"/>
          <w:szCs w:val="28"/>
        </w:rPr>
        <w:t xml:space="preserve"> </w:t>
      </w:r>
      <w:r w:rsidRPr="0094545E">
        <w:rPr>
          <w:sz w:val="28"/>
          <w:szCs w:val="28"/>
        </w:rPr>
        <w:t>слов</w:t>
      </w:r>
      <w:r w:rsidRPr="001C556F">
        <w:rPr>
          <w:sz w:val="28"/>
          <w:szCs w:val="28"/>
        </w:rPr>
        <w:t>)</w:t>
      </w:r>
    </w:p>
    <w:p w:rsidR="001C556F" w:rsidRPr="001C556F" w:rsidRDefault="001C556F" w:rsidP="001C556F">
      <w:pPr>
        <w:jc w:val="both"/>
        <w:rPr>
          <w:sz w:val="28"/>
          <w:szCs w:val="28"/>
        </w:rPr>
      </w:pPr>
    </w:p>
    <w:p w:rsidR="001C556F" w:rsidRPr="0094545E" w:rsidRDefault="001C556F" w:rsidP="001C556F">
      <w:pPr>
        <w:jc w:val="both"/>
        <w:rPr>
          <w:sz w:val="28"/>
          <w:szCs w:val="28"/>
        </w:rPr>
      </w:pPr>
      <w:r w:rsidRPr="0094545E">
        <w:rPr>
          <w:b/>
          <w:sz w:val="28"/>
          <w:szCs w:val="28"/>
        </w:rPr>
        <w:t xml:space="preserve">Реферативное изложение статьи </w:t>
      </w:r>
      <w:r w:rsidRPr="0094545E">
        <w:rPr>
          <w:sz w:val="28"/>
          <w:szCs w:val="28"/>
        </w:rPr>
        <w:t>(с указанием страниц при цитировании).</w:t>
      </w:r>
    </w:p>
    <w:p w:rsidR="001C556F" w:rsidRPr="0094545E" w:rsidRDefault="001C556F" w:rsidP="001C556F">
      <w:pPr>
        <w:jc w:val="both"/>
        <w:rPr>
          <w:sz w:val="28"/>
          <w:szCs w:val="28"/>
        </w:rPr>
      </w:pPr>
    </w:p>
    <w:p w:rsidR="001C556F" w:rsidRPr="0094545E" w:rsidRDefault="001C556F" w:rsidP="001C556F">
      <w:pPr>
        <w:jc w:val="both"/>
        <w:rPr>
          <w:b/>
          <w:sz w:val="28"/>
          <w:szCs w:val="28"/>
        </w:rPr>
      </w:pPr>
    </w:p>
    <w:p w:rsidR="001C556F" w:rsidRPr="0094545E" w:rsidRDefault="001C556F" w:rsidP="001C556F">
      <w:pPr>
        <w:jc w:val="both"/>
        <w:rPr>
          <w:b/>
          <w:sz w:val="28"/>
          <w:szCs w:val="28"/>
        </w:rPr>
      </w:pPr>
    </w:p>
    <w:p w:rsidR="001C556F" w:rsidRPr="0094545E" w:rsidRDefault="001C556F" w:rsidP="001C556F">
      <w:pPr>
        <w:jc w:val="both"/>
        <w:rPr>
          <w:sz w:val="28"/>
          <w:szCs w:val="28"/>
        </w:rPr>
      </w:pPr>
      <w:r w:rsidRPr="0094545E">
        <w:rPr>
          <w:b/>
          <w:sz w:val="28"/>
          <w:szCs w:val="28"/>
        </w:rPr>
        <w:t>Тематический словарь</w:t>
      </w:r>
      <w:r w:rsidRPr="0094545E">
        <w:rPr>
          <w:sz w:val="28"/>
          <w:szCs w:val="28"/>
        </w:rPr>
        <w:t xml:space="preserve"> (30-40 единиц, в конце работы).</w:t>
      </w:r>
    </w:p>
    <w:p w:rsidR="001C556F" w:rsidRPr="00E84F5D" w:rsidRDefault="001C556F" w:rsidP="001C556F">
      <w:pPr>
        <w:spacing w:before="100" w:beforeAutospacing="1" w:after="100" w:afterAutospacing="1"/>
      </w:pPr>
    </w:p>
    <w:p w:rsidR="00E84F5D" w:rsidRPr="00E84F5D" w:rsidRDefault="00E84F5D" w:rsidP="00E84F5D"/>
    <w:p w:rsidR="00EB46D1" w:rsidRPr="00E84F5D" w:rsidRDefault="00EB46D1" w:rsidP="00EB46D1">
      <w:pPr>
        <w:widowControl w:val="0"/>
        <w:tabs>
          <w:tab w:val="left" w:pos="1822"/>
        </w:tabs>
        <w:spacing w:line="341" w:lineRule="exact"/>
        <w:jc w:val="both"/>
      </w:pPr>
    </w:p>
    <w:sectPr w:rsidR="00EB46D1" w:rsidRPr="00E84F5D" w:rsidSect="00D90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0E60"/>
    <w:multiLevelType w:val="multilevel"/>
    <w:tmpl w:val="52FA970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7804AB"/>
    <w:multiLevelType w:val="multilevel"/>
    <w:tmpl w:val="785CD1E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467F4E"/>
    <w:multiLevelType w:val="multilevel"/>
    <w:tmpl w:val="42D2C8E6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48490B"/>
    <w:multiLevelType w:val="multilevel"/>
    <w:tmpl w:val="BB24E7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0D49BD"/>
    <w:multiLevelType w:val="multilevel"/>
    <w:tmpl w:val="4A34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262CE6"/>
    <w:multiLevelType w:val="multilevel"/>
    <w:tmpl w:val="3CCE1108"/>
    <w:lvl w:ilvl="0">
      <w:start w:val="1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7703932"/>
    <w:multiLevelType w:val="multilevel"/>
    <w:tmpl w:val="FAE8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41D8A"/>
    <w:multiLevelType w:val="multilevel"/>
    <w:tmpl w:val="EDF2F5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9CE08B4"/>
    <w:multiLevelType w:val="hybridMultilevel"/>
    <w:tmpl w:val="5A4CA54E"/>
    <w:lvl w:ilvl="0" w:tplc="78501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FA7E9E"/>
    <w:multiLevelType w:val="multilevel"/>
    <w:tmpl w:val="785CD1E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7736FF5"/>
    <w:multiLevelType w:val="multilevel"/>
    <w:tmpl w:val="A37095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3581571"/>
    <w:multiLevelType w:val="multilevel"/>
    <w:tmpl w:val="85D2498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5D645FB"/>
    <w:multiLevelType w:val="hybridMultilevel"/>
    <w:tmpl w:val="E9EA3C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709140B"/>
    <w:multiLevelType w:val="multilevel"/>
    <w:tmpl w:val="26BE8D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796355C"/>
    <w:multiLevelType w:val="hybridMultilevel"/>
    <w:tmpl w:val="7FE6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FC29C1"/>
    <w:multiLevelType w:val="hybridMultilevel"/>
    <w:tmpl w:val="36D6F64C"/>
    <w:lvl w:ilvl="0" w:tplc="A1F47938">
      <w:start w:val="1"/>
      <w:numFmt w:val="bullet"/>
      <w:lvlText w:val=""/>
      <w:lvlJc w:val="left"/>
      <w:pPr>
        <w:ind w:left="2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13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5"/>
  </w:num>
  <w:num w:numId="11">
    <w:abstractNumId w:val="4"/>
  </w:num>
  <w:num w:numId="12">
    <w:abstractNumId w:val="6"/>
  </w:num>
  <w:num w:numId="13">
    <w:abstractNumId w:val="14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1494"/>
    <w:rsid w:val="000F59A1"/>
    <w:rsid w:val="00134123"/>
    <w:rsid w:val="001C556F"/>
    <w:rsid w:val="00425885"/>
    <w:rsid w:val="00570776"/>
    <w:rsid w:val="005C270E"/>
    <w:rsid w:val="00601494"/>
    <w:rsid w:val="0091352E"/>
    <w:rsid w:val="00963FF5"/>
    <w:rsid w:val="00A61438"/>
    <w:rsid w:val="00A776ED"/>
    <w:rsid w:val="00A86396"/>
    <w:rsid w:val="00C65A99"/>
    <w:rsid w:val="00C919D0"/>
    <w:rsid w:val="00D500AD"/>
    <w:rsid w:val="00D56ACA"/>
    <w:rsid w:val="00D906A3"/>
    <w:rsid w:val="00DD6DAA"/>
    <w:rsid w:val="00E84F5D"/>
    <w:rsid w:val="00EB4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885"/>
    <w:rPr>
      <w:rFonts w:ascii="Times New Roman" w:eastAsia="Times New Roman" w:hAnsi="Times New Roman"/>
      <w:sz w:val="24"/>
      <w:szCs w:val="24"/>
      <w:lang w:bidi="ar-SA"/>
    </w:rPr>
  </w:style>
  <w:style w:type="paragraph" w:styleId="1">
    <w:name w:val="heading 1"/>
    <w:basedOn w:val="a"/>
    <w:next w:val="a"/>
    <w:link w:val="10"/>
    <w:qFormat/>
    <w:rsid w:val="001C556F"/>
    <w:pPr>
      <w:keepNext/>
      <w:outlineLvl w:val="0"/>
    </w:pPr>
    <w:rPr>
      <w:rFonts w:cs="Mangal"/>
      <w:szCs w:val="20"/>
      <w:lang w:bidi="hi-IN"/>
    </w:rPr>
  </w:style>
  <w:style w:type="paragraph" w:styleId="2">
    <w:name w:val="heading 2"/>
    <w:basedOn w:val="a"/>
    <w:next w:val="a"/>
    <w:link w:val="20"/>
    <w:qFormat/>
    <w:rsid w:val="001C556F"/>
    <w:pPr>
      <w:keepNext/>
      <w:jc w:val="center"/>
      <w:outlineLvl w:val="1"/>
    </w:pPr>
    <w:rPr>
      <w:rFonts w:cs="Mangal"/>
      <w:szCs w:val="20"/>
      <w:lang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25885"/>
    <w:rPr>
      <w:rFonts w:cs="Times New Roman"/>
      <w:color w:val="0000FF"/>
      <w:u w:val="single"/>
    </w:rPr>
  </w:style>
  <w:style w:type="character" w:styleId="a4">
    <w:name w:val="Subtle Emphasis"/>
    <w:uiPriority w:val="19"/>
    <w:qFormat/>
    <w:rsid w:val="000F59A1"/>
    <w:rPr>
      <w:i/>
      <w:iCs/>
      <w:color w:val="404040"/>
    </w:rPr>
  </w:style>
  <w:style w:type="character" w:customStyle="1" w:styleId="21">
    <w:name w:val="Основной текст (2)_"/>
    <w:rsid w:val="005707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">
    <w:name w:val="Заголовок №1_"/>
    <w:link w:val="12"/>
    <w:rsid w:val="00570776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1pt">
    <w:name w:val="Основной текст (2) + 11 pt;Полужирный"/>
    <w:rsid w:val="0057077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">
    <w:name w:val="Основной текст (2)"/>
    <w:rsid w:val="005707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12">
    <w:name w:val="Заголовок №1"/>
    <w:basedOn w:val="a"/>
    <w:link w:val="11"/>
    <w:rsid w:val="00570776"/>
    <w:pPr>
      <w:widowControl w:val="0"/>
      <w:shd w:val="clear" w:color="auto" w:fill="FFFFFF"/>
      <w:spacing w:line="322" w:lineRule="exact"/>
      <w:jc w:val="both"/>
      <w:outlineLvl w:val="0"/>
    </w:pPr>
    <w:rPr>
      <w:rFonts w:cs="Mangal"/>
      <w:b/>
      <w:bCs/>
      <w:sz w:val="28"/>
      <w:szCs w:val="28"/>
      <w:lang w:bidi="hi-IN"/>
    </w:rPr>
  </w:style>
  <w:style w:type="character" w:customStyle="1" w:styleId="23">
    <w:name w:val="Подпись к таблице (2)_"/>
    <w:rsid w:val="005707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Подпись к таблице (2)"/>
    <w:rsid w:val="005707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85pt">
    <w:name w:val="Основной текст (2) + 8;5 pt;Полужирный"/>
    <w:rsid w:val="0057077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5">
    <w:name w:val="Основной текст (2) + Полужирный"/>
    <w:rsid w:val="0057077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5">
    <w:name w:val="Подпись к таблице_"/>
    <w:link w:val="a6"/>
    <w:rsid w:val="00570776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a6">
    <w:name w:val="Подпись к таблице"/>
    <w:basedOn w:val="a"/>
    <w:link w:val="a5"/>
    <w:rsid w:val="00570776"/>
    <w:pPr>
      <w:widowControl w:val="0"/>
      <w:shd w:val="clear" w:color="auto" w:fill="FFFFFF"/>
      <w:spacing w:line="317" w:lineRule="exact"/>
      <w:jc w:val="both"/>
    </w:pPr>
    <w:rPr>
      <w:rFonts w:cs="Mangal"/>
      <w:b/>
      <w:bCs/>
      <w:sz w:val="28"/>
      <w:szCs w:val="28"/>
      <w:lang w:bidi="hi-IN"/>
    </w:rPr>
  </w:style>
  <w:style w:type="character" w:customStyle="1" w:styleId="3">
    <w:name w:val="Основной текст (3)_"/>
    <w:rsid w:val="005707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0">
    <w:name w:val="Основной текст (3)"/>
    <w:rsid w:val="005707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styleId="a7">
    <w:name w:val="List Paragraph"/>
    <w:basedOn w:val="a"/>
    <w:uiPriority w:val="34"/>
    <w:qFormat/>
    <w:rsid w:val="00EB46D1"/>
    <w:pPr>
      <w:ind w:left="720"/>
      <w:contextualSpacing/>
    </w:pPr>
  </w:style>
  <w:style w:type="character" w:customStyle="1" w:styleId="10">
    <w:name w:val="Заголовок 1 Знак"/>
    <w:link w:val="1"/>
    <w:rsid w:val="001C55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rsid w:val="001C556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aspu.ru/?id=3" TargetMode="External"/><Relationship Id="rId13" Type="http://schemas.openxmlformats.org/officeDocument/2006/relationships/hyperlink" Target="http://www.ethnologu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gpgu.ru/serv_library_catalog_search.aspx" TargetMode="External"/><Relationship Id="rId12" Type="http://schemas.openxmlformats.org/officeDocument/2006/relationships/hyperlink" Target="http://www.blonline.n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vufind.lib.rsuh.ru/" TargetMode="External"/><Relationship Id="rId11" Type="http://schemas.openxmlformats.org/officeDocument/2006/relationships/hyperlink" Target="http://www.linguistlist.org" TargetMode="External"/><Relationship Id="rId5" Type="http://schemas.openxmlformats.org/officeDocument/2006/relationships/hyperlink" Target="http://www.nbmgu.ru/" TargetMode="External"/><Relationship Id="rId15" Type="http://schemas.openxmlformats.org/officeDocument/2006/relationships/hyperlink" Target="http://library.sgu.ru/index.php?page=resursi&amp;p=engbase" TargetMode="External"/><Relationship Id="rId10" Type="http://schemas.openxmlformats.org/officeDocument/2006/relationships/hyperlink" Target="http://www.ruscorpora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rugosvet.ru" TargetMode="External"/><Relationship Id="rId14" Type="http://schemas.openxmlformats.org/officeDocument/2006/relationships/hyperlink" Target="http://www.gumfak.ru/russian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Links>
    <vt:vector size="66" baseType="variant">
      <vt:variant>
        <vt:i4>8126506</vt:i4>
      </vt:variant>
      <vt:variant>
        <vt:i4>30</vt:i4>
      </vt:variant>
      <vt:variant>
        <vt:i4>0</vt:i4>
      </vt:variant>
      <vt:variant>
        <vt:i4>5</vt:i4>
      </vt:variant>
      <vt:variant>
        <vt:lpwstr>http://library.sgu.ru/index.php?page=resursi&amp;p=engbase</vt:lpwstr>
      </vt:variant>
      <vt:variant>
        <vt:lpwstr/>
      </vt:variant>
      <vt:variant>
        <vt:i4>7733305</vt:i4>
      </vt:variant>
      <vt:variant>
        <vt:i4>27</vt:i4>
      </vt:variant>
      <vt:variant>
        <vt:i4>0</vt:i4>
      </vt:variant>
      <vt:variant>
        <vt:i4>5</vt:i4>
      </vt:variant>
      <vt:variant>
        <vt:lpwstr>http://www.gumfak.ru/russian.shtml</vt:lpwstr>
      </vt:variant>
      <vt:variant>
        <vt:lpwstr/>
      </vt:variant>
      <vt:variant>
        <vt:i4>3997738</vt:i4>
      </vt:variant>
      <vt:variant>
        <vt:i4>24</vt:i4>
      </vt:variant>
      <vt:variant>
        <vt:i4>0</vt:i4>
      </vt:variant>
      <vt:variant>
        <vt:i4>5</vt:i4>
      </vt:variant>
      <vt:variant>
        <vt:lpwstr>http://www.ethnologue.com/</vt:lpwstr>
      </vt:variant>
      <vt:variant>
        <vt:lpwstr/>
      </vt:variant>
      <vt:variant>
        <vt:i4>6684720</vt:i4>
      </vt:variant>
      <vt:variant>
        <vt:i4>21</vt:i4>
      </vt:variant>
      <vt:variant>
        <vt:i4>0</vt:i4>
      </vt:variant>
      <vt:variant>
        <vt:i4>5</vt:i4>
      </vt:variant>
      <vt:variant>
        <vt:lpwstr>http://www.blonline.nl/</vt:lpwstr>
      </vt:variant>
      <vt:variant>
        <vt:lpwstr/>
      </vt:variant>
      <vt:variant>
        <vt:i4>4390998</vt:i4>
      </vt:variant>
      <vt:variant>
        <vt:i4>18</vt:i4>
      </vt:variant>
      <vt:variant>
        <vt:i4>0</vt:i4>
      </vt:variant>
      <vt:variant>
        <vt:i4>5</vt:i4>
      </vt:variant>
      <vt:variant>
        <vt:lpwstr>http://www.linguistlist.org/</vt:lpwstr>
      </vt:variant>
      <vt:variant>
        <vt:lpwstr/>
      </vt:variant>
      <vt:variant>
        <vt:i4>1835080</vt:i4>
      </vt:variant>
      <vt:variant>
        <vt:i4>15</vt:i4>
      </vt:variant>
      <vt:variant>
        <vt:i4>0</vt:i4>
      </vt:variant>
      <vt:variant>
        <vt:i4>5</vt:i4>
      </vt:variant>
      <vt:variant>
        <vt:lpwstr>http://www.ruscorpora.ru/</vt:lpwstr>
      </vt:variant>
      <vt:variant>
        <vt:lpwstr/>
      </vt:variant>
      <vt:variant>
        <vt:i4>327688</vt:i4>
      </vt:variant>
      <vt:variant>
        <vt:i4>12</vt:i4>
      </vt:variant>
      <vt:variant>
        <vt:i4>0</vt:i4>
      </vt:variant>
      <vt:variant>
        <vt:i4>5</vt:i4>
      </vt:variant>
      <vt:variant>
        <vt:lpwstr>http://www.krugosvet.ru/</vt:lpwstr>
      </vt:variant>
      <vt:variant>
        <vt:lpwstr/>
      </vt:variant>
      <vt:variant>
        <vt:i4>2031640</vt:i4>
      </vt:variant>
      <vt:variant>
        <vt:i4>9</vt:i4>
      </vt:variant>
      <vt:variant>
        <vt:i4>0</vt:i4>
      </vt:variant>
      <vt:variant>
        <vt:i4>5</vt:i4>
      </vt:variant>
      <vt:variant>
        <vt:lpwstr>http://www.library.aspu.ru/?id=3</vt:lpwstr>
      </vt:variant>
      <vt:variant>
        <vt:lpwstr/>
      </vt:variant>
      <vt:variant>
        <vt:i4>2555984</vt:i4>
      </vt:variant>
      <vt:variant>
        <vt:i4>6</vt:i4>
      </vt:variant>
      <vt:variant>
        <vt:i4>0</vt:i4>
      </vt:variant>
      <vt:variant>
        <vt:i4>5</vt:i4>
      </vt:variant>
      <vt:variant>
        <vt:lpwstr>http://www.amgpgu.ru/serv_library_catalog_search.aspx</vt:lpwstr>
      </vt:variant>
      <vt:variant>
        <vt:lpwstr/>
      </vt:variant>
      <vt:variant>
        <vt:i4>7995427</vt:i4>
      </vt:variant>
      <vt:variant>
        <vt:i4>3</vt:i4>
      </vt:variant>
      <vt:variant>
        <vt:i4>0</vt:i4>
      </vt:variant>
      <vt:variant>
        <vt:i4>5</vt:i4>
      </vt:variant>
      <vt:variant>
        <vt:lpwstr>http://vufind.lib.rsuh.ru/</vt:lpwstr>
      </vt:variant>
      <vt:variant>
        <vt:lpwstr/>
      </vt:variant>
      <vt:variant>
        <vt:i4>14</vt:i4>
      </vt:variant>
      <vt:variant>
        <vt:i4>0</vt:i4>
      </vt:variant>
      <vt:variant>
        <vt:i4>0</vt:i4>
      </vt:variant>
      <vt:variant>
        <vt:i4>5</vt:i4>
      </vt:variant>
      <vt:variant>
        <vt:lpwstr>http://www.nbmgu.ru/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Кундик</dc:creator>
  <cp:keywords/>
  <dc:description/>
  <cp:lastModifiedBy>219</cp:lastModifiedBy>
  <cp:revision>2</cp:revision>
  <dcterms:created xsi:type="dcterms:W3CDTF">2019-06-21T07:14:00Z</dcterms:created>
  <dcterms:modified xsi:type="dcterms:W3CDTF">2019-06-21T07:14:00Z</dcterms:modified>
</cp:coreProperties>
</file>