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softHyphen/>
      </w:r>
      <w:r>
        <w:rPr>
          <w:rFonts w:ascii="Arial" w:hAnsi="Arial" w:cs="Arial"/>
          <w:sz w:val="32"/>
          <w:szCs w:val="32"/>
          <w:lang w:val="uk-UA"/>
        </w:rPr>
        <w:softHyphen/>
      </w:r>
      <w:r>
        <w:rPr>
          <w:rFonts w:ascii="Arial" w:hAnsi="Arial" w:cs="Arial"/>
          <w:sz w:val="32"/>
          <w:szCs w:val="32"/>
          <w:lang w:val="uk-UA"/>
        </w:rPr>
        <w:softHyphen/>
        <w:t>Національний технічний університет України</w:t>
      </w: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Кафедра обчислювальної техніки</w:t>
      </w: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Методи оптимізації та планування</w:t>
      </w:r>
      <w:r w:rsidR="00340AEF">
        <w:rPr>
          <w:rFonts w:ascii="Arial" w:hAnsi="Arial" w:cs="Arial"/>
          <w:sz w:val="40"/>
          <w:szCs w:val="32"/>
          <w:lang w:val="uk-UA"/>
        </w:rPr>
        <w:t xml:space="preserve"> експерименту</w:t>
      </w:r>
    </w:p>
    <w:p w:rsidR="0031651C" w:rsidRDefault="0031651C" w:rsidP="0031651C">
      <w:pPr>
        <w:pStyle w:val="Standard"/>
        <w:jc w:val="center"/>
        <w:rPr>
          <w:rFonts w:ascii="Arial" w:hAnsi="Arial" w:cs="Arial"/>
          <w:sz w:val="40"/>
          <w:szCs w:val="32"/>
          <w:lang w:val="uk-UA"/>
        </w:rPr>
      </w:pP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№4</w:t>
      </w:r>
    </w:p>
    <w:p w:rsidR="0031651C" w:rsidRDefault="0031651C" w:rsidP="0031651C">
      <w:pPr>
        <w:pStyle w:val="Standard"/>
        <w:jc w:val="center"/>
        <w:rPr>
          <w:rFonts w:ascii="Arial" w:hAnsi="Arial" w:cs="Arial"/>
          <w:b/>
          <w:sz w:val="48"/>
          <w:szCs w:val="32"/>
          <w:lang w:val="uk-UA"/>
        </w:rPr>
      </w:pPr>
      <w:r>
        <w:rPr>
          <w:rFonts w:ascii="Arial" w:hAnsi="Arial" w:cs="Arial"/>
          <w:b/>
          <w:sz w:val="48"/>
          <w:szCs w:val="32"/>
          <w:lang w:val="uk-UA"/>
        </w:rPr>
        <w:t>«</w:t>
      </w:r>
      <w:r>
        <w:rPr>
          <w:rFonts w:ascii="Arial" w:hAnsi="Arial" w:cs="Arial"/>
          <w:b/>
          <w:sz w:val="44"/>
          <w:szCs w:val="44"/>
          <w:lang w:val="uk-UA"/>
        </w:rPr>
        <w:t>ПРОВЕДЕННЯ ТРЬОХФАКТОРНОГО ЕКСПЕРИМЕНТУ</w:t>
      </w:r>
      <w:r>
        <w:rPr>
          <w:rFonts w:ascii="Arial" w:hAnsi="Arial" w:cs="Arial"/>
          <w:b/>
          <w:sz w:val="44"/>
          <w:szCs w:val="44"/>
          <w:lang w:val="uk-UA"/>
        </w:rPr>
        <w:t xml:space="preserve"> ПРИ ВИКОРИСТАННІ РІВНЯННЯ РЕГРЕСІЇ З ЕФЕКТОМ ВЗАЄМОДІЇ</w:t>
      </w:r>
      <w:r>
        <w:rPr>
          <w:rFonts w:ascii="Arial" w:hAnsi="Arial" w:cs="Arial"/>
          <w:b/>
          <w:sz w:val="48"/>
          <w:szCs w:val="32"/>
          <w:lang w:val="uk-UA"/>
        </w:rPr>
        <w:t>»</w:t>
      </w: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40AEF">
      <w:pPr>
        <w:pStyle w:val="Standard"/>
        <w:rPr>
          <w:rFonts w:ascii="Arial" w:hAnsi="Arial" w:cs="Arial"/>
          <w:sz w:val="32"/>
          <w:szCs w:val="32"/>
          <w:lang w:val="uk-UA"/>
        </w:rPr>
      </w:pPr>
      <w:bookmarkStart w:id="0" w:name="_GoBack"/>
      <w:bookmarkEnd w:id="0"/>
    </w:p>
    <w:p w:rsidR="0031651C" w:rsidRPr="002846E7" w:rsidRDefault="0031651C" w:rsidP="0031651C">
      <w:pPr>
        <w:pStyle w:val="Standard"/>
        <w:jc w:val="right"/>
        <w:rPr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>Виконав:</w:t>
      </w:r>
    </w:p>
    <w:p w:rsidR="0031651C" w:rsidRPr="002846E7" w:rsidRDefault="0031651C" w:rsidP="0031651C">
      <w:pPr>
        <w:pStyle w:val="Standard"/>
        <w:jc w:val="right"/>
        <w:rPr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 xml:space="preserve"> студент групи ІВ-81</w:t>
      </w:r>
    </w:p>
    <w:p w:rsidR="0031651C" w:rsidRPr="002846E7" w:rsidRDefault="0031651C" w:rsidP="0031651C">
      <w:pPr>
        <w:pStyle w:val="Standard"/>
        <w:jc w:val="right"/>
        <w:rPr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Богданенко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В.Ю.</w:t>
      </w: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Перевірив:</w:t>
      </w:r>
    </w:p>
    <w:p w:rsidR="0031651C" w:rsidRDefault="0031651C" w:rsidP="0031651C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ас.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Регіда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П. Г.</w:t>
      </w: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31651C" w:rsidRDefault="0031651C" w:rsidP="0031651C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</w:t>
      </w:r>
    </w:p>
    <w:p w:rsidR="0031651C" w:rsidRPr="0031651C" w:rsidRDefault="0031651C" w:rsidP="0031651C">
      <w:pPr>
        <w:pStyle w:val="Standard"/>
        <w:jc w:val="center"/>
        <w:rPr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>2020 р.</w:t>
      </w:r>
    </w:p>
    <w:p w:rsidR="0031651C" w:rsidRDefault="0031651C" w:rsidP="0031651C">
      <w:pPr>
        <w:pStyle w:val="Standard"/>
        <w:jc w:val="both"/>
        <w:rPr>
          <w:rFonts w:ascii="Times New Roman" w:hAnsi="Times New Roman" w:cs="Arial"/>
          <w:sz w:val="28"/>
          <w:szCs w:val="28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9FE36B6" wp14:editId="385AEF22">
            <wp:extent cx="6120130" cy="41954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Pr="0031651C" w:rsidRDefault="0031651C" w:rsidP="0031651C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ab/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  <w:t>Варіант завдання:</w:t>
      </w:r>
    </w:p>
    <w:p w:rsidR="0031651C" w:rsidRPr="002846E7" w:rsidRDefault="0031651C" w:rsidP="0031651C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6B63EB2" wp14:editId="03FB3F10">
            <wp:extent cx="42672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Default="0031651C" w:rsidP="0031651C">
      <w:pPr>
        <w:pStyle w:val="Standard"/>
        <w:spacing w:before="100"/>
        <w:ind w:left="714" w:hanging="357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31651C" w:rsidRDefault="0031651C" w:rsidP="0031651C">
      <w:pPr>
        <w:pStyle w:val="Standard"/>
        <w:spacing w:before="100"/>
        <w:ind w:left="714" w:hanging="357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ab/>
        <w:t>Лістинг програми:</w:t>
      </w:r>
    </w:p>
    <w:p w:rsidR="0031651C" w:rsidRPr="0031651C" w:rsidRDefault="0031651C" w:rsidP="0031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</w:pP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random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from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math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sqrt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proofErr w:type="spellStart"/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proga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(m):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x1max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70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x1min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x2max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x2min =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x3max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x3min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70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xcpmax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=(x1max + x2max + x3max)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xcpmin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(x1min + x2min + x3min)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200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xcpmax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200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xcpmin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[[-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[-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[-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[-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(m):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[j].append(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random.randint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int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),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int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b0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b2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lastRenderedPageBreak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b3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b12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b13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b23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b123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 - m,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 / m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b0 = b0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 = b1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b2 = b2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b3 = b3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b12 = b12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b13 = b13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b23 = b23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b123 = b123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[b0, b1, b2, b3, b12, b13, b23, b123]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text0 =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"y  =  "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b0) +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b1) +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"*X1  +  "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b2) +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"*X2  +"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%b3)+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* X3 + 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%b12)+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* X12 + 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%b13)+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* X13 +"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%b23)+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* X23 + 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%b123)+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 X123"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(text0)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 - m,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/ m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ynlist.append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S2ylist = []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S2ysum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S2y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- m,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S2y = S2y + ((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[i][j] -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[i]) **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 / m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S2ylist.append(S2y)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S2ysum = S2ysum + S2y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Gp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max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(S2ylist) / S2ysum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0.5157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Gp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Дисперсія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однорідна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proga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(m +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S2b = S2ysum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S2B = S2b / 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8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m)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SB =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sqrt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(S2B)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 - m,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 / m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b0 = b0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 = b1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b2 = b2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b3 = b3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b12 = b12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b13 = b13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b23 = b23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b123 = b123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yi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/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t0 =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(b0) / SB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lastRenderedPageBreak/>
        <w:br/>
        <w:t xml:space="preserve">    t1 =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(b1) / SB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t2 =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(b2) / SB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t3 =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(b3) / SB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t4 =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(b12) / SB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t5 =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(b13) / SB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t6 =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(b23) / SB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t7 =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(b123) / SB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[t0, t1, t2, t3, t4, t5, t6, t7]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ttabl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2.120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 = []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d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&gt;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ttabl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a.append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d = d +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a.append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==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z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7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a[z +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==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amatrix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[i][j] *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[z +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yslist.append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tlist2 = [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 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"*X2"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"*X3"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"*X12"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"*X13"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"*X23"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"*X123"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text3 =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"y  =  "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blist1 = [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b0),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b1),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b2),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% b3),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 +  "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b12),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b13),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b23),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 +"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%b123)]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(tlist2)):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a[i] ==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text3 = text3 + (blist1[i]) + tlist2[i]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(text3)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f4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8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- d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808080"/>
          <w:kern w:val="0"/>
          <w:sz w:val="20"/>
          <w:szCs w:val="20"/>
          <w:lang w:eastAsia="ru-RU" w:bidi="ar-SA"/>
        </w:rPr>
        <w:t xml:space="preserve">f3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8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* (m -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sad 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sad = sad + (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-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ynlist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[i]) **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sad = (sad / f4) *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Fp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sad / S2b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==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fisher =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4.5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3.6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2.9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2.7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2.4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==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fisher =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4.5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3.4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2.6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==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fisher =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4.2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3.3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2.9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2.7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2.4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&gt;=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&lt;=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fisher =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4.1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2.9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2.6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2.3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&gt;=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9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&lt;=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fisher =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4.0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2.5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2.4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2.3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1.9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 &gt;=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16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fisher = [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3.8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2.6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2.4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2.2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1.8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Fg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fisher[f4 - 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Fp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&gt; </w:t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Fg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text2 =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Рівняння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регресії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неадекватне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оригіналу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lastRenderedPageBreak/>
        <w:t xml:space="preserve">    </w:t>
      </w:r>
      <w:r w:rsidRPr="0031651C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text2 = 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Рівняння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регресії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адекватне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оригіналу</w:t>
      </w:r>
      <w:proofErr w:type="spellEnd"/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31651C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  <w:t xml:space="preserve">    </w:t>
      </w:r>
      <w:r w:rsidRPr="0031651C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(text2)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proofErr w:type="spellStart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proga</w:t>
      </w:r>
      <w:proofErr w:type="spellEnd"/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31651C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31651C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</w:p>
    <w:p w:rsidR="0031651C" w:rsidRPr="0031651C" w:rsidRDefault="0031651C" w:rsidP="0031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</w:pPr>
    </w:p>
    <w:p w:rsidR="0031651C" w:rsidRDefault="0031651C" w:rsidP="0031651C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ab/>
        <w:t>Результат виконання роботи:</w:t>
      </w:r>
    </w:p>
    <w:p w:rsidR="0031651C" w:rsidRDefault="0031651C" w:rsidP="0031651C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7F78C790" wp14:editId="4512A23B">
            <wp:extent cx="6120130" cy="18577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Pr="00AF2681" w:rsidRDefault="0031651C" w:rsidP="0031651C">
      <w:pPr>
        <w:rPr>
          <w:lang w:val="uk-UA"/>
        </w:rPr>
      </w:pPr>
    </w:p>
    <w:p w:rsidR="0031651C" w:rsidRDefault="0031651C" w:rsidP="0031651C"/>
    <w:p w:rsidR="0031651C" w:rsidRDefault="0031651C" w:rsidP="0031651C"/>
    <w:p w:rsidR="0055504E" w:rsidRDefault="0055504E"/>
    <w:sectPr w:rsidR="0055504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45E5"/>
    <w:multiLevelType w:val="hybridMultilevel"/>
    <w:tmpl w:val="327AF034"/>
    <w:lvl w:ilvl="0" w:tplc="B0B0E966">
      <w:start w:val="1"/>
      <w:numFmt w:val="decimal"/>
      <w:lvlText w:val="%1."/>
      <w:lvlJc w:val="left"/>
      <w:pPr>
        <w:ind w:left="415" w:hanging="3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FA62FD0">
      <w:start w:val="1"/>
      <w:numFmt w:val="decimal"/>
      <w:lvlText w:val="%2."/>
      <w:lvlJc w:val="left"/>
      <w:pPr>
        <w:ind w:left="830" w:hanging="356"/>
      </w:pPr>
      <w:rPr>
        <w:b/>
        <w:bCs/>
        <w:spacing w:val="-9"/>
        <w:w w:val="100"/>
        <w:lang w:val="uk-UA" w:eastAsia="en-US" w:bidi="ar-SA"/>
      </w:rPr>
    </w:lvl>
    <w:lvl w:ilvl="2" w:tplc="C05ADE58">
      <w:numFmt w:val="bullet"/>
      <w:lvlText w:val="•"/>
      <w:lvlJc w:val="left"/>
      <w:pPr>
        <w:ind w:left="1842" w:hanging="356"/>
      </w:pPr>
      <w:rPr>
        <w:lang w:val="uk-UA" w:eastAsia="en-US" w:bidi="ar-SA"/>
      </w:rPr>
    </w:lvl>
    <w:lvl w:ilvl="3" w:tplc="759EAC60">
      <w:numFmt w:val="bullet"/>
      <w:lvlText w:val="•"/>
      <w:lvlJc w:val="left"/>
      <w:pPr>
        <w:ind w:left="2845" w:hanging="356"/>
      </w:pPr>
      <w:rPr>
        <w:lang w:val="uk-UA" w:eastAsia="en-US" w:bidi="ar-SA"/>
      </w:rPr>
    </w:lvl>
    <w:lvl w:ilvl="4" w:tplc="6F0EE97E">
      <w:numFmt w:val="bullet"/>
      <w:lvlText w:val="•"/>
      <w:lvlJc w:val="left"/>
      <w:pPr>
        <w:ind w:left="3848" w:hanging="356"/>
      </w:pPr>
      <w:rPr>
        <w:lang w:val="uk-UA" w:eastAsia="en-US" w:bidi="ar-SA"/>
      </w:rPr>
    </w:lvl>
    <w:lvl w:ilvl="5" w:tplc="28E06480">
      <w:numFmt w:val="bullet"/>
      <w:lvlText w:val="•"/>
      <w:lvlJc w:val="left"/>
      <w:pPr>
        <w:ind w:left="4851" w:hanging="356"/>
      </w:pPr>
      <w:rPr>
        <w:lang w:val="uk-UA" w:eastAsia="en-US" w:bidi="ar-SA"/>
      </w:rPr>
    </w:lvl>
    <w:lvl w:ilvl="6" w:tplc="FA3C77AA">
      <w:numFmt w:val="bullet"/>
      <w:lvlText w:val="•"/>
      <w:lvlJc w:val="left"/>
      <w:pPr>
        <w:ind w:left="5854" w:hanging="356"/>
      </w:pPr>
      <w:rPr>
        <w:lang w:val="uk-UA" w:eastAsia="en-US" w:bidi="ar-SA"/>
      </w:rPr>
    </w:lvl>
    <w:lvl w:ilvl="7" w:tplc="18468A0A">
      <w:numFmt w:val="bullet"/>
      <w:lvlText w:val="•"/>
      <w:lvlJc w:val="left"/>
      <w:pPr>
        <w:ind w:left="6857" w:hanging="356"/>
      </w:pPr>
      <w:rPr>
        <w:lang w:val="uk-UA" w:eastAsia="en-US" w:bidi="ar-SA"/>
      </w:rPr>
    </w:lvl>
    <w:lvl w:ilvl="8" w:tplc="21D2E97C">
      <w:numFmt w:val="bullet"/>
      <w:lvlText w:val="•"/>
      <w:lvlJc w:val="left"/>
      <w:pPr>
        <w:ind w:left="7859" w:hanging="356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69"/>
    <w:rsid w:val="000C4069"/>
    <w:rsid w:val="0031651C"/>
    <w:rsid w:val="00340AEF"/>
    <w:rsid w:val="0055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51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651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ody Text"/>
    <w:basedOn w:val="a"/>
    <w:link w:val="a4"/>
    <w:uiPriority w:val="1"/>
    <w:semiHidden/>
    <w:unhideWhenUsed/>
    <w:qFormat/>
    <w:rsid w:val="0031651C"/>
    <w:pPr>
      <w:widowControl w:val="0"/>
      <w:suppressAutoHyphens w:val="0"/>
      <w:autoSpaceDE w:val="0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uk-UA" w:eastAsia="en-US" w:bidi="ar-SA"/>
    </w:rPr>
  </w:style>
  <w:style w:type="character" w:customStyle="1" w:styleId="a4">
    <w:name w:val="Основной текст Знак"/>
    <w:basedOn w:val="a0"/>
    <w:link w:val="a3"/>
    <w:uiPriority w:val="1"/>
    <w:semiHidden/>
    <w:rsid w:val="0031651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31651C"/>
    <w:pPr>
      <w:widowControl w:val="0"/>
      <w:suppressAutoHyphens w:val="0"/>
      <w:autoSpaceDE w:val="0"/>
      <w:spacing w:before="100"/>
      <w:ind w:left="830" w:hanging="356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val="uk-UA"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31651C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1651C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16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51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51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651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ody Text"/>
    <w:basedOn w:val="a"/>
    <w:link w:val="a4"/>
    <w:uiPriority w:val="1"/>
    <w:semiHidden/>
    <w:unhideWhenUsed/>
    <w:qFormat/>
    <w:rsid w:val="0031651C"/>
    <w:pPr>
      <w:widowControl w:val="0"/>
      <w:suppressAutoHyphens w:val="0"/>
      <w:autoSpaceDE w:val="0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uk-UA" w:eastAsia="en-US" w:bidi="ar-SA"/>
    </w:rPr>
  </w:style>
  <w:style w:type="character" w:customStyle="1" w:styleId="a4">
    <w:name w:val="Основной текст Знак"/>
    <w:basedOn w:val="a0"/>
    <w:link w:val="a3"/>
    <w:uiPriority w:val="1"/>
    <w:semiHidden/>
    <w:rsid w:val="0031651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31651C"/>
    <w:pPr>
      <w:widowControl w:val="0"/>
      <w:suppressAutoHyphens w:val="0"/>
      <w:autoSpaceDE w:val="0"/>
      <w:spacing w:before="100"/>
      <w:ind w:left="830" w:hanging="356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val="uk-UA"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31651C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1651C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16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5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2020-04-07T05:45:00Z</dcterms:created>
  <dcterms:modified xsi:type="dcterms:W3CDTF">2020-04-07T05:57:00Z</dcterms:modified>
</cp:coreProperties>
</file>