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9E6" w:rsidRPr="007879E6" w:rsidRDefault="007879E6" w:rsidP="001752C9">
      <w:pPr>
        <w:rPr>
          <w:rFonts w:hint="cs"/>
          <w:b/>
          <w:bCs/>
          <w:u w:val="single"/>
          <w:rtl/>
        </w:rPr>
      </w:pPr>
      <w:r>
        <w:rPr>
          <w:rFonts w:hint="cs"/>
          <w:b/>
          <w:bCs/>
          <w:u w:val="single"/>
          <w:rtl/>
        </w:rPr>
        <w:t xml:space="preserve">שאלות הכנה </w:t>
      </w:r>
      <w:r>
        <w:rPr>
          <w:b/>
          <w:bCs/>
          <w:u w:val="single"/>
        </w:rPr>
        <w:t>Lab2-Part2</w:t>
      </w:r>
      <w:bookmarkStart w:id="0" w:name="_GoBack"/>
      <w:bookmarkEnd w:id="0"/>
    </w:p>
    <w:p w:rsidR="00E5616A" w:rsidRDefault="00564203" w:rsidP="001752C9">
      <w:pPr>
        <w:pStyle w:val="a3"/>
        <w:numPr>
          <w:ilvl w:val="0"/>
          <w:numId w:val="1"/>
        </w:numPr>
        <w:ind w:left="-58"/>
      </w:pPr>
      <w:r>
        <w:rPr>
          <w:rtl/>
        </w:rPr>
        <w:t>רשום את תפקידם של הרגיסטרים</w:t>
      </w:r>
      <w:r>
        <w:rPr>
          <w:rFonts w:hint="cs"/>
          <w:rtl/>
        </w:rPr>
        <w:t xml:space="preserve"> </w:t>
      </w:r>
      <w:r>
        <w:t>PxDIR, PxSEL, PxIN, PxOUT</w:t>
      </w:r>
      <w:r>
        <w:rPr>
          <w:rFonts w:hint="cs"/>
          <w:rtl/>
        </w:rPr>
        <w:t>.</w:t>
      </w:r>
    </w:p>
    <w:p w:rsidR="00564203" w:rsidRDefault="00564203" w:rsidP="001752C9">
      <w:pPr>
        <w:spacing w:after="0"/>
        <w:rPr>
          <w:rFonts w:hint="cs"/>
          <w:rtl/>
        </w:rPr>
      </w:pPr>
      <w:r>
        <w:t>Px</w:t>
      </w:r>
      <w:r>
        <w:rPr>
          <w:rFonts w:hint="cs"/>
        </w:rPr>
        <w:t>DIR</w:t>
      </w:r>
      <w:r>
        <w:rPr>
          <w:rFonts w:hint="cs"/>
          <w:rtl/>
        </w:rPr>
        <w:t xml:space="preserve"> </w:t>
      </w:r>
      <w:r>
        <w:rPr>
          <w:rtl/>
        </w:rPr>
        <w:t>–</w:t>
      </w:r>
      <w:r>
        <w:rPr>
          <w:rFonts w:hint="cs"/>
          <w:rtl/>
        </w:rPr>
        <w:t xml:space="preserve"> '0' כדי להגדיר את הפורט להיות </w:t>
      </w:r>
      <w:r>
        <w:t>input</w:t>
      </w:r>
      <w:r>
        <w:rPr>
          <w:rFonts w:hint="cs"/>
          <w:rtl/>
        </w:rPr>
        <w:t xml:space="preserve">, ו-'1' כדי להגדיר </w:t>
      </w:r>
      <w:r>
        <w:t>output</w:t>
      </w:r>
      <w:r>
        <w:rPr>
          <w:rFonts w:hint="cs"/>
          <w:rtl/>
        </w:rPr>
        <w:t>.</w:t>
      </w:r>
    </w:p>
    <w:p w:rsidR="00564203" w:rsidRDefault="00564203" w:rsidP="001752C9">
      <w:pPr>
        <w:spacing w:after="0"/>
        <w:rPr>
          <w:rFonts w:hint="cs"/>
          <w:rtl/>
        </w:rPr>
      </w:pPr>
      <w:r>
        <w:t>Px</w:t>
      </w:r>
      <w:r>
        <w:rPr>
          <w:rFonts w:hint="cs"/>
        </w:rPr>
        <w:t>SEL</w:t>
      </w:r>
      <w:r>
        <w:rPr>
          <w:rFonts w:hint="cs"/>
          <w:rtl/>
        </w:rPr>
        <w:t xml:space="preserve"> </w:t>
      </w:r>
      <w:r>
        <w:rPr>
          <w:rtl/>
        </w:rPr>
        <w:t>–</w:t>
      </w:r>
      <w:r>
        <w:rPr>
          <w:rFonts w:hint="cs"/>
          <w:rtl/>
        </w:rPr>
        <w:t xml:space="preserve"> '0' כדי להגדיר את הפורט להיות </w:t>
      </w:r>
      <w:r>
        <w:rPr>
          <w:rFonts w:hint="cs"/>
          <w:rtl/>
        </w:rPr>
        <w:t xml:space="preserve">בתצורת </w:t>
      </w:r>
      <w:r>
        <w:t>I/O</w:t>
      </w:r>
      <w:r>
        <w:rPr>
          <w:rFonts w:hint="cs"/>
          <w:rtl/>
        </w:rPr>
        <w:t xml:space="preserve">, ו-'1' כדי להגדיר </w:t>
      </w:r>
      <w:r>
        <w:rPr>
          <w:rFonts w:hint="cs"/>
          <w:rtl/>
        </w:rPr>
        <w:t>את הפורט לעבוד בתצורת מודול פריפריאלי</w:t>
      </w:r>
      <w:r>
        <w:rPr>
          <w:rFonts w:hint="cs"/>
          <w:rtl/>
        </w:rPr>
        <w:t>.</w:t>
      </w:r>
    </w:p>
    <w:p w:rsidR="00564203" w:rsidRDefault="00564203" w:rsidP="001752C9">
      <w:pPr>
        <w:spacing w:after="0"/>
        <w:rPr>
          <w:rFonts w:hint="cs"/>
          <w:rtl/>
        </w:rPr>
      </w:pPr>
      <w:r>
        <w:t>Px</w:t>
      </w:r>
      <w:r>
        <w:rPr>
          <w:rFonts w:hint="cs"/>
        </w:rPr>
        <w:t>IN</w:t>
      </w:r>
      <w:r>
        <w:rPr>
          <w:rFonts w:hint="cs"/>
          <w:rtl/>
        </w:rPr>
        <w:t xml:space="preserve"> </w:t>
      </w:r>
      <w:r>
        <w:rPr>
          <w:rtl/>
        </w:rPr>
        <w:t>–</w:t>
      </w:r>
      <w:r>
        <w:rPr>
          <w:rFonts w:hint="cs"/>
          <w:rtl/>
        </w:rPr>
        <w:t xml:space="preserve"> </w:t>
      </w:r>
      <w:r w:rsidR="00E52952">
        <w:rPr>
          <w:rFonts w:hint="cs"/>
          <w:rtl/>
        </w:rPr>
        <w:t xml:space="preserve">קריאת ערך לוגי ברגל הבקר כאשר הפורט בתצורת </w:t>
      </w:r>
      <w:r w:rsidR="00E52952">
        <w:t>input</w:t>
      </w:r>
      <w:r w:rsidR="00E52952">
        <w:rPr>
          <w:rFonts w:hint="cs"/>
          <w:rtl/>
        </w:rPr>
        <w:t>.</w:t>
      </w:r>
    </w:p>
    <w:p w:rsidR="00564203" w:rsidRDefault="00564203" w:rsidP="001752C9">
      <w:pPr>
        <w:spacing w:after="0"/>
        <w:rPr>
          <w:rFonts w:hint="cs"/>
          <w:rtl/>
        </w:rPr>
      </w:pPr>
      <w:r>
        <w:t>Px</w:t>
      </w:r>
      <w:r>
        <w:rPr>
          <w:rFonts w:hint="cs"/>
        </w:rPr>
        <w:t>OUT</w:t>
      </w:r>
      <w:r>
        <w:rPr>
          <w:rFonts w:hint="cs"/>
          <w:rtl/>
        </w:rPr>
        <w:t xml:space="preserve"> </w:t>
      </w:r>
      <w:r>
        <w:rPr>
          <w:rtl/>
        </w:rPr>
        <w:t>–</w:t>
      </w:r>
      <w:r>
        <w:rPr>
          <w:rFonts w:hint="cs"/>
          <w:rtl/>
        </w:rPr>
        <w:t xml:space="preserve"> </w:t>
      </w:r>
      <w:r w:rsidR="00E52952">
        <w:rPr>
          <w:rFonts w:hint="cs"/>
          <w:rtl/>
        </w:rPr>
        <w:t xml:space="preserve">קביעת ערך לוגי בתצורת </w:t>
      </w:r>
      <w:r w:rsidR="00E52952">
        <w:t>output</w:t>
      </w:r>
      <w:r w:rsidR="00E52952">
        <w:rPr>
          <w:rFonts w:hint="cs"/>
          <w:rtl/>
        </w:rPr>
        <w:t xml:space="preserve">, </w:t>
      </w:r>
      <w:r>
        <w:rPr>
          <w:rFonts w:hint="cs"/>
          <w:rtl/>
        </w:rPr>
        <w:t xml:space="preserve">'0' כדי להגדיר את </w:t>
      </w:r>
      <w:r>
        <w:rPr>
          <w:rFonts w:hint="cs"/>
          <w:rtl/>
        </w:rPr>
        <w:t>מוצא הפורט להיות '0'</w:t>
      </w:r>
      <w:r>
        <w:rPr>
          <w:rFonts w:hint="cs"/>
          <w:rtl/>
        </w:rPr>
        <w:t>, ו-'1' כדי להגדיר את</w:t>
      </w:r>
      <w:r>
        <w:rPr>
          <w:rFonts w:hint="cs"/>
          <w:rtl/>
        </w:rPr>
        <w:t xml:space="preserve"> מוצא</w:t>
      </w:r>
      <w:r>
        <w:rPr>
          <w:rFonts w:hint="cs"/>
          <w:rtl/>
        </w:rPr>
        <w:t xml:space="preserve"> הפורט </w:t>
      </w:r>
      <w:r w:rsidR="00E52952">
        <w:rPr>
          <w:rFonts w:hint="cs"/>
          <w:rtl/>
        </w:rPr>
        <w:t>להיות '1'.</w:t>
      </w:r>
    </w:p>
    <w:p w:rsidR="00564203" w:rsidRDefault="00564203" w:rsidP="00564203">
      <w:pPr>
        <w:rPr>
          <w:rFonts w:hint="cs"/>
          <w:rtl/>
        </w:rPr>
      </w:pPr>
    </w:p>
    <w:p w:rsidR="00564203" w:rsidRDefault="00564203" w:rsidP="001752C9">
      <w:pPr>
        <w:pStyle w:val="a3"/>
        <w:numPr>
          <w:ilvl w:val="0"/>
          <w:numId w:val="1"/>
        </w:numPr>
        <w:ind w:left="-58"/>
      </w:pPr>
      <w:r>
        <w:rPr>
          <w:rtl/>
        </w:rPr>
        <w:t>לאחר ביצוע</w:t>
      </w:r>
      <w:r>
        <w:t xml:space="preserve"> RESET </w:t>
      </w:r>
      <w:r>
        <w:rPr>
          <w:rtl/>
        </w:rPr>
        <w:t>לבקר מהו מצב ברירת המחדל של הפורטים ומדוע</w:t>
      </w:r>
      <w:r>
        <w:t>?</w:t>
      </w:r>
    </w:p>
    <w:p w:rsidR="001752C9" w:rsidRDefault="007879E6" w:rsidP="001752C9">
      <w:pPr>
        <w:pStyle w:val="a3"/>
        <w:ind w:left="-58"/>
        <w:rPr>
          <w:rFonts w:hint="cs"/>
          <w:rtl/>
        </w:rPr>
      </w:pPr>
      <w:r>
        <w:rPr>
          <w:rFonts w:hint="cs"/>
          <w:rtl/>
        </w:rPr>
        <w:t>מצב הפורטים לא ידוע, יש בהם ערך זבל.</w:t>
      </w:r>
    </w:p>
    <w:p w:rsidR="007879E6" w:rsidRDefault="007879E6" w:rsidP="001752C9">
      <w:pPr>
        <w:pStyle w:val="a3"/>
        <w:ind w:left="-58"/>
      </w:pPr>
    </w:p>
    <w:p w:rsidR="00564203" w:rsidRDefault="00564203" w:rsidP="00564203">
      <w:pPr>
        <w:pStyle w:val="a3"/>
        <w:numPr>
          <w:ilvl w:val="0"/>
          <w:numId w:val="1"/>
        </w:numPr>
        <w:ind w:left="-58"/>
      </w:pPr>
      <w:r>
        <w:rPr>
          <w:rtl/>
        </w:rPr>
        <w:t>רשום את השלבים לצורך קינפוג</w:t>
      </w:r>
      <w:r>
        <w:t xml:space="preserve"> PORT9 </w:t>
      </w:r>
      <w:r>
        <w:rPr>
          <w:rtl/>
        </w:rPr>
        <w:t>למצב</w:t>
      </w:r>
      <w:r>
        <w:t xml:space="preserve"> O/I , </w:t>
      </w:r>
      <w:r>
        <w:rPr>
          <w:rtl/>
        </w:rPr>
        <w:t>כאשר מבואות בעלי אנדקס זוגי במצב</w:t>
      </w:r>
      <w:r>
        <w:t xml:space="preserve"> output </w:t>
      </w:r>
      <w:r>
        <w:rPr>
          <w:rFonts w:hint="cs"/>
          <w:rtl/>
        </w:rPr>
        <w:t xml:space="preserve"> </w:t>
      </w:r>
      <w:r>
        <w:rPr>
          <w:rtl/>
        </w:rPr>
        <w:t>ומבואת בעלי אנדקס אי-זוגי במצ</w:t>
      </w:r>
      <w:r>
        <w:rPr>
          <w:rFonts w:hint="cs"/>
          <w:rtl/>
        </w:rPr>
        <w:t xml:space="preserve">ב </w:t>
      </w:r>
      <w:r>
        <w:t>input</w:t>
      </w:r>
      <w:r>
        <w:rPr>
          <w:rFonts w:hint="cs"/>
          <w:rtl/>
        </w:rPr>
        <w:t>.</w:t>
      </w:r>
    </w:p>
    <w:p w:rsidR="001752C9" w:rsidRDefault="001752C9" w:rsidP="001752C9">
      <w:pPr>
        <w:pStyle w:val="a3"/>
        <w:bidi w:val="0"/>
        <w:ind w:left="-58"/>
      </w:pPr>
      <w:r>
        <w:t>P9SEL=0x00;</w:t>
      </w:r>
    </w:p>
    <w:p w:rsidR="001752C9" w:rsidRDefault="001752C9" w:rsidP="001752C9">
      <w:pPr>
        <w:pStyle w:val="a3"/>
        <w:bidi w:val="0"/>
        <w:ind w:left="-58"/>
      </w:pPr>
      <w:r>
        <w:t>P9DIR=0xAA;</w:t>
      </w:r>
    </w:p>
    <w:p w:rsidR="001752C9" w:rsidRDefault="001752C9" w:rsidP="001752C9">
      <w:pPr>
        <w:pStyle w:val="a3"/>
        <w:bidi w:val="0"/>
        <w:ind w:left="-58"/>
      </w:pPr>
    </w:p>
    <w:p w:rsidR="00564203" w:rsidRDefault="00564203" w:rsidP="00564203">
      <w:pPr>
        <w:pStyle w:val="a3"/>
        <w:numPr>
          <w:ilvl w:val="0"/>
          <w:numId w:val="1"/>
        </w:numPr>
        <w:ind w:left="-58"/>
      </w:pPr>
      <w:r w:rsidRPr="00564203">
        <w:rPr>
          <w:rFonts w:cs="Arial"/>
          <w:rtl/>
        </w:rPr>
        <w:t>כדי לייצר במוצא של פורט כלשהו גל ריבועי במחזור של 1</w:t>
      </w:r>
      <w:r>
        <w:t>ms</w:t>
      </w:r>
      <w:r w:rsidRPr="00564203">
        <w:rPr>
          <w:rFonts w:cs="Arial"/>
          <w:rtl/>
        </w:rPr>
        <w:t xml:space="preserve">, כמה מחזורי שעון </w:t>
      </w:r>
      <w:r>
        <w:t>MCLK</w:t>
      </w:r>
      <w:r w:rsidRPr="00564203">
        <w:rPr>
          <w:rFonts w:cs="Arial"/>
          <w:rtl/>
        </w:rPr>
        <w:t xml:space="preserve"> נדרשים להשהיה עבור חלק של' 1' באות הריבועי ? נמק תשובתך </w:t>
      </w:r>
    </w:p>
    <w:p w:rsidR="001752C9" w:rsidRPr="001752C9" w:rsidRDefault="001752C9" w:rsidP="001752C9">
      <w:pPr>
        <w:pStyle w:val="a3"/>
        <w:ind w:left="-58"/>
        <w:rPr>
          <w:rFonts w:hint="cs"/>
          <w:i/>
          <w:rtl/>
        </w:rPr>
      </w:pPr>
      <m:oMathPara>
        <m:oMath>
          <m:f>
            <m:fPr>
              <m:ctrlPr>
                <w:rPr>
                  <w:rFonts w:ascii="Cambria Math" w:hAnsi="Cambria Math"/>
                  <w:i/>
                </w:rPr>
              </m:ctrlPr>
            </m:fPr>
            <m:num>
              <m:r>
                <w:rPr>
                  <w:rFonts w:ascii="Cambria Math" w:hAnsi="Cambria Math"/>
                </w:rPr>
                <m:t>0.5ms</m:t>
              </m:r>
            </m:num>
            <m:den>
              <m:sSub>
                <m:sSubPr>
                  <m:ctrlPr>
                    <w:rPr>
                      <w:rFonts w:ascii="Cambria Math" w:hAnsi="Cambria Math"/>
                      <w:i/>
                    </w:rPr>
                  </m:ctrlPr>
                </m:sSubPr>
                <m:e>
                  <m:r>
                    <w:rPr>
                      <w:rFonts w:ascii="Cambria Math" w:hAnsi="Cambria Math"/>
                    </w:rPr>
                    <m:t>T</m:t>
                  </m:r>
                </m:e>
                <m:sub>
                  <m:r>
                    <w:rPr>
                      <w:rFonts w:ascii="Cambria Math" w:hAnsi="Cambria Math"/>
                    </w:rPr>
                    <m:t>MCLK</m:t>
                  </m:r>
                </m:sub>
              </m:sSub>
            </m:den>
          </m:f>
          <m:r>
            <w:rPr>
              <w:rFonts w:ascii="Cambria Math" w:hAnsi="Cambria Math"/>
            </w:rPr>
            <m:t>=</m:t>
          </m:r>
          <m:f>
            <m:fPr>
              <m:ctrlPr>
                <w:rPr>
                  <w:rFonts w:ascii="Cambria Math" w:hAnsi="Cambria Math"/>
                  <w:i/>
                </w:rPr>
              </m:ctrlPr>
            </m:fPr>
            <m:num>
              <m:r>
                <m:rPr>
                  <m:sty m:val="p"/>
                </m:rPr>
                <w:rPr>
                  <w:rFonts w:ascii="Cambria Math" w:hAnsi="Cambria Math"/>
                </w:rPr>
                <m:t>0.5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hAnsi="Cambria Math"/>
                  <w:i/>
                  <w:rtl/>
                </w:rPr>
              </m:ctrlP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-20</m:t>
                  </m:r>
                </m:sup>
              </m:sSup>
            </m:den>
          </m:f>
          <m:r>
            <m:rPr>
              <m:sty m:val="p"/>
            </m:rPr>
            <w:rPr>
              <w:rFonts w:ascii="Cambria Math" w:eastAsiaTheme="minorEastAsia" w:hAnsi="Cambria Math"/>
            </w:rPr>
            <m:t>=</m:t>
          </m:r>
          <m:r>
            <w:rPr>
              <w:rFonts w:ascii="Cambria Math" w:eastAsiaTheme="minorEastAsia" w:hAnsi="Cambria Math"/>
            </w:rPr>
            <m:t>524.288</m:t>
          </m:r>
          <m:r>
            <w:rPr>
              <w:rFonts w:ascii="Cambria Math" w:eastAsiaTheme="minorEastAsia" w:hAnsi="Cambria Math"/>
            </w:rPr>
            <m:t xml:space="preserve"> clock cycles</m:t>
          </m:r>
        </m:oMath>
      </m:oMathPara>
    </w:p>
    <w:p w:rsidR="00564203" w:rsidRDefault="00564203" w:rsidP="00564203">
      <w:pPr>
        <w:pStyle w:val="a3"/>
        <w:numPr>
          <w:ilvl w:val="0"/>
          <w:numId w:val="1"/>
        </w:numPr>
        <w:ind w:left="-58"/>
      </w:pPr>
      <w:r w:rsidRPr="00564203">
        <w:rPr>
          <w:rFonts w:cs="Arial"/>
          <w:rtl/>
        </w:rPr>
        <w:t xml:space="preserve">הסבר מהי פסיקה ועל הצורך בה. </w:t>
      </w:r>
    </w:p>
    <w:p w:rsidR="00277730" w:rsidRDefault="00277730" w:rsidP="00277730">
      <w:pPr>
        <w:pStyle w:val="a3"/>
        <w:ind w:left="-58"/>
        <w:rPr>
          <w:rFonts w:cs="Arial"/>
          <w:rtl/>
        </w:rPr>
      </w:pPr>
      <w:r w:rsidRPr="00277730">
        <w:rPr>
          <w:rFonts w:cs="Arial"/>
          <w:rtl/>
        </w:rPr>
        <w:t>היא אות המגיע למעבד מרכיב חומרה או תוכנה ומאפשר לשנות את סדר ביצוע הפקודות בתוכנית מחשב שלא על ידי בקרה מותנית.</w:t>
      </w:r>
      <w:r>
        <w:rPr>
          <w:rFonts w:cs="Arial" w:hint="cs"/>
          <w:rtl/>
        </w:rPr>
        <w:t xml:space="preserve"> </w:t>
      </w:r>
      <w:r w:rsidRPr="00277730">
        <w:rPr>
          <w:rFonts w:cs="Arial"/>
          <w:rtl/>
        </w:rPr>
        <w:t>בעת קבלת הפסיקה משהה המחשב את ביצועה הסדרתי של התוכנית, כדי להפעיל שגרת טיפול בפסיקה. לאחר הטיפול, ממשיך המחשב בביצוע הסדרתי של התוכנית.</w:t>
      </w:r>
    </w:p>
    <w:p w:rsidR="00277730" w:rsidRDefault="00277730" w:rsidP="00277730">
      <w:pPr>
        <w:pStyle w:val="a3"/>
        <w:ind w:left="-58"/>
        <w:rPr>
          <w:rtl/>
        </w:rPr>
      </w:pPr>
    </w:p>
    <w:p w:rsidR="00564203" w:rsidRDefault="00564203" w:rsidP="00564203">
      <w:pPr>
        <w:pStyle w:val="a3"/>
        <w:numPr>
          <w:ilvl w:val="0"/>
          <w:numId w:val="1"/>
        </w:numPr>
        <w:ind w:left="-58"/>
      </w:pPr>
      <w:r>
        <w:rPr>
          <w:rFonts w:cs="Arial"/>
          <w:rtl/>
        </w:rPr>
        <w:t>הסבר את היתרון של שימוש בפסיקה</w:t>
      </w:r>
      <w:r w:rsidRPr="00564203">
        <w:rPr>
          <w:rFonts w:cs="Arial"/>
          <w:rtl/>
        </w:rPr>
        <w:t xml:space="preserve"> </w:t>
      </w:r>
      <w:r>
        <w:rPr>
          <w:rFonts w:cs="Arial" w:hint="cs"/>
          <w:rtl/>
        </w:rPr>
        <w:t>(</w:t>
      </w:r>
      <w:r>
        <w:t>interrupt</w:t>
      </w:r>
      <w:r>
        <w:rPr>
          <w:rFonts w:cs="Arial" w:hint="cs"/>
          <w:rtl/>
        </w:rPr>
        <w:t>)</w:t>
      </w:r>
      <w:r>
        <w:rPr>
          <w:rFonts w:cs="Arial"/>
          <w:rtl/>
        </w:rPr>
        <w:t xml:space="preserve"> לעומת תשאול</w:t>
      </w:r>
      <w:r w:rsidRPr="00564203">
        <w:rPr>
          <w:rFonts w:cs="Arial"/>
          <w:rtl/>
        </w:rPr>
        <w:t xml:space="preserve"> </w:t>
      </w:r>
      <w:r>
        <w:rPr>
          <w:rFonts w:cs="Arial" w:hint="cs"/>
          <w:rtl/>
        </w:rPr>
        <w:t>(</w:t>
      </w:r>
      <w:r>
        <w:t>polling</w:t>
      </w:r>
      <w:r>
        <w:rPr>
          <w:rFonts w:cs="Arial" w:hint="cs"/>
          <w:rtl/>
        </w:rPr>
        <w:t>)</w:t>
      </w:r>
      <w:r w:rsidRPr="00564203">
        <w:rPr>
          <w:rFonts w:cs="Arial"/>
          <w:rtl/>
        </w:rPr>
        <w:t xml:space="preserve">, מתי וכיצד נוכל לשלב בין השניים? </w:t>
      </w:r>
    </w:p>
    <w:p w:rsidR="00210689" w:rsidRDefault="00210689" w:rsidP="00210689">
      <w:pPr>
        <w:pStyle w:val="a3"/>
        <w:ind w:left="-58"/>
        <w:rPr>
          <w:rtl/>
        </w:rPr>
      </w:pPr>
      <w:r>
        <w:rPr>
          <w:rFonts w:hint="cs"/>
          <w:rtl/>
        </w:rPr>
        <w:t>כאשר מבצעים תשאול לא ניתן לבצע פעולות אחרות במקביל, בעזרת פסיקות ניתן להמשיך את פעולת המעבד, או להכניס את המעבד למצב שינה ולגרום למעבד לבצע את שגרת הפסיקה רק כאשר הרכיב פנוי.</w:t>
      </w:r>
    </w:p>
    <w:p w:rsidR="00277730" w:rsidRDefault="00277730" w:rsidP="00210689">
      <w:pPr>
        <w:pStyle w:val="a3"/>
        <w:ind w:left="-58"/>
        <w:rPr>
          <w:rtl/>
        </w:rPr>
      </w:pPr>
    </w:p>
    <w:p w:rsidR="00564203" w:rsidRDefault="00564203" w:rsidP="00564203">
      <w:pPr>
        <w:pStyle w:val="a3"/>
        <w:numPr>
          <w:ilvl w:val="0"/>
          <w:numId w:val="1"/>
        </w:numPr>
        <w:ind w:left="-58"/>
      </w:pPr>
      <w:r w:rsidRPr="00564203">
        <w:rPr>
          <w:rFonts w:cs="Arial"/>
          <w:rtl/>
        </w:rPr>
        <w:t xml:space="preserve">הסבר את שלוש סוגי הפסיקות ומה הצורך בכל סוג. </w:t>
      </w:r>
    </w:p>
    <w:p w:rsidR="00277730" w:rsidRDefault="00277730" w:rsidP="00277730">
      <w:pPr>
        <w:pStyle w:val="a3"/>
        <w:ind w:left="-58"/>
        <w:rPr>
          <w:rFonts w:hint="cs"/>
          <w:rtl/>
        </w:rPr>
      </w:pPr>
      <w:r>
        <w:rPr>
          <w:rFonts w:hint="cs"/>
          <w:rtl/>
        </w:rPr>
        <w:t xml:space="preserve">פסיקה חיצונית </w:t>
      </w:r>
      <w:r>
        <w:rPr>
          <w:rtl/>
        </w:rPr>
        <w:t>–</w:t>
      </w:r>
      <w:r>
        <w:rPr>
          <w:rFonts w:hint="cs"/>
          <w:rtl/>
        </w:rPr>
        <w:t xml:space="preserve"> פסיקה שנגרמת על ידי רכיב חיצוני, למשל כאשר הזיכרון מתפנה לקריאה / כתיבה.</w:t>
      </w:r>
    </w:p>
    <w:p w:rsidR="00277730" w:rsidRDefault="00277730" w:rsidP="00277730">
      <w:pPr>
        <w:pStyle w:val="a3"/>
        <w:ind w:left="-58"/>
        <w:rPr>
          <w:rFonts w:hint="cs"/>
          <w:rtl/>
        </w:rPr>
      </w:pPr>
      <w:r>
        <w:rPr>
          <w:rFonts w:hint="cs"/>
          <w:rtl/>
        </w:rPr>
        <w:t xml:space="preserve">פסיקה פנימית </w:t>
      </w:r>
      <w:r>
        <w:rPr>
          <w:rtl/>
        </w:rPr>
        <w:t>–</w:t>
      </w:r>
      <w:r>
        <w:rPr>
          <w:rFonts w:hint="cs"/>
          <w:rtl/>
        </w:rPr>
        <w:t xml:space="preserve"> פסיקה הנוצרת על ידי החומרה, למשל </w:t>
      </w:r>
      <w:r>
        <w:rPr>
          <w:rFonts w:hint="cs"/>
        </w:rPr>
        <w:t>TIMER</w:t>
      </w:r>
      <w:r>
        <w:rPr>
          <w:rFonts w:hint="cs"/>
          <w:rtl/>
        </w:rPr>
        <w:t xml:space="preserve"> מגיע ל</w:t>
      </w:r>
      <w:r>
        <w:t>OVERFLOW</w:t>
      </w:r>
      <w:r>
        <w:rPr>
          <w:rFonts w:hint="cs"/>
          <w:rtl/>
        </w:rPr>
        <w:t>.</w:t>
      </w:r>
    </w:p>
    <w:p w:rsidR="00277730" w:rsidRDefault="00277730" w:rsidP="00277730">
      <w:pPr>
        <w:pStyle w:val="a3"/>
        <w:ind w:left="-58"/>
        <w:rPr>
          <w:rFonts w:hint="cs"/>
          <w:rtl/>
        </w:rPr>
      </w:pPr>
      <w:r>
        <w:rPr>
          <w:rFonts w:hint="cs"/>
          <w:rtl/>
        </w:rPr>
        <w:t xml:space="preserve">פסיקת תוכנה </w:t>
      </w:r>
      <w:r>
        <w:rPr>
          <w:rtl/>
        </w:rPr>
        <w:t>–</w:t>
      </w:r>
      <w:r>
        <w:rPr>
          <w:rFonts w:hint="cs"/>
          <w:rtl/>
        </w:rPr>
        <w:t xml:space="preserve"> פסיקה בעקבות הדלקת דגל כלשהו בתוכנה.</w:t>
      </w:r>
    </w:p>
    <w:p w:rsidR="00277730" w:rsidRDefault="00277730" w:rsidP="00277730">
      <w:pPr>
        <w:pStyle w:val="a3"/>
        <w:ind w:left="-58"/>
        <w:rPr>
          <w:rFonts w:hint="cs"/>
          <w:rtl/>
        </w:rPr>
      </w:pPr>
    </w:p>
    <w:p w:rsidR="00564203" w:rsidRDefault="00564203" w:rsidP="00564203">
      <w:pPr>
        <w:pStyle w:val="a3"/>
        <w:numPr>
          <w:ilvl w:val="0"/>
          <w:numId w:val="1"/>
        </w:numPr>
        <w:ind w:left="-58"/>
      </w:pPr>
      <w:r w:rsidRPr="00564203">
        <w:rPr>
          <w:rFonts w:cs="Arial"/>
          <w:rtl/>
        </w:rPr>
        <w:t xml:space="preserve">הסבר את מושג אופני העבודה של הבקר, הסבר כל אופן בנפרד ומתי תבחר להשתמש בו. </w:t>
      </w:r>
    </w:p>
    <w:p w:rsidR="00277730" w:rsidRDefault="007879E6" w:rsidP="00277730">
      <w:pPr>
        <w:pStyle w:val="a3"/>
        <w:ind w:left="-58"/>
        <w:rPr>
          <w:rtl/>
        </w:rPr>
      </w:pPr>
      <w:r w:rsidRPr="007879E6">
        <w:rPr>
          <w:rFonts w:hint="cs"/>
          <w:highlight w:val="yellow"/>
          <w:rtl/>
        </w:rPr>
        <w:t>איזה אופני עבודה?</w:t>
      </w:r>
    </w:p>
    <w:p w:rsidR="007879E6" w:rsidRDefault="007879E6" w:rsidP="00277730">
      <w:pPr>
        <w:pStyle w:val="a3"/>
        <w:ind w:left="-58"/>
        <w:rPr>
          <w:rtl/>
        </w:rPr>
      </w:pPr>
    </w:p>
    <w:p w:rsidR="00564203" w:rsidRDefault="00564203" w:rsidP="00564203">
      <w:pPr>
        <w:pStyle w:val="a3"/>
        <w:numPr>
          <w:ilvl w:val="0"/>
          <w:numId w:val="1"/>
        </w:numPr>
        <w:ind w:left="-58"/>
      </w:pPr>
      <w:r w:rsidRPr="00564203">
        <w:rPr>
          <w:rFonts w:cs="Arial"/>
          <w:rtl/>
        </w:rPr>
        <w:t xml:space="preserve">רשום את השלבים כדי לקנפג את רגל </w:t>
      </w:r>
      <w:r>
        <w:t>P2.0</w:t>
      </w:r>
      <w:r w:rsidRPr="00564203">
        <w:rPr>
          <w:rFonts w:cs="Arial"/>
          <w:rtl/>
        </w:rPr>
        <w:t xml:space="preserve"> כך שבירידת מתח מ-'1' ל- '0' תתבצע בקשת פסיקה.</w:t>
      </w:r>
    </w:p>
    <w:p w:rsidR="00277730" w:rsidRDefault="00277730" w:rsidP="00277730">
      <w:pPr>
        <w:pStyle w:val="a3"/>
        <w:rPr>
          <w:rFonts w:hint="cs"/>
          <w:rtl/>
        </w:rPr>
      </w:pPr>
    </w:p>
    <w:p w:rsidR="00277730" w:rsidRDefault="00277730" w:rsidP="00277730">
      <w:pPr>
        <w:pStyle w:val="a3"/>
        <w:bidi w:val="0"/>
        <w:ind w:left="-58"/>
      </w:pPr>
      <w:r>
        <w:t>P2IES=0x00;</w:t>
      </w:r>
    </w:p>
    <w:p w:rsidR="00277730" w:rsidRDefault="00277730" w:rsidP="00277730">
      <w:pPr>
        <w:pStyle w:val="a3"/>
        <w:bidi w:val="0"/>
        <w:ind w:left="-58"/>
      </w:pPr>
      <w:r>
        <w:t>P2IFG=0x00;</w:t>
      </w:r>
    </w:p>
    <w:p w:rsidR="00277730" w:rsidRDefault="00277730" w:rsidP="00277730">
      <w:pPr>
        <w:pStyle w:val="a3"/>
        <w:bidi w:val="0"/>
        <w:ind w:left="-58"/>
      </w:pPr>
      <w:r>
        <w:t>P2IE=0xFF;</w:t>
      </w:r>
    </w:p>
    <w:p w:rsidR="00564203" w:rsidRDefault="00564203" w:rsidP="00564203">
      <w:pPr>
        <w:ind w:left="360"/>
        <w:rPr>
          <w:rFonts w:hint="cs"/>
          <w:rtl/>
        </w:rPr>
      </w:pPr>
    </w:p>
    <w:p w:rsidR="00564203" w:rsidRPr="00564203" w:rsidRDefault="00564203" w:rsidP="00564203">
      <w:pPr>
        <w:rPr>
          <w:rFonts w:hint="cs"/>
          <w:rtl/>
        </w:rPr>
      </w:pPr>
    </w:p>
    <w:sectPr w:rsidR="00564203" w:rsidRPr="00564203" w:rsidSect="00A957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F6BDA"/>
    <w:multiLevelType w:val="hybridMultilevel"/>
    <w:tmpl w:val="74904E70"/>
    <w:lvl w:ilvl="0" w:tplc="8F36812C">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43"/>
    <w:rsid w:val="001752C9"/>
    <w:rsid w:val="00210689"/>
    <w:rsid w:val="00277730"/>
    <w:rsid w:val="00564203"/>
    <w:rsid w:val="005F5043"/>
    <w:rsid w:val="007879E6"/>
    <w:rsid w:val="00A95733"/>
    <w:rsid w:val="00E52952"/>
    <w:rsid w:val="00E56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EB388-8560-4997-9F76-F8A2BE69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203"/>
    <w:pPr>
      <w:ind w:left="720"/>
      <w:contextualSpacing/>
    </w:pPr>
  </w:style>
  <w:style w:type="character" w:styleId="a4">
    <w:name w:val="Placeholder Text"/>
    <w:basedOn w:val="a0"/>
    <w:uiPriority w:val="99"/>
    <w:semiHidden/>
    <w:rsid w:val="001752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8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319</Words>
  <Characters>1598</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פורטנוי</dc:creator>
  <cp:keywords/>
  <dc:description/>
  <cp:lastModifiedBy>בר פורטנוי</cp:lastModifiedBy>
  <cp:revision>4</cp:revision>
  <dcterms:created xsi:type="dcterms:W3CDTF">2020-05-06T14:30:00Z</dcterms:created>
  <dcterms:modified xsi:type="dcterms:W3CDTF">2020-05-06T15:28:00Z</dcterms:modified>
</cp:coreProperties>
</file>