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AF" w:rsidRPr="0054218F" w:rsidRDefault="00957BAF" w:rsidP="0054218F">
      <w:pPr>
        <w:keepNext/>
        <w:keepLines/>
        <w:spacing w:after="44"/>
        <w:ind w:left="-4" w:hanging="10"/>
        <w:jc w:val="center"/>
        <w:outlineLvl w:val="1"/>
        <w:rPr>
          <w:rFonts w:ascii="Arial" w:eastAsia="Arial" w:hAnsi="Arial" w:cs="Arial"/>
          <w:b/>
          <w:bCs/>
          <w:u w:val="single" w:color="002060"/>
          <w:rtl/>
        </w:rPr>
      </w:pPr>
      <w:r w:rsidRPr="0054218F">
        <w:rPr>
          <w:rFonts w:ascii="Arial" w:eastAsia="Arial" w:hAnsi="Arial" w:cs="Arial" w:hint="cs"/>
          <w:b/>
          <w:bCs/>
          <w:u w:val="single" w:color="002060"/>
          <w:rtl/>
        </w:rPr>
        <w:t xml:space="preserve">מעבדה 2 </w:t>
      </w:r>
      <w:r w:rsidRPr="0054218F">
        <w:rPr>
          <w:rFonts w:ascii="Arial" w:eastAsia="Arial" w:hAnsi="Arial" w:cs="Arial"/>
          <w:b/>
          <w:bCs/>
          <w:u w:val="single" w:color="002060"/>
          <w:rtl/>
        </w:rPr>
        <w:t>–</w:t>
      </w:r>
      <w:r w:rsidRPr="0054218F">
        <w:rPr>
          <w:rFonts w:ascii="Arial" w:eastAsia="Arial" w:hAnsi="Arial" w:cs="Arial" w:hint="cs"/>
          <w:b/>
          <w:bCs/>
          <w:u w:val="single" w:color="002060"/>
          <w:rtl/>
        </w:rPr>
        <w:t xml:space="preserve"> מבנה מחשבים ספרתיים</w:t>
      </w:r>
    </w:p>
    <w:p w:rsidR="00957BAF" w:rsidRPr="00957BAF" w:rsidRDefault="00957BAF" w:rsidP="008C3702">
      <w:pPr>
        <w:keepNext/>
        <w:keepLines/>
        <w:spacing w:after="44"/>
        <w:ind w:left="-4" w:hanging="10"/>
        <w:jc w:val="both"/>
        <w:outlineLvl w:val="1"/>
        <w:rPr>
          <w:rFonts w:ascii="Arial" w:eastAsia="Arial" w:hAnsi="Arial" w:cs="Arial"/>
          <w:b/>
          <w:u w:val="single" w:color="002060"/>
        </w:rPr>
      </w:pPr>
      <w:r w:rsidRPr="00957BAF">
        <w:rPr>
          <w:rFonts w:ascii="Arial" w:eastAsia="Arial" w:hAnsi="Arial" w:cs="Arial"/>
          <w:b/>
          <w:bCs/>
          <w:u w:val="single" w:color="002060"/>
          <w:rtl/>
        </w:rPr>
        <w:t>שאלות הכנה תיאורטיות:</w:t>
      </w:r>
      <w:r w:rsidRPr="00957BAF">
        <w:rPr>
          <w:rFonts w:ascii="Arial" w:eastAsia="Arial" w:hAnsi="Arial" w:cs="Arial"/>
          <w:b/>
          <w:bCs/>
          <w:u w:color="000000"/>
          <w:rtl/>
        </w:rPr>
        <w:t xml:space="preserve"> </w:t>
      </w:r>
    </w:p>
    <w:p w:rsidR="00957BAF" w:rsidRPr="00957BAF" w:rsidRDefault="00957BAF" w:rsidP="008C3702">
      <w:pPr>
        <w:bidi w:val="0"/>
        <w:spacing w:after="252"/>
        <w:ind w:left="10" w:right="269" w:hanging="10"/>
        <w:jc w:val="right"/>
        <w:rPr>
          <w:rFonts w:ascii="Calibri" w:eastAsia="Calibri" w:hAnsi="Calibri" w:cs="Calibri"/>
        </w:rPr>
      </w:pPr>
      <w:r w:rsidRPr="00957BAF">
        <w:rPr>
          <w:rFonts w:ascii="Calibri" w:eastAsia="Calibri" w:hAnsi="Calibri" w:cs="Calibri"/>
        </w:rPr>
        <w:t xml:space="preserve"> </w:t>
      </w:r>
      <w:proofErr w:type="gramStart"/>
      <w:r w:rsidRPr="00957BAF">
        <w:rPr>
          <w:rFonts w:ascii="Arial" w:eastAsia="Arial" w:hAnsi="Arial" w:cs="Arial"/>
          <w:b/>
          <w:u w:val="single" w:color="002060"/>
        </w:rPr>
        <w:t>:</w:t>
      </w:r>
      <w:proofErr w:type="spellStart"/>
      <w:r w:rsidRPr="00957BAF">
        <w:rPr>
          <w:rFonts w:ascii="Arial" w:eastAsia="Arial" w:hAnsi="Arial" w:cs="Arial"/>
          <w:b/>
          <w:u w:val="single" w:color="002060"/>
        </w:rPr>
        <w:t>TimerB</w:t>
      </w:r>
      <w:proofErr w:type="spellEnd"/>
      <w:proofErr w:type="gramEnd"/>
      <w:r w:rsidRPr="00957BAF">
        <w:rPr>
          <w:rFonts w:ascii="Arial" w:eastAsia="Arial" w:hAnsi="Arial" w:cs="Arial"/>
          <w:b/>
          <w:u w:val="single" w:color="002060"/>
        </w:rPr>
        <w:t xml:space="preserve"> </w:t>
      </w:r>
      <w:r w:rsidRPr="00957BAF">
        <w:rPr>
          <w:rFonts w:ascii="Arial" w:eastAsia="Arial" w:hAnsi="Arial" w:cs="Arial"/>
          <w:b/>
          <w:bCs/>
          <w:u w:val="single" w:color="002060"/>
          <w:rtl/>
        </w:rPr>
        <w:t>מודול</w:t>
      </w:r>
    </w:p>
    <w:p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ההבדל בייעוד של הטיימרים </w:t>
      </w:r>
      <w:r w:rsidRPr="0054218F">
        <w:rPr>
          <w:rFonts w:ascii="Arial" w:eastAsia="Arial" w:hAnsi="Arial" w:cs="Arial"/>
          <w:b/>
          <w:bCs/>
          <w:color w:val="000000"/>
        </w:rPr>
        <w:t>BASIC Timer1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ו- </w:t>
      </w:r>
      <w:proofErr w:type="spellStart"/>
      <w:r w:rsidRPr="0054218F">
        <w:rPr>
          <w:rFonts w:ascii="Arial" w:eastAsia="Arial" w:hAnsi="Arial" w:cs="Arial"/>
          <w:b/>
          <w:bCs/>
          <w:color w:val="000000"/>
        </w:rPr>
        <w:t>TimerB</w:t>
      </w:r>
      <w:proofErr w:type="spellEnd"/>
      <w:r w:rsidRPr="0054218F">
        <w:rPr>
          <w:rFonts w:ascii="Arial" w:eastAsia="Arial" w:hAnsi="Arial" w:cs="Arial" w:hint="cs"/>
          <w:b/>
          <w:bCs/>
          <w:color w:val="000000"/>
          <w:rtl/>
        </w:rPr>
        <w:t>.</w:t>
      </w:r>
    </w:p>
    <w:p w:rsidR="00957BAF" w:rsidRPr="0054218F" w:rsidRDefault="00E55116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  <w:r w:rsidRPr="0054218F">
        <w:rPr>
          <w:rFonts w:ascii="Arial" w:eastAsia="Arial" w:hAnsi="Arial" w:cs="Arial"/>
          <w:color w:val="000000"/>
        </w:rPr>
        <w:t>Basic Timer1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>מאפשר פעולה בסיסית של יצירת פסיקה באופן מחזורי בתדר הניתן לתכנות.</w:t>
      </w:r>
    </w:p>
    <w:p w:rsidR="008C3702" w:rsidRDefault="008C3702" w:rsidP="00E55116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proofErr w:type="spellStart"/>
      <w:r w:rsidRPr="0054218F">
        <w:rPr>
          <w:rFonts w:ascii="Arial" w:eastAsia="Arial" w:hAnsi="Arial" w:cs="Arial" w:hint="cs"/>
          <w:color w:val="000000"/>
        </w:rPr>
        <w:t>T</w:t>
      </w:r>
      <w:r w:rsidRPr="0054218F">
        <w:rPr>
          <w:rFonts w:ascii="Arial" w:eastAsia="Arial" w:hAnsi="Arial" w:cs="Arial"/>
          <w:color w:val="000000"/>
        </w:rPr>
        <w:t>imerB</w:t>
      </w:r>
      <w:proofErr w:type="spellEnd"/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="00E55116" w:rsidRPr="0054218F">
        <w:rPr>
          <w:rFonts w:ascii="Arial" w:eastAsia="Arial" w:hAnsi="Arial" w:cs="Arial"/>
          <w:color w:val="000000"/>
          <w:rtl/>
        </w:rPr>
        <w:t>יצירת פסיקות באופן מחזורי לפי בחירתנו, עירור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>מחזורי ממצב שינה, ספירת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>עליות / ירידות באות דיגיטלי, יצירת אות ריבועי בתדר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 xml:space="preserve">וב- </w:t>
      </w:r>
      <w:r w:rsidR="00E55116" w:rsidRPr="0054218F">
        <w:rPr>
          <w:rFonts w:ascii="Arial" w:eastAsia="Arial" w:hAnsi="Arial" w:cs="Arial"/>
          <w:color w:val="000000"/>
        </w:rPr>
        <w:t>Cycle Duty</w:t>
      </w:r>
      <w:r w:rsidR="00E55116" w:rsidRPr="0054218F">
        <w:rPr>
          <w:rFonts w:ascii="Arial" w:eastAsia="Arial" w:hAnsi="Arial" w:cs="Arial"/>
          <w:color w:val="000000"/>
          <w:rtl/>
        </w:rPr>
        <w:t xml:space="preserve"> הניתנים לתכנות.</w:t>
      </w:r>
    </w:p>
    <w:p w:rsidR="0054218F" w:rsidRPr="0054218F" w:rsidRDefault="0054218F" w:rsidP="00E55116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</w:p>
    <w:p w:rsidR="008C3702" w:rsidRPr="0054218F" w:rsidRDefault="00957BAF" w:rsidP="00E55116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 w:hint="cs"/>
          <w:b/>
          <w:bCs/>
          <w:color w:val="000000"/>
          <w:rtl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מה משמעות ומטרת השימוש של אופן </w:t>
      </w:r>
      <w:r w:rsidRPr="0054218F">
        <w:rPr>
          <w:rFonts w:ascii="Arial" w:eastAsia="Arial" w:hAnsi="Arial" w:cs="Arial"/>
          <w:b/>
          <w:bCs/>
          <w:color w:val="000000"/>
        </w:rPr>
        <w:t>Capture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ואופן </w:t>
      </w:r>
      <w:r w:rsidRPr="0054218F">
        <w:rPr>
          <w:rFonts w:ascii="Arial" w:eastAsia="Arial" w:hAnsi="Arial" w:cs="Arial"/>
          <w:b/>
          <w:bCs/>
          <w:color w:val="000000"/>
        </w:rPr>
        <w:t>Compare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. </w:t>
      </w:r>
    </w:p>
    <w:p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</w:rPr>
        <w:t>C</w:t>
      </w:r>
      <w:r w:rsidRPr="0054218F">
        <w:rPr>
          <w:rFonts w:ascii="Arial" w:eastAsia="Arial" w:hAnsi="Arial" w:cs="Arial"/>
          <w:color w:val="000000"/>
        </w:rPr>
        <w:t>apture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>לכידת</w:t>
      </w:r>
      <w:r w:rsidRPr="0054218F">
        <w:rPr>
          <w:rFonts w:ascii="Arial" w:eastAsia="Arial" w:hAnsi="Arial" w:cs="Arial"/>
          <w:color w:val="000000"/>
          <w:rtl/>
        </w:rPr>
        <w:t xml:space="preserve"> ערך הטיימר באחד מ-7 הרגיסטרים </w:t>
      </w:r>
      <w:r w:rsidRPr="0054218F">
        <w:rPr>
          <w:rFonts w:ascii="Arial" w:eastAsia="Arial" w:hAnsi="Arial" w:cs="Arial" w:hint="cs"/>
          <w:color w:val="000000"/>
          <w:rtl/>
        </w:rPr>
        <w:t>(</w:t>
      </w:r>
      <w:r w:rsidRPr="0054218F">
        <w:rPr>
          <w:rFonts w:ascii="Arial" w:eastAsia="Arial" w:hAnsi="Arial" w:cs="Arial"/>
          <w:color w:val="000000"/>
          <w:rtl/>
        </w:rPr>
        <w:t>לצורך קריאה בתוכנה</w:t>
      </w:r>
      <w:r w:rsidRPr="0054218F">
        <w:rPr>
          <w:rFonts w:ascii="Arial" w:eastAsia="Arial" w:hAnsi="Arial" w:cs="Arial" w:hint="cs"/>
          <w:color w:val="000000"/>
          <w:rtl/>
        </w:rPr>
        <w:t xml:space="preserve">) </w:t>
      </w:r>
      <w:r w:rsidRPr="0054218F">
        <w:rPr>
          <w:rFonts w:ascii="Arial" w:eastAsia="Arial" w:hAnsi="Arial" w:cs="Arial"/>
          <w:color w:val="000000"/>
          <w:rtl/>
        </w:rPr>
        <w:t>בהינתן טריגר של אות חיצוני ברגל</w:t>
      </w:r>
      <w:r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הבקר המתאימה לרגיסטר שבחרנו</w:t>
      </w:r>
      <w:r w:rsidRPr="0054218F">
        <w:rPr>
          <w:rFonts w:ascii="Arial" w:eastAsia="Arial" w:hAnsi="Arial" w:cs="Arial" w:hint="cs"/>
          <w:color w:val="000000"/>
          <w:rtl/>
        </w:rPr>
        <w:t xml:space="preserve"> ובקשת פסיקה.</w:t>
      </w:r>
    </w:p>
    <w:p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</w:rPr>
        <w:t>Compare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>בקשת פסיקה כאשר הטיימר יגיע לערך שכתבנו באחד מ-7 הרגיסטרים</w:t>
      </w:r>
      <w:r w:rsidRPr="0054218F">
        <w:rPr>
          <w:rFonts w:ascii="Arial" w:eastAsia="Arial" w:hAnsi="Arial" w:cs="Arial" w:hint="cs"/>
          <w:color w:val="000000"/>
          <w:rtl/>
        </w:rPr>
        <w:t>.</w:t>
      </w:r>
    </w:p>
    <w:p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</w:p>
    <w:p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מהי מטרת יחידת </w:t>
      </w:r>
      <w:r w:rsidRPr="0054218F">
        <w:rPr>
          <w:rFonts w:ascii="Arial" w:eastAsia="Arial" w:hAnsi="Arial" w:cs="Arial"/>
          <w:b/>
          <w:bCs/>
          <w:color w:val="000000"/>
        </w:rPr>
        <w:t>Output Unit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היתרון שלה? </w:t>
      </w:r>
    </w:p>
    <w:p w:rsidR="0054218F" w:rsidRPr="0054218F" w:rsidRDefault="0054218F" w:rsidP="00F51AB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  <w:rtl/>
        </w:rPr>
        <w:t xml:space="preserve">מטרת יחידת המוצא היא ליצור אותות </w:t>
      </w:r>
      <w:r w:rsidRPr="0054218F">
        <w:rPr>
          <w:rFonts w:ascii="Arial" w:eastAsia="Arial" w:hAnsi="Arial" w:cs="Arial"/>
          <w:color w:val="000000"/>
        </w:rPr>
        <w:t>PWM</w:t>
      </w:r>
      <w:r w:rsidRPr="0054218F">
        <w:rPr>
          <w:rFonts w:ascii="Arial" w:eastAsia="Arial" w:hAnsi="Arial" w:cs="Arial"/>
          <w:color w:val="000000"/>
          <w:rtl/>
        </w:rPr>
        <w:t xml:space="preserve"> כתלות בבחירת הביטים </w:t>
      </w:r>
      <w:proofErr w:type="spellStart"/>
      <w:r w:rsidRPr="0054218F">
        <w:rPr>
          <w:rFonts w:ascii="Arial" w:eastAsia="Arial" w:hAnsi="Arial" w:cs="Arial"/>
          <w:color w:val="000000"/>
        </w:rPr>
        <w:t>OUTMODx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ואופן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 xml:space="preserve">מניית הטיימר </w:t>
      </w:r>
      <w:r>
        <w:rPr>
          <w:rFonts w:ascii="Arial" w:eastAsia="Arial" w:hAnsi="Arial" w:cs="Arial" w:hint="cs"/>
          <w:color w:val="000000"/>
          <w:rtl/>
        </w:rPr>
        <w:t>(</w:t>
      </w:r>
      <w:r w:rsidRPr="0054218F">
        <w:rPr>
          <w:rFonts w:ascii="Arial" w:eastAsia="Arial" w:hAnsi="Arial" w:cs="Arial"/>
          <w:color w:val="000000"/>
          <w:rtl/>
        </w:rPr>
        <w:t xml:space="preserve">ביטים </w:t>
      </w:r>
      <w:proofErr w:type="spellStart"/>
      <w:r w:rsidRPr="0054218F">
        <w:rPr>
          <w:rFonts w:ascii="Arial" w:eastAsia="Arial" w:hAnsi="Arial" w:cs="Arial"/>
          <w:color w:val="000000"/>
        </w:rPr>
        <w:t>MCx</w:t>
      </w:r>
      <w:proofErr w:type="spellEnd"/>
      <w:r>
        <w:rPr>
          <w:rFonts w:ascii="Arial" w:eastAsia="Arial" w:hAnsi="Arial" w:cs="Arial" w:hint="cs"/>
          <w:color w:val="000000"/>
          <w:rtl/>
        </w:rPr>
        <w:t>)</w:t>
      </w:r>
      <w:r w:rsidRPr="0054218F">
        <w:rPr>
          <w:rFonts w:ascii="Arial" w:eastAsia="Arial" w:hAnsi="Arial" w:cs="Arial"/>
          <w:color w:val="000000"/>
          <w:rtl/>
        </w:rPr>
        <w:t>. באופן כזה ניתן ליצ</w:t>
      </w:r>
      <w:r>
        <w:rPr>
          <w:rFonts w:ascii="Arial" w:eastAsia="Arial" w:hAnsi="Arial" w:cs="Arial"/>
          <w:color w:val="000000"/>
          <w:rtl/>
        </w:rPr>
        <w:t>ור מגוון רחב של אותות ללא השקעת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משאבים חשובי</w:t>
      </w:r>
      <w:r>
        <w:rPr>
          <w:rFonts w:ascii="Arial" w:eastAsia="Arial" w:hAnsi="Arial" w:cs="Arial" w:hint="cs"/>
          <w:color w:val="000000"/>
          <w:rtl/>
        </w:rPr>
        <w:t>ם</w:t>
      </w:r>
      <w:r w:rsidR="00F51AB5">
        <w:rPr>
          <w:rFonts w:ascii="Arial" w:eastAsia="Arial" w:hAnsi="Arial" w:cs="Arial"/>
          <w:color w:val="000000"/>
          <w:rtl/>
        </w:rPr>
        <w:t>.</w:t>
      </w:r>
    </w:p>
    <w:p w:rsidR="007F6653" w:rsidRDefault="0054218F" w:rsidP="00F51AB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  <w:rtl/>
        </w:rPr>
        <w:t xml:space="preserve">ייצור אותות </w:t>
      </w:r>
      <w:r w:rsidRPr="0054218F">
        <w:rPr>
          <w:rFonts w:ascii="Arial" w:eastAsia="Arial" w:hAnsi="Arial" w:cs="Arial"/>
          <w:color w:val="000000"/>
        </w:rPr>
        <w:t>PWM</w:t>
      </w:r>
      <w:r w:rsidRPr="0054218F">
        <w:rPr>
          <w:rFonts w:ascii="Arial" w:eastAsia="Arial" w:hAnsi="Arial" w:cs="Arial"/>
          <w:color w:val="000000"/>
          <w:rtl/>
        </w:rPr>
        <w:t xml:space="preserve"> ע"י יחידת המוצא מתבצע באופן חומרתי ולכן מאפשר לתוכנה להיות חופשית מעומס של פעולות או פסיקות וכך </w:t>
      </w:r>
      <w:r>
        <w:rPr>
          <w:rFonts w:ascii="Arial" w:eastAsia="Arial" w:hAnsi="Arial" w:cs="Arial"/>
          <w:color w:val="000000"/>
          <w:rtl/>
        </w:rPr>
        <w:t>מתבצע חיסכון בזמני ריצת התוכנית</w:t>
      </w:r>
      <w:r w:rsidRPr="0054218F">
        <w:rPr>
          <w:rFonts w:ascii="Arial" w:eastAsia="Arial" w:hAnsi="Arial" w:cs="Arial"/>
          <w:color w:val="000000"/>
          <w:rtl/>
        </w:rPr>
        <w:t>,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מאפשר לתוכנית לעבוד על קטעי קוד רלוונטיים ללא הפרעה, והחומרה יכו</w:t>
      </w:r>
      <w:r>
        <w:rPr>
          <w:rFonts w:ascii="Arial" w:eastAsia="Arial" w:hAnsi="Arial" w:cs="Arial"/>
          <w:color w:val="000000"/>
          <w:rtl/>
        </w:rPr>
        <w:t xml:space="preserve">לה להוציא את אותות אלו במקביל. </w:t>
      </w:r>
    </w:p>
    <w:p w:rsidR="0054218F" w:rsidRPr="0054218F" w:rsidRDefault="0054218F" w:rsidP="0054218F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</w:rPr>
      </w:pPr>
    </w:p>
    <w:p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מנה שלוש שיטות למימוש מונה תדר של שעון חיצוני המחובר למעבד. עבור כל שיטה רשום מהו זמן הריענון 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(</w:t>
      </w:r>
      <w:r w:rsidRPr="0054218F">
        <w:rPr>
          <w:rFonts w:ascii="Arial" w:eastAsia="Arial" w:hAnsi="Arial" w:cs="Arial"/>
          <w:b/>
          <w:bCs/>
          <w:color w:val="000000"/>
          <w:rtl/>
        </w:rPr>
        <w:t>ז</w:t>
      </w:r>
      <w:r w:rsidRPr="0054218F">
        <w:rPr>
          <w:rFonts w:ascii="Arial" w:eastAsia="Arial" w:hAnsi="Arial" w:cs="Arial"/>
          <w:b/>
          <w:bCs/>
          <w:color w:val="000000"/>
          <w:rtl/>
        </w:rPr>
        <w:t>מן מינימאלי בין חישובים עוקבים.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)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</w:t>
      </w:r>
    </w:p>
    <w:p w:rsidR="006D0CEB" w:rsidRPr="0054218F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u w:val="single"/>
          <w:rtl/>
        </w:rPr>
        <w:t>שיטה 1</w:t>
      </w:r>
      <w:r w:rsidRPr="0054218F">
        <w:rPr>
          <w:rFonts w:ascii="Arial" w:eastAsia="Arial" w:hAnsi="Arial" w:cs="Arial" w:hint="cs"/>
          <w:color w:val="000000"/>
          <w:rtl/>
        </w:rPr>
        <w:t>:</w:t>
      </w:r>
    </w:p>
    <w:p w:rsidR="006D0CEB" w:rsidRPr="0054218F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rtl/>
        </w:rPr>
        <w:t xml:space="preserve">מחברים את השעון החיצוני לפורט מסוים </w:t>
      </w:r>
      <w:proofErr w:type="spellStart"/>
      <w:r w:rsidRPr="0054218F">
        <w:rPr>
          <w:rFonts w:ascii="Arial" w:eastAsia="Arial" w:hAnsi="Arial" w:cs="Arial" w:hint="cs"/>
          <w:color w:val="000000"/>
          <w:rtl/>
        </w:rPr>
        <w:t>המקונפג</w:t>
      </w:r>
      <w:proofErr w:type="spellEnd"/>
      <w:r w:rsidRPr="0054218F">
        <w:rPr>
          <w:rFonts w:ascii="Arial" w:eastAsia="Arial" w:hAnsi="Arial" w:cs="Arial" w:hint="cs"/>
          <w:color w:val="000000"/>
          <w:rtl/>
        </w:rPr>
        <w:t xml:space="preserve"> כפסיקת </w:t>
      </w:r>
      <w:r w:rsidRPr="0054218F">
        <w:rPr>
          <w:rFonts w:ascii="Arial" w:eastAsia="Arial" w:hAnsi="Arial" w:cs="Arial"/>
          <w:color w:val="000000"/>
        </w:rPr>
        <w:t>input</w:t>
      </w:r>
      <w:r w:rsidRPr="0054218F">
        <w:rPr>
          <w:rFonts w:ascii="Arial" w:eastAsia="Arial" w:hAnsi="Arial" w:cs="Arial" w:hint="cs"/>
          <w:color w:val="000000"/>
          <w:rtl/>
        </w:rPr>
        <w:t xml:space="preserve">. נגדיר את הטיימר לגודל </w:t>
      </w:r>
      <w:r w:rsidRPr="0054218F">
        <w:rPr>
          <w:rFonts w:ascii="Arial" w:eastAsia="Arial" w:hAnsi="Arial" w:cs="Arial"/>
          <w:color w:val="000000"/>
        </w:rPr>
        <w:t>16bit</w:t>
      </w:r>
      <w:r w:rsidRPr="0054218F">
        <w:rPr>
          <w:rFonts w:ascii="Arial" w:eastAsia="Arial" w:hAnsi="Arial" w:cs="Arial" w:hint="cs"/>
          <w:color w:val="000000"/>
          <w:rtl/>
        </w:rPr>
        <w:t xml:space="preserve"> במצב פסיקה במרווחי זמן של שנייה. נאפס את ערך הטיימר (</w:t>
      </w:r>
      <w:r w:rsidRPr="0054218F">
        <w:rPr>
          <w:rFonts w:ascii="Arial" w:eastAsia="Arial" w:hAnsi="Arial" w:cs="Arial"/>
          <w:color w:val="000000"/>
        </w:rPr>
        <w:t>BTCNT1, BTCNT2</w:t>
      </w:r>
      <w:r w:rsidRPr="0054218F">
        <w:rPr>
          <w:rFonts w:ascii="Arial" w:eastAsia="Arial" w:hAnsi="Arial" w:cs="Arial" w:hint="cs"/>
          <w:color w:val="000000"/>
          <w:rtl/>
        </w:rPr>
        <w:t>) ונבצע עצירה לשעון (</w:t>
      </w:r>
      <w:r w:rsidRPr="0054218F">
        <w:rPr>
          <w:rFonts w:ascii="Arial" w:eastAsia="Arial" w:hAnsi="Arial" w:cs="Arial"/>
          <w:color w:val="000000"/>
        </w:rPr>
        <w:t>BTHOLD=0</w:t>
      </w:r>
      <w:r w:rsidRPr="0054218F">
        <w:rPr>
          <w:rFonts w:ascii="Arial" w:eastAsia="Arial" w:hAnsi="Arial" w:cs="Arial" w:hint="cs"/>
          <w:color w:val="000000"/>
          <w:rtl/>
        </w:rPr>
        <w:t>).</w:t>
      </w:r>
    </w:p>
    <w:p w:rsidR="006D0CEB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rtl/>
        </w:rPr>
        <w:t xml:space="preserve">בעליית האות הראשונה של השעון תתבצע בקשת פסיקה ובתוך רוטינת השירות שלה נפעיל את הטיימר </w:t>
      </w:r>
      <w:r w:rsidRPr="0054218F">
        <w:rPr>
          <w:rFonts w:ascii="Arial" w:eastAsia="Arial" w:hAnsi="Arial" w:cs="Arial"/>
          <w:color w:val="000000"/>
        </w:rPr>
        <w:t>BTHOLD=1</w:t>
      </w:r>
      <w:r w:rsidRPr="0054218F">
        <w:rPr>
          <w:rFonts w:ascii="Arial" w:eastAsia="Arial" w:hAnsi="Arial" w:cs="Arial" w:hint="cs"/>
          <w:color w:val="000000"/>
          <w:rtl/>
        </w:rPr>
        <w:t xml:space="preserve">. בכל כניסה נוספת לרוטינת השירות נבצע </w:t>
      </w:r>
      <w:r w:rsidRPr="0054218F">
        <w:rPr>
          <w:rFonts w:ascii="Arial" w:eastAsia="Arial" w:hAnsi="Arial" w:cs="Arial"/>
          <w:color w:val="000000"/>
        </w:rPr>
        <w:t>counter++</w:t>
      </w:r>
      <w:r w:rsidRPr="0054218F">
        <w:rPr>
          <w:rFonts w:ascii="Arial" w:eastAsia="Arial" w:hAnsi="Arial" w:cs="Arial" w:hint="cs"/>
          <w:color w:val="000000"/>
          <w:rtl/>
        </w:rPr>
        <w:t xml:space="preserve">. לאחר שנייה תתקבל בקשת פסיקה מהטיימר. בתוך רוטינת השירות של הטיימר נקרא את הערך של </w:t>
      </w:r>
      <w:r w:rsidRPr="0054218F">
        <w:rPr>
          <w:rFonts w:ascii="Arial" w:eastAsia="Arial" w:hAnsi="Arial" w:cs="Arial"/>
          <w:color w:val="000000"/>
        </w:rPr>
        <w:t>counter</w:t>
      </w:r>
      <w:r w:rsidRPr="0054218F">
        <w:rPr>
          <w:rFonts w:ascii="Arial" w:eastAsia="Arial" w:hAnsi="Arial" w:cs="Arial" w:hint="cs"/>
          <w:color w:val="000000"/>
          <w:rtl/>
        </w:rPr>
        <w:t xml:space="preserve"> המהווה למעשה את תדר השעון החיצוני.</w:t>
      </w:r>
    </w:p>
    <w:p w:rsid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:rsidR="00F51AB5" w:rsidRP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u w:val="single"/>
          <w:rtl/>
        </w:rPr>
      </w:pPr>
      <w:r w:rsidRPr="00664D1C">
        <w:rPr>
          <w:rFonts w:ascii="Arial" w:eastAsia="Arial" w:hAnsi="Arial" w:cs="Arial" w:hint="cs"/>
          <w:color w:val="000000"/>
          <w:u w:val="single"/>
          <w:rtl/>
        </w:rPr>
        <w:t>שיטה 2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נעבוד </w:t>
      </w:r>
      <w:r w:rsidRPr="00664D1C">
        <w:rPr>
          <w:rFonts w:ascii="Arial" w:eastAsia="Arial" w:hAnsi="Arial" w:cs="Arial"/>
          <w:color w:val="000000"/>
          <w:rtl/>
        </w:rPr>
        <w:t xml:space="preserve">במצב </w:t>
      </w:r>
      <w:r w:rsidRPr="00664D1C">
        <w:rPr>
          <w:rFonts w:ascii="Arial" w:eastAsia="Arial" w:hAnsi="Arial" w:cs="Arial"/>
          <w:color w:val="000000"/>
        </w:rPr>
        <w:t>Capture  Mode</w:t>
      </w:r>
      <w:r>
        <w:rPr>
          <w:rFonts w:ascii="Arial" w:eastAsia="Arial" w:hAnsi="Arial" w:cs="Arial"/>
          <w:color w:val="000000"/>
          <w:rtl/>
        </w:rPr>
        <w:t>, נ</w:t>
      </w:r>
      <w:r>
        <w:rPr>
          <w:rFonts w:ascii="Arial" w:eastAsia="Arial" w:hAnsi="Arial" w:cs="Arial" w:hint="cs"/>
          <w:color w:val="000000"/>
          <w:rtl/>
        </w:rPr>
        <w:t xml:space="preserve">בחר את </w:t>
      </w:r>
      <w:r>
        <w:rPr>
          <w:rFonts w:ascii="Arial" w:eastAsia="Arial" w:hAnsi="Arial" w:cs="Arial"/>
          <w:color w:val="000000"/>
          <w:rtl/>
        </w:rPr>
        <w:t xml:space="preserve">רגל הבקר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 xml:space="preserve">נניח </w:t>
      </w:r>
      <w:r>
        <w:rPr>
          <w:rFonts w:ascii="Arial" w:eastAsia="Arial" w:hAnsi="Arial" w:cs="Arial"/>
          <w:color w:val="000000"/>
        </w:rPr>
        <w:t>P2.2</w:t>
      </w:r>
      <w:r>
        <w:rPr>
          <w:rFonts w:ascii="Arial" w:eastAsia="Arial" w:hAnsi="Arial" w:cs="Arial" w:hint="cs"/>
          <w:color w:val="000000"/>
          <w:rtl/>
        </w:rPr>
        <w:t>)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 w:hint="cs"/>
          <w:color w:val="000000"/>
          <w:rtl/>
        </w:rPr>
        <w:t>ל</w:t>
      </w:r>
      <w:r w:rsidRPr="00664D1C">
        <w:rPr>
          <w:rFonts w:ascii="Arial" w:eastAsia="Arial" w:hAnsi="Arial" w:cs="Arial"/>
          <w:color w:val="000000"/>
          <w:rtl/>
        </w:rPr>
        <w:t>שמש כ</w:t>
      </w:r>
      <w:r>
        <w:rPr>
          <w:rFonts w:ascii="Arial" w:eastAsia="Arial" w:hAnsi="Arial" w:cs="Arial" w:hint="cs"/>
          <w:color w:val="000000"/>
          <w:rtl/>
        </w:rPr>
        <w:t>כ</w:t>
      </w:r>
      <w:r>
        <w:rPr>
          <w:rFonts w:ascii="Arial" w:eastAsia="Arial" w:hAnsi="Arial" w:cs="Arial"/>
          <w:color w:val="000000"/>
          <w:rtl/>
        </w:rPr>
        <w:t>ניס</w:t>
      </w:r>
      <w:r>
        <w:rPr>
          <w:rFonts w:ascii="Arial" w:eastAsia="Arial" w:hAnsi="Arial" w:cs="Arial" w:hint="cs"/>
          <w:color w:val="000000"/>
          <w:rtl/>
        </w:rPr>
        <w:t>ה</w:t>
      </w:r>
      <w:r w:rsidRPr="00664D1C">
        <w:rPr>
          <w:rFonts w:ascii="Arial" w:eastAsia="Arial" w:hAnsi="Arial" w:cs="Arial"/>
          <w:color w:val="000000"/>
          <w:rtl/>
        </w:rPr>
        <w:t xml:space="preserve"> </w:t>
      </w:r>
      <w:r w:rsidRPr="00664D1C">
        <w:rPr>
          <w:rFonts w:ascii="Arial" w:eastAsia="Arial" w:hAnsi="Arial" w:cs="Arial"/>
          <w:color w:val="000000"/>
        </w:rPr>
        <w:t>TB1</w:t>
      </w:r>
      <w:r w:rsidRPr="00664D1C">
        <w:rPr>
          <w:rFonts w:ascii="Arial" w:eastAsia="Arial" w:hAnsi="Arial" w:cs="Arial"/>
          <w:color w:val="000000"/>
          <w:rtl/>
        </w:rPr>
        <w:t xml:space="preserve">. לרגל זו נחבר אות ריבועי מהמחולל המהווה טריגר בעליית רמה מ –'0' ל – '1'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</w:rPr>
        <w:t>Rising Edge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 xml:space="preserve">. בהינתן טריגר נבצע חיסור בין ערך רגיסטר </w:t>
      </w:r>
      <w:r w:rsidRPr="00664D1C">
        <w:rPr>
          <w:rFonts w:ascii="Arial" w:eastAsia="Arial" w:hAnsi="Arial" w:cs="Arial"/>
          <w:color w:val="000000"/>
        </w:rPr>
        <w:t>TBCCR1</w:t>
      </w:r>
      <w:r>
        <w:rPr>
          <w:rFonts w:ascii="Arial" w:eastAsia="Arial" w:hAnsi="Arial" w:cs="Arial"/>
          <w:color w:val="000000"/>
          <w:rtl/>
        </w:rPr>
        <w:t xml:space="preserve"> הנוכחי לערכו הקודם </w:t>
      </w:r>
      <w:r>
        <w:rPr>
          <w:rFonts w:ascii="Arial" w:eastAsia="Arial" w:hAnsi="Arial" w:cs="Arial" w:hint="cs"/>
          <w:color w:val="000000"/>
          <w:rtl/>
        </w:rPr>
        <w:t>(</w:t>
      </w:r>
      <w:r>
        <w:rPr>
          <w:rFonts w:ascii="Arial" w:eastAsia="Arial" w:hAnsi="Arial" w:cs="Arial"/>
          <w:color w:val="000000"/>
          <w:rtl/>
        </w:rPr>
        <w:t>אותו נשמור קודם ברגיסטר פנוי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>.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בצורה זו</w:t>
      </w:r>
      <w:r w:rsidRPr="00664D1C">
        <w:rPr>
          <w:rFonts w:ascii="Arial" w:eastAsia="Arial" w:hAnsi="Arial" w:cs="Arial"/>
          <w:color w:val="000000"/>
          <w:rtl/>
        </w:rPr>
        <w:t xml:space="preserve"> נקבל </w:t>
      </w:r>
      <w:r>
        <w:rPr>
          <w:rFonts w:ascii="Arial" w:eastAsia="Arial" w:hAnsi="Arial" w:cs="Arial"/>
          <w:color w:val="000000"/>
          <w:rtl/>
        </w:rPr>
        <w:t xml:space="preserve">את מרווח הזמן בין 2 עליות שעון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>בהנחה ש</w:t>
      </w:r>
      <w:r>
        <w:rPr>
          <w:rFonts w:ascii="Arial" w:eastAsia="Arial" w:hAnsi="Arial" w:cs="Arial"/>
          <w:color w:val="000000"/>
          <w:rtl/>
        </w:rPr>
        <w:t>מדובר באות ריבועי מחזורי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>בסיסי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>.</w:t>
      </w:r>
    </w:p>
    <w:p w:rsidR="006D0CEB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תוצאת החיסור שקיבלנו מהווה את מספר מחזורי השעון שעברו בין 2 העליות של השעון המזין. לכן את התוצאה יש להכפיל בתדר השעון הפנימי המבצע את המנייה </w:t>
      </w:r>
      <w:r>
        <w:rPr>
          <w:rFonts w:ascii="Arial" w:eastAsia="Arial" w:hAnsi="Arial" w:cs="Arial"/>
          <w:color w:val="000000"/>
          <w:rtl/>
        </w:rPr>
        <w:t xml:space="preserve">על מנת לקבל את תדר השעון המזין </w:t>
      </w:r>
      <w:r>
        <w:rPr>
          <w:rFonts w:ascii="Arial" w:eastAsia="Arial" w:hAnsi="Arial" w:cs="Arial" w:hint="cs"/>
          <w:color w:val="000000"/>
          <w:rtl/>
        </w:rPr>
        <w:t>(</w:t>
      </w:r>
      <w:r>
        <w:rPr>
          <w:rFonts w:ascii="Arial" w:eastAsia="Arial" w:hAnsi="Arial" w:cs="Arial"/>
          <w:color w:val="000000"/>
          <w:rtl/>
        </w:rPr>
        <w:t>החיצוני</w:t>
      </w:r>
      <w:r>
        <w:rPr>
          <w:rFonts w:ascii="Arial" w:eastAsia="Arial" w:hAnsi="Arial" w:cs="Arial" w:hint="cs"/>
          <w:color w:val="000000"/>
          <w:rtl/>
        </w:rPr>
        <w:t>).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:rsid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u w:val="single"/>
          <w:rtl/>
        </w:rPr>
      </w:pPr>
      <w:r w:rsidRPr="00F51AB5">
        <w:rPr>
          <w:rFonts w:ascii="Arial" w:eastAsia="Arial" w:hAnsi="Arial" w:cs="Arial" w:hint="cs"/>
          <w:color w:val="000000"/>
          <w:highlight w:val="yellow"/>
          <w:u w:val="single"/>
          <w:rtl/>
        </w:rPr>
        <w:t>שיטה 3</w:t>
      </w:r>
    </w:p>
    <w:p w:rsidR="00F51AB5" w:rsidRP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</w:p>
    <w:p w:rsidR="00664D1C" w:rsidRDefault="00957BAF" w:rsidP="00664D1C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כאשר </w:t>
      </w:r>
      <w:proofErr w:type="spellStart"/>
      <w:r w:rsidRPr="0054218F">
        <w:rPr>
          <w:rFonts w:ascii="Arial" w:eastAsia="Arial" w:hAnsi="Arial" w:cs="Arial"/>
          <w:b/>
          <w:bCs/>
          <w:color w:val="000000"/>
        </w:rPr>
        <w:t>Timer_B</w:t>
      </w:r>
      <w:proofErr w:type="spellEnd"/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מוזן ע"י </w:t>
      </w:r>
      <w:r w:rsidRPr="0054218F">
        <w:rPr>
          <w:rFonts w:ascii="Arial" w:eastAsia="Arial" w:hAnsi="Arial" w:cs="Arial"/>
          <w:b/>
          <w:bCs/>
          <w:color w:val="000000"/>
        </w:rPr>
        <w:t>32768Hz)</w:t>
      </w:r>
      <w:r w:rsidRPr="0054218F">
        <w:rPr>
          <w:rFonts w:ascii="Arial" w:eastAsia="Arial" w:hAnsi="Arial" w:cs="Arial"/>
          <w:b/>
          <w:bCs/>
          <w:color w:val="000000"/>
        </w:rPr>
        <w:t xml:space="preserve"> ACLK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)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והוא </w:t>
      </w:r>
      <w:proofErr w:type="spellStart"/>
      <w:r w:rsidRPr="0054218F">
        <w:rPr>
          <w:rFonts w:ascii="Arial" w:eastAsia="Arial" w:hAnsi="Arial" w:cs="Arial"/>
          <w:b/>
          <w:bCs/>
          <w:color w:val="000000"/>
          <w:rtl/>
        </w:rPr>
        <w:t>מקונפג</w:t>
      </w:r>
      <w:proofErr w:type="spellEnd"/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ל-</w:t>
      </w:r>
      <w:r w:rsidRPr="0054218F">
        <w:rPr>
          <w:rFonts w:ascii="Arial" w:eastAsia="Arial" w:hAnsi="Arial" w:cs="Arial"/>
          <w:b/>
          <w:bCs/>
          <w:color w:val="000000"/>
        </w:rPr>
        <w:t>Compare</w:t>
      </w:r>
      <w:r w:rsidRPr="0054218F">
        <w:rPr>
          <w:rFonts w:ascii="Arial" w:eastAsia="Arial" w:hAnsi="Arial" w:cs="Arial"/>
          <w:b/>
          <w:bCs/>
          <w:color w:val="000000"/>
        </w:rPr>
        <w:t xml:space="preserve"> </w:t>
      </w:r>
      <w:r w:rsidRPr="0054218F">
        <w:rPr>
          <w:rFonts w:ascii="Arial" w:eastAsia="Arial" w:hAnsi="Arial" w:cs="Arial"/>
          <w:b/>
          <w:bCs/>
          <w:color w:val="000000"/>
        </w:rPr>
        <w:t>mode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מהו ערך הרגיסטר </w:t>
      </w:r>
      <w:r w:rsidRPr="0054218F">
        <w:rPr>
          <w:rFonts w:ascii="Arial" w:eastAsia="Arial" w:hAnsi="Arial" w:cs="Arial"/>
          <w:b/>
          <w:bCs/>
          <w:color w:val="000000"/>
        </w:rPr>
        <w:t>TBCCR0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לצורך אפשור פסיקה פעם בשנייה. </w:t>
      </w:r>
    </w:p>
    <w:p w:rsidR="00664D1C" w:rsidRPr="00664D1C" w:rsidRDefault="00664D1C" w:rsidP="00E1762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על מנת לאפשר פסיקה פעם בשנייה כאשר </w:t>
      </w:r>
      <w:r w:rsidRPr="00664D1C">
        <w:rPr>
          <w:rFonts w:ascii="Arial" w:eastAsia="Arial" w:hAnsi="Arial" w:cs="Arial"/>
          <w:color w:val="000000"/>
        </w:rPr>
        <w:t>Timer B</w:t>
      </w:r>
      <w:r w:rsidRPr="00664D1C">
        <w:rPr>
          <w:rFonts w:ascii="Arial" w:eastAsia="Arial" w:hAnsi="Arial" w:cs="Arial"/>
          <w:color w:val="000000"/>
          <w:rtl/>
        </w:rPr>
        <w:t xml:space="preserve"> מוזן ע"י </w:t>
      </w:r>
      <w:r w:rsidRPr="00664D1C">
        <w:rPr>
          <w:rFonts w:ascii="Arial" w:eastAsia="Arial" w:hAnsi="Arial" w:cs="Arial"/>
          <w:color w:val="000000"/>
        </w:rPr>
        <w:t>ACLK</w:t>
      </w:r>
      <w:r w:rsidR="00E17625">
        <w:rPr>
          <w:rFonts w:ascii="Arial" w:eastAsia="Arial" w:hAnsi="Arial" w:cs="Arial"/>
          <w:color w:val="000000"/>
          <w:rtl/>
        </w:rPr>
        <w:t xml:space="preserve"> והוא </w:t>
      </w:r>
      <w:proofErr w:type="spellStart"/>
      <w:r w:rsidR="00E17625">
        <w:rPr>
          <w:rFonts w:ascii="Arial" w:eastAsia="Arial" w:hAnsi="Arial" w:cs="Arial"/>
          <w:color w:val="000000"/>
          <w:rtl/>
        </w:rPr>
        <w:t>מקונפג</w:t>
      </w:r>
      <w:proofErr w:type="spellEnd"/>
      <w:r w:rsidR="00E17625">
        <w:rPr>
          <w:rFonts w:ascii="Arial" w:eastAsia="Arial" w:hAnsi="Arial" w:cs="Arial"/>
          <w:color w:val="000000"/>
          <w:rtl/>
        </w:rPr>
        <w:t xml:space="preserve"> ל</w:t>
      </w:r>
      <w:r w:rsidRPr="00664D1C">
        <w:rPr>
          <w:rFonts w:ascii="Arial" w:eastAsia="Arial" w:hAnsi="Arial" w:cs="Arial"/>
          <w:color w:val="000000"/>
          <w:rtl/>
        </w:rPr>
        <w:t>–</w:t>
      </w:r>
      <w:r w:rsidRPr="00664D1C">
        <w:rPr>
          <w:rFonts w:ascii="Arial" w:eastAsia="Arial" w:hAnsi="Arial" w:cs="Arial"/>
          <w:color w:val="000000"/>
        </w:rPr>
        <w:t>Compare Mode</w:t>
      </w:r>
      <w:r w:rsidRPr="00664D1C">
        <w:rPr>
          <w:rFonts w:ascii="Arial" w:eastAsia="Arial" w:hAnsi="Arial" w:cs="Arial"/>
          <w:color w:val="000000"/>
          <w:rtl/>
        </w:rPr>
        <w:t xml:space="preserve">, ערך הרגיסטר </w:t>
      </w:r>
      <w:r w:rsidRPr="00664D1C">
        <w:rPr>
          <w:rFonts w:ascii="Arial" w:eastAsia="Arial" w:hAnsi="Arial" w:cs="Arial"/>
          <w:color w:val="000000"/>
        </w:rPr>
        <w:t>TBCCR0</w:t>
      </w:r>
      <w:r w:rsidRPr="00664D1C">
        <w:rPr>
          <w:rFonts w:ascii="Arial" w:eastAsia="Arial" w:hAnsi="Arial" w:cs="Arial"/>
          <w:color w:val="000000"/>
          <w:rtl/>
        </w:rPr>
        <w:t xml:space="preserve"> צריך להיות: 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</w:rPr>
      </w:pPr>
      <m:oMathPara>
        <m:oMath>
          <m:r>
            <w:rPr>
              <w:rFonts w:ascii="Cambria Math" w:eastAsia="Arial" w:hAnsi="Cambria Math" w:cs="Arial"/>
              <w:color w:val="000000"/>
              <w:rtl/>
            </w:rPr>
            <w:lastRenderedPageBreak/>
            <m:t xml:space="preserve"> </m:t>
          </m:r>
          <m:r>
            <w:rPr>
              <w:rFonts w:ascii="Cambria Math" w:eastAsia="Arial" w:hAnsi="Cambria Math" w:cs="Arial"/>
              <w:color w:val="000000"/>
            </w:rPr>
            <m:t>TBCCR</m:t>
          </m:r>
          <m:r>
            <w:rPr>
              <w:rFonts w:ascii="Cambria Math" w:eastAsia="Arial" w:hAnsi="Cambria Math" w:cs="Arial"/>
              <w:color w:val="000000"/>
            </w:rPr>
            <m:t xml:space="preserve">0 = </m:t>
          </m:r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color w:val="000000"/>
                    </w:rPr>
                    <m:t>10000000000000000</m:t>
                  </m:r>
                </m:e>
              </m:d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Arial"/>
              <w:color w:val="000000"/>
            </w:rPr>
            <m:t xml:space="preserve"> = 0x1000 = </m:t>
          </m:r>
          <m:sSup>
            <m:sSup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</w:rPr>
                <m:t>2</m:t>
              </m:r>
            </m:e>
            <m:sup>
              <m:r>
                <w:rPr>
                  <w:rFonts w:ascii="Cambria Math" w:eastAsia="Arial" w:hAnsi="Cambria Math" w:cs="Arial"/>
                  <w:color w:val="000000"/>
                </w:rPr>
                <m:t>15</m:t>
              </m:r>
            </m:sup>
          </m:sSup>
        </m:oMath>
      </m:oMathPara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כלומר, הטיימר מתקדם בתדירות </w:t>
      </w:r>
      <m:oMath>
        <m:r>
          <m:rPr>
            <m:sty m:val="p"/>
          </m:rPr>
          <w:rPr>
            <w:rFonts w:ascii="Cambria Math" w:eastAsia="Arial" w:hAnsi="Cambria Math" w:cs="Arial"/>
            <w:color w:val="000000"/>
            <w:rtl/>
          </w:rPr>
          <m:t>32768</m:t>
        </m:r>
        <m:r>
          <m:rPr>
            <m:sty m:val="p"/>
          </m:rPr>
          <w:rPr>
            <w:rFonts w:ascii="Cambria Math" w:eastAsia="Arial" w:hAnsi="Cambria Math" w:cs="Arial"/>
            <w:color w:val="000000"/>
          </w:rPr>
          <m:t>Hz</m:t>
        </m:r>
      </m:oMath>
      <w:r w:rsidRPr="00664D1C">
        <w:rPr>
          <w:rFonts w:ascii="Arial" w:eastAsia="Arial" w:hAnsi="Arial" w:cs="Arial"/>
          <w:color w:val="000000"/>
          <w:rtl/>
        </w:rPr>
        <w:t xml:space="preserve"> וברגע שהטיימר מגיע לערך שנמצא ברגיסטר </w:t>
      </w:r>
      <w:r w:rsidRPr="00664D1C">
        <w:rPr>
          <w:rFonts w:ascii="Arial" w:eastAsia="Arial" w:hAnsi="Arial" w:cs="Arial"/>
          <w:color w:val="000000"/>
        </w:rPr>
        <w:t>TBCCR0</w:t>
      </w:r>
      <w:r>
        <w:rPr>
          <w:rFonts w:ascii="Arial" w:eastAsia="Arial" w:hAnsi="Arial" w:cs="Arial"/>
          <w:color w:val="000000"/>
          <w:rtl/>
        </w:rPr>
        <w:t xml:space="preserve"> מתבצעת פסיקה והטיימר מתאפס.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>ולא מגיע ל</w:t>
      </w:r>
      <w:r>
        <w:rPr>
          <w:rFonts w:ascii="Arial" w:eastAsia="Arial" w:hAnsi="Arial" w:cs="Arial" w:hint="cs"/>
          <w:color w:val="000000"/>
          <w:rtl/>
        </w:rPr>
        <w:t>-</w:t>
      </w:r>
      <w:r>
        <w:rPr>
          <w:rFonts w:ascii="Arial" w:eastAsia="Arial" w:hAnsi="Arial" w:cs="Arial"/>
          <w:color w:val="000000"/>
        </w:rPr>
        <w:t>0xFFFF</w:t>
      </w:r>
      <w:r>
        <w:rPr>
          <w:rFonts w:ascii="Arial" w:eastAsia="Arial" w:hAnsi="Arial" w:cs="Arial" w:hint="cs"/>
          <w:color w:val="000000"/>
          <w:rtl/>
        </w:rPr>
        <w:t>).</w:t>
      </w:r>
      <w:r w:rsidRPr="00664D1C">
        <w:rPr>
          <w:rFonts w:ascii="Arial" w:eastAsia="Arial" w:hAnsi="Arial" w:cs="Arial"/>
          <w:color w:val="000000"/>
          <w:rtl/>
        </w:rPr>
        <w:t xml:space="preserve"> מנגנון זה חוזר בצורה מחזורית. וכך נקבל שזמן בין כל 2 פסיקות עוקבות הוא: 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מרווח בין 2 פסיקות עוקבות = מספר הקידומים </w:t>
      </w:r>
      <w:r>
        <w:rPr>
          <w:rFonts w:ascii="Arial" w:eastAsia="Arial" w:hAnsi="Arial" w:cs="Arial" w:hint="cs"/>
          <w:color w:val="000000"/>
        </w:rPr>
        <w:t>X</w:t>
      </w:r>
      <w:r w:rsidRPr="00664D1C">
        <w:rPr>
          <w:rFonts w:ascii="Arial" w:eastAsia="Arial" w:hAnsi="Arial" w:cs="Arial"/>
          <w:color w:val="000000"/>
          <w:rtl/>
        </w:rPr>
        <w:t xml:space="preserve"> זמן קידום הטיימר</w:t>
      </w:r>
      <w:r>
        <w:rPr>
          <w:rFonts w:ascii="Arial" w:eastAsia="Arial" w:hAnsi="Arial" w:cs="Arial" w:hint="cs"/>
          <w:color w:val="000000"/>
          <w:rtl/>
        </w:rPr>
        <w:t>.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כלומר רגיסטר </w:t>
      </w:r>
      <w:r w:rsidRPr="00664D1C">
        <w:rPr>
          <w:rFonts w:ascii="Arial" w:eastAsia="Arial" w:hAnsi="Arial" w:cs="Arial"/>
          <w:color w:val="000000"/>
        </w:rPr>
        <w:t>TBCCR0</w:t>
      </w:r>
      <w:r w:rsidRPr="00664D1C">
        <w:rPr>
          <w:rFonts w:ascii="Arial" w:eastAsia="Arial" w:hAnsi="Arial" w:cs="Arial"/>
          <w:color w:val="000000"/>
          <w:rtl/>
        </w:rPr>
        <w:t xml:space="preserve"> צריך להכיל א</w:t>
      </w:r>
      <w:r>
        <w:rPr>
          <w:rFonts w:ascii="Arial" w:eastAsia="Arial" w:hAnsi="Arial" w:cs="Arial"/>
          <w:color w:val="000000"/>
          <w:rtl/>
        </w:rPr>
        <w:t>ת מספר הקידומים כך שהמרווח יה</w:t>
      </w:r>
      <w:r>
        <w:rPr>
          <w:rFonts w:ascii="Arial" w:eastAsia="Arial" w:hAnsi="Arial" w:cs="Arial" w:hint="cs"/>
          <w:color w:val="000000"/>
          <w:rtl/>
        </w:rPr>
        <w:t xml:space="preserve">יה </w:t>
      </w:r>
      <w:r>
        <w:rPr>
          <w:rFonts w:ascii="Arial" w:eastAsia="Arial" w:hAnsi="Arial" w:cs="Arial"/>
          <w:color w:val="000000"/>
        </w:rPr>
        <w:t>1 sec</w:t>
      </w:r>
      <w:r w:rsidRPr="00664D1C">
        <w:rPr>
          <w:rFonts w:ascii="Arial" w:eastAsia="Arial" w:hAnsi="Arial" w:cs="Arial"/>
          <w:color w:val="000000"/>
          <w:rtl/>
        </w:rPr>
        <w:t xml:space="preserve">. </w:t>
      </w:r>
    </w:p>
    <w:p w:rsid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>לכן הוא צריך להיות ההו</w:t>
      </w:r>
      <w:r>
        <w:rPr>
          <w:rFonts w:ascii="Arial" w:eastAsia="Arial" w:hAnsi="Arial" w:cs="Arial"/>
          <w:color w:val="000000"/>
          <w:rtl/>
        </w:rPr>
        <w:t>פכי של זמן קידום הטיימר, כלומר</w:t>
      </w:r>
      <w:r>
        <w:rPr>
          <w:rFonts w:ascii="Arial" w:eastAsia="Arial" w:hAnsi="Arial" w:cs="Arial" w:hint="cs"/>
          <w:color w:val="000000"/>
          <w:rtl/>
        </w:rPr>
        <w:t xml:space="preserve">, </w:t>
      </w:r>
      <w:r w:rsidRPr="00664D1C">
        <w:rPr>
          <w:rFonts w:ascii="Arial" w:eastAsia="Arial" w:hAnsi="Arial" w:cs="Arial"/>
          <w:color w:val="000000"/>
          <w:rtl/>
        </w:rPr>
        <w:t>215.</w:t>
      </w:r>
    </w:p>
    <w:p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</w:p>
    <w:p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סוגי הפסיקות </w:t>
      </w:r>
      <w:r w:rsidR="007F6653" w:rsidRPr="0054218F">
        <w:rPr>
          <w:rFonts w:ascii="Arial" w:eastAsia="Arial" w:hAnsi="Arial" w:cs="Arial"/>
          <w:b/>
          <w:bCs/>
          <w:color w:val="000000"/>
          <w:rtl/>
        </w:rPr>
        <w:t>במודול זה ומה מטרת כל סוג פסיקה</w:t>
      </w:r>
      <w:r w:rsidR="007F6653" w:rsidRPr="0054218F">
        <w:rPr>
          <w:rFonts w:ascii="Arial" w:eastAsia="Arial" w:hAnsi="Arial" w:cs="Arial" w:hint="cs"/>
          <w:b/>
          <w:bCs/>
          <w:color w:val="000000"/>
          <w:rtl/>
        </w:rPr>
        <w:t>.</w:t>
      </w:r>
    </w:p>
    <w:p w:rsidR="007F6653" w:rsidRPr="0054218F" w:rsidRDefault="007F6653" w:rsidP="007F6653">
      <w:pPr>
        <w:pStyle w:val="a3"/>
        <w:spacing w:after="113" w:line="261" w:lineRule="auto"/>
        <w:ind w:left="630"/>
        <w:jc w:val="both"/>
        <w:rPr>
          <w:rtl/>
        </w:rPr>
      </w:pPr>
      <w:r w:rsidRPr="0054218F">
        <w:rPr>
          <w:rtl/>
        </w:rPr>
        <w:t xml:space="preserve">ישנם 2 </w:t>
      </w:r>
      <w:proofErr w:type="spellStart"/>
      <w:r w:rsidRPr="0054218F">
        <w:rPr>
          <w:rtl/>
        </w:rPr>
        <w:t>וקטורי</w:t>
      </w:r>
      <w:proofErr w:type="spellEnd"/>
      <w:r w:rsidRPr="0054218F">
        <w:rPr>
          <w:rtl/>
        </w:rPr>
        <w:t xml:space="preserve"> פסיקה</w:t>
      </w:r>
      <w:r w:rsidRPr="0054218F">
        <w:rPr>
          <w:rFonts w:hint="cs"/>
          <w:rtl/>
        </w:rPr>
        <w:t>:</w:t>
      </w:r>
    </w:p>
    <w:p w:rsidR="007F6653" w:rsidRPr="0054218F" w:rsidRDefault="007F6653" w:rsidP="007F6653">
      <w:pPr>
        <w:pStyle w:val="a3"/>
        <w:numPr>
          <w:ilvl w:val="0"/>
          <w:numId w:val="4"/>
        </w:numPr>
        <w:spacing w:after="113" w:line="261" w:lineRule="auto"/>
        <w:jc w:val="both"/>
        <w:rPr>
          <w:rFonts w:hint="cs"/>
        </w:rPr>
      </w:pPr>
      <w:r w:rsidRPr="0054218F">
        <w:rPr>
          <w:rtl/>
        </w:rPr>
        <w:t xml:space="preserve">עדיפות גבוהה – וקטור פסיקה </w:t>
      </w:r>
      <w:r w:rsidRPr="0054218F">
        <w:t>VECTOR_TIMERB0</w:t>
      </w:r>
      <w:r w:rsidRPr="0054218F">
        <w:rPr>
          <w:rtl/>
        </w:rPr>
        <w:t xml:space="preserve"> הקשור לבקשת פסיקה עקב דגל </w:t>
      </w:r>
      <w:r w:rsidRPr="0054218F">
        <w:t>CCIFG</w:t>
      </w:r>
      <w:r w:rsidRPr="0054218F">
        <w:rPr>
          <w:rFonts w:hint="cs"/>
          <w:rtl/>
        </w:rPr>
        <w:t xml:space="preserve"> (</w:t>
      </w:r>
      <w:r w:rsidRPr="0054218F">
        <w:rPr>
          <w:rtl/>
        </w:rPr>
        <w:t xml:space="preserve">הנמצא ב- </w:t>
      </w:r>
      <w:r w:rsidRPr="0054218F">
        <w:t>TBCCTL0</w:t>
      </w:r>
      <w:r w:rsidRPr="0054218F">
        <w:rPr>
          <w:rFonts w:hint="cs"/>
          <w:rtl/>
        </w:rPr>
        <w:t>)</w:t>
      </w:r>
      <w:r w:rsidRPr="0054218F">
        <w:rPr>
          <w:rtl/>
        </w:rPr>
        <w:t xml:space="preserve"> הקשור לרגיסטר </w:t>
      </w:r>
      <w:r w:rsidRPr="0054218F">
        <w:t>TBCCR0</w:t>
      </w:r>
      <w:r w:rsidRPr="0054218F">
        <w:rPr>
          <w:rFonts w:hint="cs"/>
          <w:rtl/>
        </w:rPr>
        <w:t>.</w:t>
      </w:r>
    </w:p>
    <w:p w:rsidR="007F6653" w:rsidRPr="0054218F" w:rsidRDefault="007F6653" w:rsidP="00F51AB5">
      <w:pPr>
        <w:pStyle w:val="a3"/>
        <w:numPr>
          <w:ilvl w:val="0"/>
          <w:numId w:val="4"/>
        </w:numPr>
        <w:spacing w:after="113" w:line="261" w:lineRule="auto"/>
        <w:jc w:val="both"/>
      </w:pPr>
      <w:r w:rsidRPr="0054218F">
        <w:rPr>
          <w:rtl/>
        </w:rPr>
        <w:t>עדיפות נמוכה</w:t>
      </w:r>
      <w:r w:rsidRPr="0054218F">
        <w:rPr>
          <w:rtl/>
        </w:rPr>
        <w:t xml:space="preserve"> – וקטור פסיקה</w:t>
      </w:r>
      <w:r w:rsidRPr="0054218F">
        <w:t xml:space="preserve"> VECTOR_TIMERB1 </w:t>
      </w:r>
      <w:r w:rsidRPr="0054218F">
        <w:rPr>
          <w:rtl/>
        </w:rPr>
        <w:t>הקשור לבקשות פסיקה עקב דגלי</w:t>
      </w:r>
      <w:r w:rsidRPr="0054218F">
        <w:t xml:space="preserve"> </w:t>
      </w:r>
      <w:r w:rsidRPr="0054218F">
        <w:rPr>
          <w:rFonts w:hint="cs"/>
          <w:rtl/>
        </w:rPr>
        <w:t xml:space="preserve"> </w:t>
      </w:r>
      <w:r w:rsidRPr="0054218F">
        <w:rPr>
          <w:rFonts w:hint="cs"/>
        </w:rPr>
        <w:t>CCIFG</w:t>
      </w:r>
      <w:r w:rsidRPr="0054218F">
        <w:rPr>
          <w:rFonts w:hint="cs"/>
          <w:rtl/>
        </w:rPr>
        <w:t xml:space="preserve"> (הנמצאים ב-</w:t>
      </w:r>
      <w:r w:rsidRPr="0054218F">
        <w:t>TBCCTL1-TBCCTL6</w:t>
      </w:r>
      <w:r w:rsidRPr="0054218F">
        <w:rPr>
          <w:rFonts w:hint="cs"/>
          <w:rtl/>
        </w:rPr>
        <w:t xml:space="preserve">) הקשורים לרגיסטר </w:t>
      </w:r>
      <w:r w:rsidRPr="0054218F">
        <w:t>TBCCR1-TBCCR6</w:t>
      </w:r>
      <w:r w:rsidRPr="0054218F">
        <w:rPr>
          <w:rFonts w:hint="cs"/>
          <w:rtl/>
        </w:rPr>
        <w:t xml:space="preserve">. </w:t>
      </w:r>
      <w:r w:rsidRPr="0054218F">
        <w:rPr>
          <w:rFonts w:cs="Arial"/>
          <w:rtl/>
        </w:rPr>
        <w:t xml:space="preserve">בנוסף וקטור זה משמש עבור דגל </w:t>
      </w:r>
      <w:r w:rsidRPr="0054218F">
        <w:t>TBIFG</w:t>
      </w:r>
      <w:r w:rsidR="0054218F" w:rsidRPr="0054218F">
        <w:rPr>
          <w:rFonts w:cs="Arial"/>
          <w:rtl/>
        </w:rPr>
        <w:t xml:space="preserve"> הקשור לפסיקה של הטיימר עצמו </w:t>
      </w:r>
      <w:r w:rsidR="0054218F" w:rsidRPr="0054218F">
        <w:rPr>
          <w:rFonts w:cs="Arial" w:hint="cs"/>
          <w:rtl/>
        </w:rPr>
        <w:t>(</w:t>
      </w:r>
      <w:r w:rsidRPr="0054218F">
        <w:rPr>
          <w:rFonts w:cs="Arial"/>
          <w:rtl/>
        </w:rPr>
        <w:t xml:space="preserve">רגיסטר </w:t>
      </w:r>
      <w:r w:rsidRPr="0054218F">
        <w:t>TBR</w:t>
      </w:r>
      <w:r w:rsidRPr="0054218F">
        <w:rPr>
          <w:rFonts w:cs="Arial"/>
          <w:rtl/>
        </w:rPr>
        <w:t>)</w:t>
      </w:r>
      <w:r w:rsidR="0054218F" w:rsidRPr="0054218F">
        <w:rPr>
          <w:rFonts w:hint="cs"/>
          <w:rtl/>
        </w:rPr>
        <w:t>.</w:t>
      </w:r>
    </w:p>
    <w:p w:rsidR="0054218F" w:rsidRPr="0054218F" w:rsidRDefault="0054218F" w:rsidP="0054218F">
      <w:pPr>
        <w:spacing w:after="113" w:line="261" w:lineRule="auto"/>
        <w:jc w:val="both"/>
      </w:pPr>
    </w:p>
    <w:p w:rsidR="00957BA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סוגי אותות </w:t>
      </w:r>
      <w:r w:rsidRPr="0054218F">
        <w:rPr>
          <w:rFonts w:ascii="Arial" w:eastAsia="Arial" w:hAnsi="Arial" w:cs="Arial"/>
          <w:b/>
          <w:bCs/>
          <w:color w:val="000000"/>
        </w:rPr>
        <w:t>PWM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אותם ניתן להפיק במוצא הבקר ומה ההבדל ביניהם. 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 w:rsidRPr="0054218F">
        <w:rPr>
          <w:rFonts w:ascii="Calibri" w:eastAsia="Calibri" w:hAnsi="Calibri" w:cs="Calibri" w:hint="cs"/>
          <w:color w:val="000000"/>
          <w:u w:val="single"/>
        </w:rPr>
        <w:t>UP MODE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 w:hint="cs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שן מסור </w:t>
      </w:r>
      <w:r>
        <w:rPr>
          <w:rFonts w:ascii="Calibri" w:eastAsia="Calibri" w:hAnsi="Calibri" w:cs="Calibri"/>
          <w:color w:val="000000"/>
          <w:rtl/>
        </w:rPr>
        <w:t>–</w:t>
      </w:r>
      <w:r>
        <w:rPr>
          <w:rFonts w:ascii="Calibri" w:eastAsia="Calibri" w:hAnsi="Calibri" w:cs="Calibri" w:hint="cs"/>
          <w:color w:val="000000"/>
          <w:rtl/>
        </w:rPr>
        <w:t xml:space="preserve"> מ-0 עד הערך ברגיסטר </w:t>
      </w:r>
      <w:r>
        <w:rPr>
          <w:rFonts w:ascii="Calibri" w:eastAsia="Calibri" w:hAnsi="Calibri" w:cs="Calibri"/>
          <w:color w:val="000000"/>
        </w:rPr>
        <w:t>TBCCR0</w:t>
      </w:r>
      <w:r>
        <w:rPr>
          <w:rFonts w:ascii="Calibri" w:eastAsia="Calibri" w:hAnsi="Calibri" w:cs="Calibri" w:hint="cs"/>
          <w:color w:val="000000"/>
          <w:rtl/>
        </w:rPr>
        <w:t>.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54218F">
        <w:rPr>
          <w:rFonts w:ascii="Calibri" w:eastAsia="Calibri" w:hAnsi="Calibri" w:cs="Calibri"/>
          <w:color w:val="000000"/>
          <w:rtl/>
        </w:rPr>
        <w:drawing>
          <wp:inline distT="0" distB="0" distL="0" distR="0" wp14:anchorId="5FD6F892" wp14:editId="1D26C5B9">
            <wp:extent cx="4463427" cy="872695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039" cy="8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>
        <w:rPr>
          <w:rFonts w:ascii="Calibri" w:eastAsia="Calibri" w:hAnsi="Calibri" w:cs="Calibri"/>
          <w:color w:val="000000"/>
          <w:u w:val="single"/>
        </w:rPr>
        <w:t>Continuous mode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שן מסור </w:t>
      </w:r>
      <w:r>
        <w:rPr>
          <w:rFonts w:ascii="Calibri" w:eastAsia="Calibri" w:hAnsi="Calibri" w:cs="Calibri"/>
          <w:color w:val="000000"/>
          <w:rtl/>
        </w:rPr>
        <w:t>–</w:t>
      </w:r>
      <w:r>
        <w:rPr>
          <w:rFonts w:ascii="Calibri" w:eastAsia="Calibri" w:hAnsi="Calibri" w:cs="Calibri" w:hint="cs"/>
          <w:color w:val="000000"/>
          <w:rtl/>
        </w:rPr>
        <w:t xml:space="preserve"> מ-0 עד הערך </w:t>
      </w:r>
      <w:proofErr w:type="spellStart"/>
      <w:r>
        <w:rPr>
          <w:rFonts w:ascii="Calibri" w:eastAsia="Calibri" w:hAnsi="Calibri" w:cs="Calibri"/>
          <w:color w:val="000000"/>
        </w:rPr>
        <w:t>TBRmax</w:t>
      </w:r>
      <w:proofErr w:type="spellEnd"/>
      <w:r>
        <w:rPr>
          <w:rFonts w:ascii="Calibri" w:eastAsia="Calibri" w:hAnsi="Calibri" w:cs="Calibri" w:hint="cs"/>
          <w:color w:val="000000"/>
          <w:rtl/>
        </w:rPr>
        <w:t>.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54218F">
        <w:rPr>
          <w:rFonts w:ascii="Calibri" w:eastAsia="Calibri" w:hAnsi="Calibri" w:cs="Calibri"/>
          <w:color w:val="000000"/>
          <w:rtl/>
        </w:rPr>
        <w:drawing>
          <wp:inline distT="0" distB="0" distL="0" distR="0" wp14:anchorId="12DA8542" wp14:editId="3921CC60">
            <wp:extent cx="4706007" cy="1133633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>
        <w:rPr>
          <w:rFonts w:ascii="Calibri" w:eastAsia="Calibri" w:hAnsi="Calibri" w:cs="Calibri"/>
          <w:color w:val="000000"/>
          <w:u w:val="single"/>
        </w:rPr>
        <w:t>Up / Down mode</w:t>
      </w:r>
    </w:p>
    <w:p w:rsidR="0054218F" w:rsidRPr="0054218F" w:rsidRDefault="0054218F" w:rsidP="0054218F">
      <w:pPr>
        <w:pStyle w:val="a3"/>
        <w:spacing w:after="113" w:line="261" w:lineRule="auto"/>
        <w:ind w:left="630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משולש - </w:t>
      </w:r>
      <w:r w:rsidRPr="0054218F">
        <w:rPr>
          <w:rFonts w:ascii="Calibri" w:eastAsia="Calibri" w:hAnsi="Calibri" w:cs="Calibri"/>
          <w:color w:val="000000"/>
          <w:rtl/>
        </w:rPr>
        <w:t xml:space="preserve">הטיימר מבצע מנייה מעלה מאפס עד לערך שכתבנו ברגיסטר </w:t>
      </w:r>
      <w:r w:rsidRPr="0054218F">
        <w:rPr>
          <w:rFonts w:ascii="Calibri" w:eastAsia="Calibri" w:hAnsi="Calibri" w:cs="Calibri"/>
          <w:color w:val="000000"/>
        </w:rPr>
        <w:t>TBCCR0</w:t>
      </w:r>
      <w:r w:rsidRPr="0054218F">
        <w:rPr>
          <w:rFonts w:ascii="Calibri" w:eastAsia="Calibri" w:hAnsi="Calibri" w:cs="Calibri"/>
          <w:color w:val="000000"/>
          <w:rtl/>
        </w:rPr>
        <w:t xml:space="preserve"> ואז מבצע מנייה</w:t>
      </w:r>
      <w:r>
        <w:rPr>
          <w:rFonts w:ascii="Calibri" w:eastAsia="Calibri" w:hAnsi="Calibri" w:cs="Calibri" w:hint="cs"/>
          <w:color w:val="000000"/>
          <w:rtl/>
        </w:rPr>
        <w:t xml:space="preserve"> </w:t>
      </w:r>
      <w:r w:rsidRPr="0054218F">
        <w:rPr>
          <w:rFonts w:ascii="Calibri" w:eastAsia="Calibri" w:hAnsi="Calibri" w:cs="Calibri"/>
          <w:color w:val="000000"/>
          <w:rtl/>
        </w:rPr>
        <w:t>מטה עד לאפס וחוזר חלילה. במצב זה מחזור מנייה הוא 2·</w:t>
      </w:r>
      <w:r w:rsidRPr="0054218F">
        <w:rPr>
          <w:rFonts w:ascii="Calibri" w:eastAsia="Calibri" w:hAnsi="Calibri" w:cs="Calibri"/>
          <w:color w:val="000000"/>
        </w:rPr>
        <w:t>TBCCR0</w:t>
      </w:r>
      <w:r w:rsidRPr="0054218F">
        <w:rPr>
          <w:rFonts w:ascii="Calibri" w:eastAsia="Calibri" w:hAnsi="Calibri" w:cs="Calibri"/>
          <w:color w:val="000000"/>
          <w:rtl/>
        </w:rPr>
        <w:t xml:space="preserve"> </w:t>
      </w:r>
      <w:r w:rsidRPr="0054218F">
        <w:rPr>
          <w:rFonts w:ascii="Calibri" w:eastAsia="Calibri" w:hAnsi="Calibri" w:cs="Calibri" w:hint="cs"/>
          <w:color w:val="000000"/>
          <w:rtl/>
        </w:rPr>
        <w:t>(</w:t>
      </w:r>
      <w:r w:rsidRPr="0054218F">
        <w:rPr>
          <w:rFonts w:ascii="Calibri" w:eastAsia="Calibri" w:hAnsi="Calibri" w:cs="Calibri"/>
          <w:color w:val="000000"/>
          <w:rtl/>
        </w:rPr>
        <w:t>מספר מחזורי שעון</w:t>
      </w:r>
    </w:p>
    <w:p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ההזנה של הטיימר</w:t>
      </w:r>
      <w:r>
        <w:rPr>
          <w:rFonts w:ascii="Calibri" w:eastAsia="Calibri" w:hAnsi="Calibri" w:cs="Calibri" w:hint="cs"/>
          <w:color w:val="000000"/>
          <w:rtl/>
        </w:rPr>
        <w:t>)</w:t>
      </w:r>
      <w:r w:rsidRPr="0054218F">
        <w:rPr>
          <w:rFonts w:ascii="Calibri" w:eastAsia="Calibri" w:hAnsi="Calibri" w:cs="Calibri"/>
          <w:color w:val="000000"/>
          <w:rtl/>
        </w:rPr>
        <w:t>.</w:t>
      </w:r>
    </w:p>
    <w:p w:rsidR="000663E7" w:rsidRPr="0054218F" w:rsidRDefault="000663E7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 w:hint="cs"/>
          <w:color w:val="000000"/>
          <w:rtl/>
        </w:rPr>
      </w:pPr>
      <w:r w:rsidRPr="000663E7">
        <w:rPr>
          <w:rFonts w:ascii="Calibri" w:eastAsia="Calibri" w:hAnsi="Calibri" w:cs="Calibri"/>
          <w:color w:val="000000"/>
          <w:rtl/>
        </w:rPr>
        <w:drawing>
          <wp:inline distT="0" distB="0" distL="0" distR="0" wp14:anchorId="4C0F7021" wp14:editId="1B55AF51">
            <wp:extent cx="4541065" cy="91739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73" cy="9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AF" w:rsidRPr="00957BAF" w:rsidRDefault="00957BAF" w:rsidP="008C3702">
      <w:pPr>
        <w:spacing w:after="142"/>
        <w:ind w:right="1033"/>
        <w:jc w:val="both"/>
        <w:rPr>
          <w:rFonts w:ascii="Calibri" w:eastAsia="Calibri" w:hAnsi="Calibri" w:cs="Calibri" w:hint="cs"/>
          <w:color w:val="000000"/>
          <w:rtl/>
        </w:rPr>
      </w:pPr>
      <w:r w:rsidRPr="00957BAF">
        <w:rPr>
          <w:rFonts w:ascii="Arial" w:eastAsia="Arial" w:hAnsi="Arial" w:cs="Arial"/>
          <w:color w:val="000000"/>
        </w:rPr>
        <w:t xml:space="preserve"> </w:t>
      </w:r>
    </w:p>
    <w:p w:rsidR="00326C94" w:rsidRDefault="00326C94">
      <w:pPr>
        <w:bidi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957BAF" w:rsidRPr="00957BAF" w:rsidRDefault="00957BAF" w:rsidP="00326C94">
      <w:pPr>
        <w:bidi w:val="0"/>
        <w:spacing w:after="146"/>
        <w:ind w:left="10" w:right="269" w:hanging="10"/>
        <w:jc w:val="right"/>
        <w:rPr>
          <w:rFonts w:ascii="Calibri" w:eastAsia="Calibri" w:hAnsi="Calibri" w:cs="Calibri"/>
        </w:rPr>
      </w:pPr>
      <w:r w:rsidRPr="00957BAF">
        <w:rPr>
          <w:rFonts w:ascii="Arial" w:eastAsia="Arial" w:hAnsi="Arial" w:cs="Arial"/>
          <w:b/>
        </w:rPr>
        <w:lastRenderedPageBreak/>
        <w:t xml:space="preserve">: </w:t>
      </w:r>
      <w:r w:rsidRPr="00957BAF">
        <w:rPr>
          <w:rFonts w:ascii="Arial" w:eastAsia="Arial" w:hAnsi="Arial" w:cs="Arial"/>
          <w:b/>
          <w:u w:val="single" w:color="002060"/>
        </w:rPr>
        <w:t xml:space="preserve">ADC12 </w:t>
      </w:r>
      <w:r w:rsidRPr="00957BAF">
        <w:rPr>
          <w:rFonts w:ascii="Arial" w:eastAsia="Arial" w:hAnsi="Arial" w:cs="Arial"/>
          <w:b/>
          <w:bCs/>
          <w:u w:val="single" w:color="002060"/>
          <w:rtl/>
        </w:rPr>
        <w:t>מודול</w:t>
      </w:r>
      <w:r w:rsidRPr="00957BAF">
        <w:rPr>
          <w:rFonts w:ascii="Arial" w:eastAsia="Arial" w:hAnsi="Arial" w:cs="Arial"/>
        </w:rPr>
        <w:t xml:space="preserve"> </w:t>
      </w:r>
    </w:p>
    <w:p w:rsidR="00957BA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מהם מקורות שעון ההמרה </w:t>
      </w:r>
      <w:r w:rsidRPr="0054218F">
        <w:rPr>
          <w:rFonts w:ascii="Arial" w:eastAsia="Arial" w:hAnsi="Arial" w:cs="Arial"/>
          <w:b/>
          <w:bCs/>
          <w:color w:val="000000"/>
        </w:rPr>
        <w:t>ADC12CLK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הצורך בכולם </w:t>
      </w:r>
    </w:p>
    <w:p w:rsidR="00326C94" w:rsidRPr="00326C94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  <w:rtl/>
        </w:rPr>
        <w:t xml:space="preserve">למודול </w:t>
      </w:r>
      <w:r w:rsidRPr="00326C94">
        <w:rPr>
          <w:rFonts w:ascii="Calibri" w:eastAsia="Calibri" w:hAnsi="Calibri" w:cs="Calibri"/>
          <w:color w:val="000000"/>
        </w:rPr>
        <w:t>ADC12</w:t>
      </w:r>
      <w:r w:rsidRPr="00326C94">
        <w:rPr>
          <w:rFonts w:ascii="Calibri" w:eastAsia="Calibri" w:hAnsi="Calibri" w:cs="Calibri"/>
          <w:color w:val="000000"/>
          <w:rtl/>
        </w:rPr>
        <w:t xml:space="preserve"> ישנו שעון </w:t>
      </w:r>
      <w:r w:rsidRPr="00326C94">
        <w:rPr>
          <w:rFonts w:ascii="Calibri" w:eastAsia="Calibri" w:hAnsi="Calibri" w:cs="Calibri"/>
          <w:color w:val="000000"/>
        </w:rPr>
        <w:t>ADC12CLK</w:t>
      </w:r>
      <w:r w:rsidRPr="00326C94">
        <w:rPr>
          <w:rFonts w:ascii="Calibri" w:eastAsia="Calibri" w:hAnsi="Calibri" w:cs="Calibri"/>
          <w:color w:val="000000"/>
          <w:rtl/>
        </w:rPr>
        <w:t xml:space="preserve"> הקובע את משך זמן פעולת הדגימה ומשך פעולת</w:t>
      </w:r>
    </w:p>
    <w:p w:rsidR="00326C94" w:rsidRPr="00326C94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  <w:rtl/>
        </w:rPr>
        <w:t xml:space="preserve">ההמרה. שעון </w:t>
      </w:r>
      <w:r w:rsidRPr="00326C94">
        <w:rPr>
          <w:rFonts w:ascii="Calibri" w:eastAsia="Calibri" w:hAnsi="Calibri" w:cs="Calibri"/>
          <w:color w:val="000000"/>
        </w:rPr>
        <w:t>ADC12CLK</w:t>
      </w:r>
      <w:r w:rsidRPr="00326C94">
        <w:rPr>
          <w:rFonts w:ascii="Calibri" w:eastAsia="Calibri" w:hAnsi="Calibri" w:cs="Calibri"/>
          <w:color w:val="000000"/>
          <w:rtl/>
        </w:rPr>
        <w:t xml:space="preserve"> מוזן דרך 4 מקורות שונים:</w:t>
      </w:r>
    </w:p>
    <w:p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ADC12OSC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</w:t>
      </w:r>
      <w:proofErr w:type="gramStart"/>
      <w:r w:rsidRPr="00326C94">
        <w:rPr>
          <w:rFonts w:ascii="Calibri" w:eastAsia="Calibri" w:hAnsi="Calibri" w:cs="Calibri"/>
          <w:color w:val="000000"/>
          <w:rtl/>
        </w:rPr>
        <w:t xml:space="preserve">של </w:t>
      </w:r>
      <m:oMath>
        <m:r>
          <m:rPr>
            <m:sty m:val="p"/>
          </m:rPr>
          <w:rPr>
            <w:rFonts w:ascii="Cambria Math" w:eastAsia="Calibri" w:hAnsi="Cambria Math" w:cs="Calibri"/>
            <w:color w:val="000000"/>
            <w:rtl/>
          </w:rPr>
          <m:t>5</m:t>
        </m:r>
        <w:proofErr w:type="gramEnd"/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MHz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ACLK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</w:t>
      </w:r>
      <w:proofErr w:type="gramStart"/>
      <w:r w:rsidRPr="00326C94">
        <w:rPr>
          <w:rFonts w:ascii="Calibri" w:eastAsia="Calibri" w:hAnsi="Calibri" w:cs="Calibri"/>
          <w:color w:val="000000"/>
          <w:rtl/>
        </w:rPr>
        <w:t xml:space="preserve">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15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MCLK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</w:t>
      </w:r>
      <w:proofErr w:type="gramStart"/>
      <w:r w:rsidRPr="00326C94">
        <w:rPr>
          <w:rFonts w:ascii="Calibri" w:eastAsia="Calibri" w:hAnsi="Calibri" w:cs="Calibri"/>
          <w:color w:val="000000"/>
          <w:rtl/>
        </w:rPr>
        <w:t xml:space="preserve">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20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SMCLK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</w:t>
      </w:r>
      <w:proofErr w:type="gramStart"/>
      <w:r w:rsidRPr="00326C94">
        <w:rPr>
          <w:rFonts w:ascii="Calibri" w:eastAsia="Calibri" w:hAnsi="Calibri" w:cs="Calibri"/>
          <w:color w:val="000000"/>
          <w:rtl/>
        </w:rPr>
        <w:t xml:space="preserve">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20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:rsidR="00326C94" w:rsidRPr="003E3735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</w:rPr>
      </w:pPr>
      <w:r w:rsidRPr="00326C94">
        <w:rPr>
          <w:rFonts w:ascii="Calibri" w:eastAsia="Calibri" w:hAnsi="Calibri" w:cs="Calibri"/>
          <w:color w:val="000000"/>
          <w:rtl/>
        </w:rPr>
        <w:t>הצורך בתדרים השונים נובע מכך שעל מנת שתתבצע דגימה ושחזור איכותיים ומדויקים יש צורך</w:t>
      </w:r>
      <w:r w:rsid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 xml:space="preserve">בתדרים גבוהים </w:t>
      </w:r>
      <w:r w:rsidRPr="003E3735">
        <w:rPr>
          <w:rFonts w:ascii="Calibri" w:eastAsia="Calibri" w:hAnsi="Calibri" w:cs="Calibri" w:hint="cs"/>
          <w:color w:val="000000"/>
          <w:rtl/>
        </w:rPr>
        <w:t>(</w:t>
      </w:r>
      <w:r w:rsidRPr="003E3735">
        <w:rPr>
          <w:rFonts w:ascii="Calibri" w:eastAsia="Calibri" w:hAnsi="Calibri" w:cs="Calibri"/>
          <w:color w:val="000000"/>
          <w:rtl/>
        </w:rPr>
        <w:t xml:space="preserve">תדר </w:t>
      </w:r>
      <w:proofErr w:type="spellStart"/>
      <w:r w:rsidRPr="003E3735">
        <w:rPr>
          <w:rFonts w:ascii="Calibri" w:eastAsia="Calibri" w:hAnsi="Calibri" w:cs="Calibri"/>
          <w:color w:val="000000"/>
          <w:rtl/>
        </w:rPr>
        <w:t>נייקוויסט</w:t>
      </w:r>
      <w:proofErr w:type="spellEnd"/>
      <w:r w:rsidRPr="003E3735">
        <w:rPr>
          <w:rFonts w:ascii="Calibri" w:eastAsia="Calibri" w:hAnsi="Calibri" w:cs="Calibri"/>
          <w:color w:val="000000"/>
          <w:rtl/>
        </w:rPr>
        <w:t xml:space="preserve"> לדוגמה</w:t>
      </w:r>
      <w:r w:rsidRPr="003E3735">
        <w:rPr>
          <w:rFonts w:ascii="Calibri" w:eastAsia="Calibri" w:hAnsi="Calibri" w:cs="Calibri" w:hint="cs"/>
          <w:color w:val="000000"/>
          <w:rtl/>
        </w:rPr>
        <w:t>)</w:t>
      </w:r>
      <w:r w:rsidRPr="003E3735">
        <w:rPr>
          <w:rFonts w:ascii="Calibri" w:eastAsia="Calibri" w:hAnsi="Calibri" w:cs="Calibri"/>
          <w:color w:val="000000"/>
          <w:rtl/>
        </w:rPr>
        <w:t xml:space="preserve">. לעיתים נדרשים גם תדרים נמוכים כדי למנוע </w:t>
      </w:r>
      <w:r w:rsidRPr="003E3735">
        <w:rPr>
          <w:rFonts w:ascii="Calibri" w:eastAsia="Calibri" w:hAnsi="Calibri" w:cs="Calibri"/>
          <w:color w:val="000000"/>
        </w:rPr>
        <w:t>overflow</w:t>
      </w:r>
      <w:r w:rsidR="003E3735" w:rsidRP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>בתהליכי הדגימה וההמרה. לכן בנוסף ל – 4 מקורות השעון יש גם רכיב חומרתי שתפקידו לבצע</w:t>
      </w:r>
      <w:r w:rsidR="003E3735" w:rsidRP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>השהיה.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פרט והסבר בקצרה את השיטות לקביעת מרחק בין הדגימות של מודול </w:t>
      </w:r>
      <w:r w:rsidRPr="0054218F">
        <w:rPr>
          <w:rFonts w:ascii="Arial" w:eastAsia="Arial" w:hAnsi="Arial" w:cs="Arial"/>
          <w:b/>
          <w:bCs/>
          <w:color w:val="000000"/>
        </w:rPr>
        <w:t>12ADC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?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בדוגמה </w:t>
      </w:r>
      <w:r w:rsidRPr="0054218F">
        <w:rPr>
          <w:rFonts w:ascii="Arial" w:eastAsia="Arial" w:hAnsi="Arial" w:cs="Arial"/>
          <w:b/>
          <w:bCs/>
          <w:color w:val="000000"/>
        </w:rPr>
        <w:t>2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בקובץ </w:t>
      </w:r>
      <w:r w:rsidRPr="0054218F">
        <w:rPr>
          <w:rFonts w:ascii="Arial" w:eastAsia="Arial" w:hAnsi="Arial" w:cs="Arial"/>
          <w:b/>
          <w:bCs/>
          <w:color w:val="000000"/>
        </w:rPr>
        <w:t>Tutorial_7.2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חשב על סמך הקוד וידע תיאורטי מהו זמן מחזור הדגימה?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49"/>
        <w:ind w:right="-15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בקצרה את </w:t>
      </w:r>
      <w:r w:rsidRPr="0054218F">
        <w:rPr>
          <w:rFonts w:ascii="Arial" w:eastAsia="Arial" w:hAnsi="Arial" w:cs="Arial"/>
          <w:b/>
          <w:bCs/>
          <w:color w:val="000000"/>
        </w:rPr>
        <w:t>4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אופני העבודה של מודול </w:t>
      </w:r>
      <w:r w:rsidRPr="0054218F">
        <w:rPr>
          <w:rFonts w:ascii="Arial" w:eastAsia="Arial" w:hAnsi="Arial" w:cs="Arial"/>
          <w:b/>
          <w:bCs/>
          <w:color w:val="000000"/>
        </w:rPr>
        <w:t>12ADC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, רשום דוגמה על הצורך בשימוש בכל אחד מהאופנים.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49"/>
        <w:ind w:right="691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העיקרון והיתרון של שימוש ברגיסטר </w:t>
      </w:r>
      <w:r w:rsidRPr="0054218F">
        <w:rPr>
          <w:rFonts w:ascii="Arial" w:eastAsia="Arial" w:hAnsi="Arial" w:cs="Arial"/>
          <w:b/>
          <w:bCs/>
          <w:color w:val="000000"/>
        </w:rPr>
        <w:t>ADC12IV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התשלום בזמן ריצה ללא השימוש בו .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המושג </w:t>
      </w:r>
      <w:r w:rsidRPr="0054218F">
        <w:rPr>
          <w:rFonts w:ascii="Arial" w:eastAsia="Arial" w:hAnsi="Arial" w:cs="Arial"/>
          <w:b/>
          <w:bCs/>
          <w:color w:val="000000"/>
        </w:rPr>
        <w:t>data format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במודול </w:t>
      </w:r>
      <w:r w:rsidRPr="0054218F">
        <w:rPr>
          <w:rFonts w:ascii="Arial" w:eastAsia="Arial" w:hAnsi="Arial" w:cs="Arial"/>
          <w:b/>
          <w:bCs/>
          <w:color w:val="000000"/>
        </w:rPr>
        <w:t>12DAC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והצורך בשימוש בו.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מהי רזולוציה עבור מודול </w:t>
      </w:r>
      <w:r w:rsidRPr="0054218F">
        <w:rPr>
          <w:rFonts w:ascii="Arial" w:eastAsia="Arial" w:hAnsi="Arial" w:cs="Arial"/>
          <w:b/>
          <w:bCs/>
          <w:color w:val="000000"/>
        </w:rPr>
        <w:t>12DAC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ואיך קובעים אותה. </w:t>
      </w:r>
    </w:p>
    <w:p w:rsidR="00957BAF" w:rsidRPr="0054218F" w:rsidRDefault="00957BAF" w:rsidP="008C3702">
      <w:pPr>
        <w:pStyle w:val="a3"/>
        <w:numPr>
          <w:ilvl w:val="0"/>
          <w:numId w:val="2"/>
        </w:numPr>
        <w:spacing w:after="113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המושג </w:t>
      </w:r>
      <w:r w:rsidRPr="0054218F">
        <w:rPr>
          <w:rFonts w:ascii="Arial" w:eastAsia="Arial" w:hAnsi="Arial" w:cs="Arial"/>
          <w:b/>
          <w:bCs/>
          <w:color w:val="000000"/>
        </w:rPr>
        <w:t>Self-calibration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ומתי תרצה להשתמש בו. </w:t>
      </w:r>
    </w:p>
    <w:p w:rsidR="00DF3F75" w:rsidRPr="0054218F" w:rsidRDefault="00DF3F75" w:rsidP="008C3702">
      <w:pPr>
        <w:jc w:val="both"/>
      </w:pPr>
      <w:bookmarkStart w:id="0" w:name="_GoBack"/>
      <w:bookmarkEnd w:id="0"/>
    </w:p>
    <w:sectPr w:rsidR="00DF3F75" w:rsidRPr="0054218F" w:rsidSect="00A957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7C2B"/>
    <w:multiLevelType w:val="hybridMultilevel"/>
    <w:tmpl w:val="AF445A92"/>
    <w:lvl w:ilvl="0" w:tplc="F58A727A">
      <w:start w:val="8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F950AAB"/>
    <w:multiLevelType w:val="hybridMultilevel"/>
    <w:tmpl w:val="9CBED584"/>
    <w:lvl w:ilvl="0" w:tplc="BAA4A73C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sz w:val="24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81D3D18"/>
    <w:multiLevelType w:val="hybridMultilevel"/>
    <w:tmpl w:val="42320A40"/>
    <w:lvl w:ilvl="0" w:tplc="F58A727A">
      <w:start w:val="8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78549F8"/>
    <w:multiLevelType w:val="hybridMultilevel"/>
    <w:tmpl w:val="EA1A90BA"/>
    <w:lvl w:ilvl="0" w:tplc="F58A727A">
      <w:start w:val="8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58679FE"/>
    <w:multiLevelType w:val="hybridMultilevel"/>
    <w:tmpl w:val="44F020B8"/>
    <w:lvl w:ilvl="0" w:tplc="C24C5CB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AF"/>
    <w:rsid w:val="000663E7"/>
    <w:rsid w:val="00326C94"/>
    <w:rsid w:val="003E3735"/>
    <w:rsid w:val="0054218F"/>
    <w:rsid w:val="00664D1C"/>
    <w:rsid w:val="006D0CEB"/>
    <w:rsid w:val="007F6653"/>
    <w:rsid w:val="008C3702"/>
    <w:rsid w:val="00957BAF"/>
    <w:rsid w:val="00A95733"/>
    <w:rsid w:val="00DF3F75"/>
    <w:rsid w:val="00E17625"/>
    <w:rsid w:val="00E55116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D80DE-937A-4C0F-9ED8-67248E6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792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פורטנוי</dc:creator>
  <cp:keywords/>
  <dc:description/>
  <cp:lastModifiedBy>בר פורטנוי</cp:lastModifiedBy>
  <cp:revision>7</cp:revision>
  <dcterms:created xsi:type="dcterms:W3CDTF">2020-05-16T07:28:00Z</dcterms:created>
  <dcterms:modified xsi:type="dcterms:W3CDTF">2020-05-16T08:38:00Z</dcterms:modified>
</cp:coreProperties>
</file>