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6535" w14:textId="7E5B7B91" w:rsidR="00DD0F98" w:rsidRPr="007E5C36" w:rsidRDefault="00DD0F98" w:rsidP="00AA5C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0702D" w14:textId="4F492D5F" w:rsidR="0061236E" w:rsidRPr="007E5C36" w:rsidRDefault="0061236E" w:rsidP="00AA5C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E5C36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E851A7B" w14:textId="158068A9" w:rsidR="0061236E" w:rsidRDefault="0061236E" w:rsidP="00AA5C05">
      <w:pPr>
        <w:pBdr>
          <w:bottom w:val="doub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7E5C36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7A3BCA4C" w14:textId="6EA76B93" w:rsidR="0060536F" w:rsidRPr="007E5C36" w:rsidRDefault="0060536F" w:rsidP="00AA5C05">
      <w:pPr>
        <w:pBdr>
          <w:bottom w:val="doub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</w:p>
    <w:p w14:paraId="2EF83376" w14:textId="6BA274A8" w:rsidR="0061236E" w:rsidRPr="007E5C36" w:rsidRDefault="0061236E" w:rsidP="00FE7028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Resume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Multimedia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</w:p>
    <w:p w14:paraId="08CBF0FD" w14:textId="77777777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623150" w14:textId="12E8C632" w:rsidR="0061236E" w:rsidRPr="007E5C36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portable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>.</w:t>
      </w:r>
    </w:p>
    <w:p w14:paraId="3E477A40" w14:textId="77777777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3.1.1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ini </w:t>
      </w:r>
    </w:p>
    <w:p w14:paraId="7E4F6F1E" w14:textId="77777777" w:rsidR="0061236E" w:rsidRPr="007E5C36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t xml:space="preserve">Laptop, Tablet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virtual,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(HPC),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(PDA),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danTerminal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9F91CF" w14:textId="77777777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3.1.2 Masa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: Mobile Digital Companion </w:t>
      </w:r>
    </w:p>
    <w:p w14:paraId="20507C80" w14:textId="102CEE4B" w:rsidR="0061236E" w:rsidRPr="007E5C36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Quality of Service (QoS),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7D94" w14:textId="6EC6E543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Desain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</w:p>
    <w:p w14:paraId="58D62AEF" w14:textId="77777777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3.2.1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Mobilitas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B0E413" w14:textId="73888EAB" w:rsidR="0061236E" w:rsidRPr="007E5C36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Mobile Digital Companion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energy,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Dapat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24D84E" w14:textId="77777777" w:rsid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9906F" w14:textId="77777777" w:rsid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56242" w14:textId="77777777" w:rsid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17B88" w14:textId="4D76A1AE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3.2.2 Multimedia </w:t>
      </w:r>
    </w:p>
    <w:p w14:paraId="4108ED81" w14:textId="2B39F38F" w:rsidR="0061236E" w:rsidRPr="007E5C36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data media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(QoS),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berbutir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Paralelisme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berbutir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Lokalitas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Bandwidth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Bandwidth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50D36" w14:textId="0F76CF2F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3.2.3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energy </w:t>
      </w:r>
    </w:p>
    <w:p w14:paraId="5BF6EB1B" w14:textId="63EE3CC7" w:rsidR="0091616E" w:rsidRDefault="00490636" w:rsidP="007E5C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batasannya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glasial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>.</w:t>
      </w:r>
    </w:p>
    <w:p w14:paraId="459E9A60" w14:textId="77777777" w:rsidR="007E5C36" w:rsidRPr="007E5C36" w:rsidRDefault="007E5C36" w:rsidP="007E5C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986574" w14:textId="77777777" w:rsidR="007E5C36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3.2.4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</w:p>
    <w:p w14:paraId="2AB9BE65" w14:textId="0678E0C5" w:rsidR="0061236E" w:rsidRDefault="0061236E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energy,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>.</w:t>
      </w:r>
    </w:p>
    <w:p w14:paraId="66539FEF" w14:textId="312B80C5" w:rsidR="007E5C36" w:rsidRDefault="007E5C36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F7E373" w14:textId="77777777" w:rsidR="007E5C36" w:rsidRPr="007E5C36" w:rsidRDefault="007E5C36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EF2DD1" w14:textId="132CA3AF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3.2.5 Integrasi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tingkat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</w:p>
    <w:p w14:paraId="32901B2C" w14:textId="5D6F37B8" w:rsidR="00490636" w:rsidRPr="007E5C36" w:rsidRDefault="00490636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eastAsia="Arial" w:hAnsi="Times New Roman" w:cs="Times New Roman"/>
          <w:sz w:val="24"/>
          <w:szCs w:val="24"/>
        </w:rPr>
        <w:t xml:space="preserve">Alur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desain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suatu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terdiri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dari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berbagai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tingkat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abstraksi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hati-hati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merancang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semua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komponen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membentuk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mobile (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yaitu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komponen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keras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protokol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)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secara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koheren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terintegrasi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adalah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mungkin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meminimalkan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overhead yang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dihasilkan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dari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penggunaan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ini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mengurangi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konsumsi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>.</w:t>
      </w:r>
    </w:p>
    <w:p w14:paraId="07082D0E" w14:textId="1530B706" w:rsidR="0061236E" w:rsidRPr="007E5C36" w:rsidRDefault="0061236E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3.2.6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program dan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beradaptasi</w:t>
      </w:r>
      <w:proofErr w:type="spellEnd"/>
    </w:p>
    <w:p w14:paraId="08EA1DA7" w14:textId="55207B36" w:rsidR="00490636" w:rsidRPr="007E5C36" w:rsidRDefault="00490636" w:rsidP="007E5C36">
      <w:pPr>
        <w:spacing w:line="36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E5C36">
        <w:rPr>
          <w:rFonts w:ascii="Times New Roman" w:eastAsia="Arial" w:hAnsi="Times New Roman" w:cs="Times New Roman"/>
          <w:sz w:val="24"/>
          <w:szCs w:val="24"/>
        </w:rPr>
        <w:t xml:space="preserve">Karena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seluler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harus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tetap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digunakan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berbagai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lingkungan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mereka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harus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mendukung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skema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protokol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penyandian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enkripsi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berbeda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agar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standar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berbeda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, dan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beradaptasi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berbagai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kondisi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eastAsia="Arial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A23B822" w14:textId="7333B3DC" w:rsidR="00490636" w:rsidRPr="007E5C36" w:rsidRDefault="00490636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Mobile Digital Companion</w:t>
      </w:r>
    </w:p>
    <w:p w14:paraId="2187E2EA" w14:textId="7B50E088" w:rsidR="007E5C36" w:rsidRPr="007E5C36" w:rsidRDefault="007E5C36" w:rsidP="007E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A0701" wp14:editId="5E5B9ADC">
            <wp:extent cx="39719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AFD9" w14:textId="4725E6E1" w:rsidR="007E5C36" w:rsidRPr="007E5C36" w:rsidRDefault="007E5C36" w:rsidP="007E5C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Mobile Digital Companion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khas</w:t>
      </w:r>
      <w:proofErr w:type="spellEnd"/>
    </w:p>
    <w:p w14:paraId="7994F78C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8FB74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lastRenderedPageBreak/>
        <w:t>Gambar t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ersebut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switching </w:t>
      </w:r>
      <w:proofErr w:type="gramStart"/>
      <w:r w:rsidRPr="007E5C3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Gurita</w:t>
      </w:r>
      <w:proofErr w:type="spellEnd"/>
      <w:proofErr w:type="gram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FEB981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CA64D6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99BF1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48433E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lokalitas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boros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BCEFF0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D098B2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C36">
        <w:rPr>
          <w:rFonts w:ascii="Times New Roman" w:hAnsi="Times New Roman" w:cs="Times New Roman"/>
          <w:sz w:val="24"/>
          <w:szCs w:val="24"/>
        </w:rPr>
        <w:t>mobile;</w:t>
      </w:r>
      <w:proofErr w:type="gram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5AADF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sym w:font="Symbol" w:char="F0B7"/>
      </w:r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1FBA64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Memori-sentris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koneksi-sentris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D1587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memory-centric (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CPU-centric)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media di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C080E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koneksi-sentris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didekomposisi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koprosesor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CPU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pada bus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QoS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91F485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C36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media) di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r w:rsidRPr="007E5C36">
        <w:rPr>
          <w:rFonts w:ascii="Times New Roman" w:hAnsi="Times New Roman" w:cs="Times New Roman"/>
          <w:sz w:val="24"/>
          <w:szCs w:val="24"/>
        </w:rPr>
        <w:lastRenderedPageBreak/>
        <w:t xml:space="preserve">data yang tidak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Bebaskan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E4412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</w:p>
    <w:p w14:paraId="79675418" w14:textId="5DD513A0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D28E88" w14:textId="77777777" w:rsidR="007E5C36" w:rsidRPr="007E5C36" w:rsidRDefault="007E5C36" w:rsidP="007E5C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7E5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7128B" w14:textId="5C8343F2" w:rsidR="007E5C36" w:rsidRPr="007E5C36" w:rsidRDefault="007E5C36" w:rsidP="007E5C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Mobile Digital Companion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multimedia,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5C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5C36">
        <w:rPr>
          <w:rFonts w:ascii="Times New Roman" w:hAnsi="Times New Roman" w:cs="Times New Roman"/>
          <w:sz w:val="24"/>
          <w:szCs w:val="24"/>
        </w:rPr>
        <w:t xml:space="preserve"> energy</w:t>
      </w:r>
    </w:p>
    <w:sectPr w:rsidR="007E5C36" w:rsidRPr="007E5C3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8"/>
    <w:rsid w:val="00490636"/>
    <w:rsid w:val="0060536F"/>
    <w:rsid w:val="0061236E"/>
    <w:rsid w:val="007E5C36"/>
    <w:rsid w:val="0091616E"/>
    <w:rsid w:val="00AA5C05"/>
    <w:rsid w:val="00DD0F98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E681"/>
  <w15:chartTrackingRefBased/>
  <w15:docId w15:val="{F95E14AF-49B0-4196-9F3C-9A668B9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5</cp:revision>
  <dcterms:created xsi:type="dcterms:W3CDTF">2021-06-10T12:07:00Z</dcterms:created>
  <dcterms:modified xsi:type="dcterms:W3CDTF">2021-06-10T18:41:00Z</dcterms:modified>
</cp:coreProperties>
</file>