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729" w:rsidRPr="00E92729" w:rsidRDefault="00E92729" w:rsidP="00E92729">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5" w:history="1">
        <w:r w:rsidRPr="00E92729">
          <w:rPr>
            <w:rFonts w:ascii="Arial" w:eastAsia="Times New Roman" w:hAnsi="Arial" w:cs="Arial"/>
            <w:color w:val="FFFFFF"/>
            <w:sz w:val="24"/>
            <w:szCs w:val="24"/>
            <w:u w:val="single"/>
            <w:shd w:val="clear" w:color="auto" w:fill="48A1E6"/>
            <w:lang w:eastAsia="ru-RU"/>
          </w:rPr>
          <w:t>Представление целых чисел в C/C++</w:t>
        </w:r>
      </w:hyperlink>
    </w:p>
    <w:p w:rsidR="00E92729" w:rsidRDefault="00E92729">
      <w:pPr>
        <w:rPr>
          <w:rFonts w:ascii="Arial" w:eastAsia="Times New Roman" w:hAnsi="Arial" w:cs="Arial"/>
          <w:b/>
          <w:bCs/>
          <w:color w:val="4A4A4A"/>
          <w:sz w:val="36"/>
          <w:szCs w:val="36"/>
          <w:lang w:eastAsia="ru-RU"/>
        </w:rPr>
      </w:pPr>
      <w:bookmarkStart w:id="0" w:name="_GoBack"/>
      <w:bookmarkEnd w:id="0"/>
      <w:r>
        <w:rPr>
          <w:rFonts w:ascii="Arial" w:eastAsia="Times New Roman" w:hAnsi="Arial" w:cs="Arial"/>
          <w:b/>
          <w:bCs/>
          <w:color w:val="4A4A4A"/>
          <w:sz w:val="36"/>
          <w:szCs w:val="36"/>
          <w:lang w:eastAsia="ru-RU"/>
        </w:rPr>
        <w:br w:type="page"/>
      </w:r>
    </w:p>
    <w:p w:rsidR="00664A52" w:rsidRPr="00664A52" w:rsidRDefault="00664A52" w:rsidP="00664A52">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664A52">
        <w:rPr>
          <w:rFonts w:ascii="Arial" w:eastAsia="Times New Roman" w:hAnsi="Arial" w:cs="Arial"/>
          <w:b/>
          <w:bCs/>
          <w:color w:val="4A4A4A"/>
          <w:sz w:val="36"/>
          <w:szCs w:val="36"/>
          <w:lang w:eastAsia="ru-RU"/>
        </w:rPr>
        <w:lastRenderedPageBreak/>
        <w:t>Представление целых чисел в C/C++</w:t>
      </w:r>
    </w:p>
    <w:p w:rsidR="00664A52" w:rsidRPr="00664A52" w:rsidRDefault="00664A52" w:rsidP="00664A52">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664A52">
        <w:rPr>
          <w:rFonts w:ascii="Arial" w:eastAsia="Times New Roman" w:hAnsi="Arial" w:cs="Arial"/>
          <w:b/>
          <w:bCs/>
          <w:color w:val="333333"/>
          <w:sz w:val="30"/>
          <w:szCs w:val="30"/>
          <w:lang w:eastAsia="ru-RU"/>
        </w:rPr>
        <w:t>Представление беззнаковых целых чисел</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В языках C/C++ для хранения целых чисел выделяется фиксированный размер памяти (в отличии от, например, языка Python, где целые числа имеют произвольную длину, ограниченную только возможностями компьютера). Например, если для хранения целочисленной переменной выделено 4 байта (32 бита), то эта переменная может принимать </w:t>
      </w:r>
      <w:r w:rsidRPr="00664A52">
        <w:rPr>
          <w:rFonts w:ascii="Arial" w:eastAsia="Times New Roman" w:hAnsi="Arial" w:cs="Arial"/>
          <w:color w:val="333333"/>
          <w:sz w:val="24"/>
          <w:szCs w:val="24"/>
          <w:bdr w:val="none" w:sz="0" w:space="0" w:color="auto" w:frame="1"/>
          <w:lang w:eastAsia="ru-RU"/>
        </w:rPr>
        <w:t>232</w:t>
      </w:r>
      <w:r w:rsidRPr="00664A52">
        <w:rPr>
          <w:rFonts w:ascii="Arial" w:eastAsia="Times New Roman" w:hAnsi="Arial" w:cs="Arial"/>
          <w:color w:val="333333"/>
          <w:sz w:val="24"/>
          <w:szCs w:val="24"/>
          <w:lang w:eastAsia="ru-RU"/>
        </w:rPr>
        <w:t> различных значений. В таких языках программирования, как C/C++ или Pascal бывают два вида целочисленных типов данных — знаковые и беззнаковые типы. В беззнаковом типе данных хранятся только неотрицательные значения. Минимальное беззнаковое значение, которое можно сохранить в такой переменной, записывается нулевыми битами и соответствует числу 0. Максимальное значение, которое можно записать в такой переменной, кодируется одними единицами и для 32-битной переменной равно </w:t>
      </w:r>
      <w:r w:rsidRPr="00664A52">
        <w:rPr>
          <w:rFonts w:ascii="Arial" w:eastAsia="Times New Roman" w:hAnsi="Arial" w:cs="Arial"/>
          <w:color w:val="333333"/>
          <w:sz w:val="24"/>
          <w:szCs w:val="24"/>
          <w:bdr w:val="none" w:sz="0" w:space="0" w:color="auto" w:frame="1"/>
          <w:lang w:eastAsia="ru-RU"/>
        </w:rPr>
        <w:t>232−1</w:t>
      </w:r>
      <w:r w:rsidRPr="00664A52">
        <w:rPr>
          <w:rFonts w:ascii="Arial" w:eastAsia="Times New Roman" w:hAnsi="Arial" w:cs="Arial"/>
          <w:color w:val="333333"/>
          <w:sz w:val="24"/>
          <w:szCs w:val="24"/>
          <w:lang w:eastAsia="ru-RU"/>
        </w:rPr>
        <w:t>. Далее в таблице приведены названия различных беззнаковых целых типов для различных языков программирования.</w:t>
      </w:r>
    </w:p>
    <w:tbl>
      <w:tblPr>
        <w:tblW w:w="9750" w:type="dxa"/>
        <w:tblCellMar>
          <w:top w:w="60" w:type="dxa"/>
          <w:left w:w="60" w:type="dxa"/>
          <w:bottom w:w="60" w:type="dxa"/>
          <w:right w:w="60" w:type="dxa"/>
        </w:tblCellMar>
        <w:tblLook w:val="04A0" w:firstRow="1" w:lastRow="0" w:firstColumn="1" w:lastColumn="0" w:noHBand="0" w:noVBand="1"/>
      </w:tblPr>
      <w:tblGrid>
        <w:gridCol w:w="1946"/>
        <w:gridCol w:w="1965"/>
        <w:gridCol w:w="1946"/>
        <w:gridCol w:w="1946"/>
        <w:gridCol w:w="1947"/>
      </w:tblGrid>
      <w:tr w:rsidR="00664A52" w:rsidRPr="00664A52" w:rsidTr="00664A52">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Разрядность, бит</w:t>
            </w:r>
          </w:p>
        </w:tc>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Максимальное значение</w:t>
            </w:r>
          </w:p>
        </w:tc>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C, C++ (32-битный)</w:t>
            </w:r>
          </w:p>
        </w:tc>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С, C++ (64-битный)</w:t>
            </w:r>
          </w:p>
        </w:tc>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Pascal</w:t>
            </w:r>
          </w:p>
        </w:tc>
      </w:tr>
      <w:tr w:rsidR="00664A52" w:rsidRPr="00664A52" w:rsidTr="00664A52">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16</w:t>
            </w:r>
          </w:p>
        </w:tc>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bdr w:val="none" w:sz="0" w:space="0" w:color="auto" w:frame="1"/>
                <w:lang w:eastAsia="ru-RU"/>
              </w:rPr>
              <w:t>216−1=65535</w:t>
            </w:r>
          </w:p>
        </w:tc>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unsigned short</w:t>
            </w:r>
          </w:p>
        </w:tc>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unsigned short</w:t>
            </w:r>
          </w:p>
        </w:tc>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word</w:t>
            </w:r>
          </w:p>
        </w:tc>
      </w:tr>
      <w:tr w:rsidR="00664A52" w:rsidRPr="00664A52" w:rsidTr="00664A52">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32</w:t>
            </w:r>
          </w:p>
        </w:tc>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bdr w:val="none" w:sz="0" w:space="0" w:color="auto" w:frame="1"/>
                <w:lang w:eastAsia="ru-RU"/>
              </w:rPr>
              <w:t>232−1≈4,2</w:t>
            </w:r>
            <w:r w:rsidRPr="00664A52">
              <w:rPr>
                <w:rFonts w:ascii="Cambria Math" w:eastAsia="Times New Roman" w:hAnsi="Cambria Math" w:cs="Cambria Math"/>
                <w:color w:val="404040"/>
                <w:bdr w:val="none" w:sz="0" w:space="0" w:color="auto" w:frame="1"/>
                <w:lang w:eastAsia="ru-RU"/>
              </w:rPr>
              <w:t>⋅</w:t>
            </w:r>
            <w:r w:rsidRPr="00664A52">
              <w:rPr>
                <w:rFonts w:ascii="Times New Roman" w:eastAsia="Times New Roman" w:hAnsi="Times New Roman" w:cs="Times New Roman"/>
                <w:color w:val="404040"/>
                <w:bdr w:val="none" w:sz="0" w:space="0" w:color="auto" w:frame="1"/>
                <w:lang w:eastAsia="ru-RU"/>
              </w:rPr>
              <w:t>109</w:t>
            </w:r>
          </w:p>
        </w:tc>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unsigned int, unsigned long</w:t>
            </w:r>
          </w:p>
        </w:tc>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unsigned int</w:t>
            </w:r>
          </w:p>
        </w:tc>
        <w:tc>
          <w:tcPr>
            <w:tcW w:w="10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dword</w:t>
            </w:r>
          </w:p>
        </w:tc>
      </w:tr>
      <w:tr w:rsidR="00664A52" w:rsidRPr="00664A52" w:rsidTr="00664A52">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64</w:t>
            </w:r>
          </w:p>
        </w:tc>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bdr w:val="none" w:sz="0" w:space="0" w:color="auto" w:frame="1"/>
                <w:lang w:eastAsia="ru-RU"/>
              </w:rPr>
              <w:t>264−1≈1,8</w:t>
            </w:r>
            <w:r w:rsidRPr="00664A52">
              <w:rPr>
                <w:rFonts w:ascii="Cambria Math" w:eastAsia="Times New Roman" w:hAnsi="Cambria Math" w:cs="Cambria Math"/>
                <w:color w:val="404040"/>
                <w:bdr w:val="none" w:sz="0" w:space="0" w:color="auto" w:frame="1"/>
                <w:lang w:eastAsia="ru-RU"/>
              </w:rPr>
              <w:t>⋅</w:t>
            </w:r>
            <w:r w:rsidRPr="00664A52">
              <w:rPr>
                <w:rFonts w:ascii="Times New Roman" w:eastAsia="Times New Roman" w:hAnsi="Times New Roman" w:cs="Times New Roman"/>
                <w:color w:val="404040"/>
                <w:bdr w:val="none" w:sz="0" w:space="0" w:color="auto" w:frame="1"/>
                <w:lang w:eastAsia="ru-RU"/>
              </w:rPr>
              <w:t>1019</w:t>
            </w:r>
          </w:p>
        </w:tc>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unsigned long long</w:t>
            </w:r>
          </w:p>
        </w:tc>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val="en-US" w:eastAsia="ru-RU"/>
              </w:rPr>
            </w:pPr>
            <w:r w:rsidRPr="00664A52">
              <w:rPr>
                <w:rFonts w:ascii="Times New Roman" w:eastAsia="Times New Roman" w:hAnsi="Times New Roman" w:cs="Times New Roman"/>
                <w:color w:val="404040"/>
                <w:sz w:val="24"/>
                <w:szCs w:val="24"/>
                <w:lang w:val="en-US" w:eastAsia="ru-RU"/>
              </w:rPr>
              <w:t>unsigned long, unsigned long long</w:t>
            </w:r>
          </w:p>
        </w:tc>
        <w:tc>
          <w:tcPr>
            <w:tcW w:w="10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qword</w:t>
            </w:r>
          </w:p>
        </w:tc>
      </w:tr>
    </w:tbl>
    <w:p w:rsidR="00664A52" w:rsidRPr="00664A52" w:rsidRDefault="00664A52" w:rsidP="00664A52">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664A52">
        <w:rPr>
          <w:rFonts w:ascii="Arial" w:eastAsia="Times New Roman" w:hAnsi="Arial" w:cs="Arial"/>
          <w:b/>
          <w:bCs/>
          <w:color w:val="333333"/>
          <w:sz w:val="30"/>
          <w:szCs w:val="30"/>
          <w:lang w:eastAsia="ru-RU"/>
        </w:rPr>
        <w:t>Представление знаковых целых чисел (дополнительный код)</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Для представления знаковых типов данных используется дополнительный код. Такое представление данных удобно для реализации арифметических операций с целыми числами. В дополнительном коде число -1 кодируется одними единичными битами. В этом случае при увеличении числа -1 на 1, как если бы это увеличение происходило в двоичной системе счисления «в столбик», все биты обнулятся и произойдет перенос в старший разряд, который не может быть сохранен в переменной данного типа и получится число 0. Аналогично, число -2 представляется в памяти, как 11…110, и при увеличении этого числа на 1 получится число -1. Число -3 кодируется, как 11…101 и т. д. Минимальное значение, которое может быть в данном случае записано в переменной знакового типа представляется в памяти, как 100…000, оно соответствует значению </w:t>
      </w:r>
      <w:r w:rsidRPr="00664A52">
        <w:rPr>
          <w:rFonts w:ascii="Arial" w:eastAsia="Times New Roman" w:hAnsi="Arial" w:cs="Arial"/>
          <w:color w:val="333333"/>
          <w:sz w:val="24"/>
          <w:szCs w:val="24"/>
          <w:bdr w:val="none" w:sz="0" w:space="0" w:color="auto" w:frame="1"/>
          <w:lang w:eastAsia="ru-RU"/>
        </w:rPr>
        <w:t>−231</w:t>
      </w:r>
      <w:r w:rsidRPr="00664A52">
        <w:rPr>
          <w:rFonts w:ascii="Arial" w:eastAsia="Times New Roman" w:hAnsi="Arial" w:cs="Arial"/>
          <w:color w:val="333333"/>
          <w:sz w:val="24"/>
          <w:szCs w:val="24"/>
          <w:lang w:eastAsia="ru-RU"/>
        </w:rPr>
        <w:t> для 32-битного типа, это — минимальное отрицательноые число, представимое в данном типе. А значение 011…11 соответствует положительному числу </w:t>
      </w:r>
      <w:r w:rsidRPr="00664A52">
        <w:rPr>
          <w:rFonts w:ascii="Arial" w:eastAsia="Times New Roman" w:hAnsi="Arial" w:cs="Arial"/>
          <w:color w:val="333333"/>
          <w:sz w:val="24"/>
          <w:szCs w:val="24"/>
          <w:bdr w:val="none" w:sz="0" w:space="0" w:color="auto" w:frame="1"/>
          <w:lang w:eastAsia="ru-RU"/>
        </w:rPr>
        <w:t>231−1</w:t>
      </w:r>
      <w:r w:rsidRPr="00664A52">
        <w:rPr>
          <w:rFonts w:ascii="Arial" w:eastAsia="Times New Roman" w:hAnsi="Arial" w:cs="Arial"/>
          <w:color w:val="333333"/>
          <w:sz w:val="24"/>
          <w:szCs w:val="24"/>
          <w:lang w:eastAsia="ru-RU"/>
        </w:rPr>
        <w:t>, и это максимальное положительное число, которое представимо в таком типе.</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Также можно заметить, что для преставления отрицательного числа </w:t>
      </w:r>
      <w:r w:rsidRPr="00664A52">
        <w:rPr>
          <w:rFonts w:ascii="Arial" w:eastAsia="Times New Roman" w:hAnsi="Arial" w:cs="Arial"/>
          <w:color w:val="333333"/>
          <w:sz w:val="24"/>
          <w:szCs w:val="24"/>
          <w:bdr w:val="none" w:sz="0" w:space="0" w:color="auto" w:frame="1"/>
          <w:lang w:eastAsia="ru-RU"/>
        </w:rPr>
        <w:t>−n</w:t>
      </w:r>
      <w:r w:rsidRPr="00664A52">
        <w:rPr>
          <w:rFonts w:ascii="Arial" w:eastAsia="Times New Roman" w:hAnsi="Arial" w:cs="Arial"/>
          <w:color w:val="333333"/>
          <w:sz w:val="24"/>
          <w:szCs w:val="24"/>
          <w:lang w:eastAsia="ru-RU"/>
        </w:rPr>
        <w:t> необходимо взять двоичное представление числа </w:t>
      </w:r>
      <w:r w:rsidRPr="00664A52">
        <w:rPr>
          <w:rFonts w:ascii="Arial" w:eastAsia="Times New Roman" w:hAnsi="Arial" w:cs="Arial"/>
          <w:color w:val="333333"/>
          <w:sz w:val="24"/>
          <w:szCs w:val="24"/>
          <w:bdr w:val="none" w:sz="0" w:space="0" w:color="auto" w:frame="1"/>
          <w:lang w:eastAsia="ru-RU"/>
        </w:rPr>
        <w:t>n</w:t>
      </w:r>
      <w:r w:rsidRPr="00664A52">
        <w:rPr>
          <w:rFonts w:ascii="Arial" w:eastAsia="Times New Roman" w:hAnsi="Arial" w:cs="Arial"/>
          <w:color w:val="333333"/>
          <w:sz w:val="24"/>
          <w:szCs w:val="24"/>
          <w:lang w:eastAsia="ru-RU"/>
        </w:rPr>
        <w:t>, уменьшить его на 1, затем инвертировать все биты числа (заменить значение 0 на 1 и заменить 1 на 0). Такая операция также назыается дополнением, поэтому и код называется дополнительным.</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Ниже приведена таблица различных знаковых типов.</w:t>
      </w:r>
    </w:p>
    <w:tbl>
      <w:tblPr>
        <w:tblW w:w="8707" w:type="dxa"/>
        <w:tblCellMar>
          <w:top w:w="60" w:type="dxa"/>
          <w:left w:w="60" w:type="dxa"/>
          <w:bottom w:w="60" w:type="dxa"/>
          <w:right w:w="60" w:type="dxa"/>
        </w:tblCellMar>
        <w:tblLook w:val="04A0" w:firstRow="1" w:lastRow="0" w:firstColumn="1" w:lastColumn="0" w:noHBand="0" w:noVBand="1"/>
      </w:tblPr>
      <w:tblGrid>
        <w:gridCol w:w="1506"/>
        <w:gridCol w:w="1633"/>
        <w:gridCol w:w="1664"/>
        <w:gridCol w:w="1134"/>
        <w:gridCol w:w="1134"/>
        <w:gridCol w:w="1134"/>
        <w:gridCol w:w="1134"/>
      </w:tblGrid>
      <w:tr w:rsidR="00664A52" w:rsidRPr="00664A52" w:rsidTr="00664A52">
        <w:trPr>
          <w:trHeight w:val="761"/>
        </w:trPr>
        <w:tc>
          <w:tcPr>
            <w:tcW w:w="813"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Разрядность, бит</w:t>
            </w:r>
          </w:p>
        </w:tc>
        <w:tc>
          <w:tcPr>
            <w:tcW w:w="885"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Минимальное значение</w:t>
            </w:r>
          </w:p>
        </w:tc>
        <w:tc>
          <w:tcPr>
            <w:tcW w:w="904"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Максимальное значение</w:t>
            </w:r>
          </w:p>
        </w:tc>
        <w:tc>
          <w:tcPr>
            <w:tcW w:w="6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C, C++ (32-битный)</w:t>
            </w:r>
          </w:p>
        </w:tc>
        <w:tc>
          <w:tcPr>
            <w:tcW w:w="6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С, C++ (64-битный)</w:t>
            </w:r>
          </w:p>
        </w:tc>
        <w:tc>
          <w:tcPr>
            <w:tcW w:w="6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Pascal (16-битный)</w:t>
            </w:r>
          </w:p>
        </w:tc>
        <w:tc>
          <w:tcPr>
            <w:tcW w:w="6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 Pascal (32-битный)</w:t>
            </w:r>
          </w:p>
        </w:tc>
      </w:tr>
      <w:tr w:rsidR="00664A52" w:rsidRPr="00664A52" w:rsidTr="00664A52">
        <w:trPr>
          <w:trHeight w:val="512"/>
        </w:trPr>
        <w:tc>
          <w:tcPr>
            <w:tcW w:w="813"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16</w:t>
            </w:r>
          </w:p>
        </w:tc>
        <w:tc>
          <w:tcPr>
            <w:tcW w:w="885"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bdr w:val="none" w:sz="0" w:space="0" w:color="auto" w:frame="1"/>
                <w:lang w:eastAsia="ru-RU"/>
              </w:rPr>
              <w:t>−215=−32768</w:t>
            </w:r>
          </w:p>
        </w:tc>
        <w:tc>
          <w:tcPr>
            <w:tcW w:w="904"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bdr w:val="none" w:sz="0" w:space="0" w:color="auto" w:frame="1"/>
                <w:lang w:eastAsia="ru-RU"/>
              </w:rPr>
              <w:t>215−1=32767</w:t>
            </w:r>
          </w:p>
        </w:tc>
        <w:tc>
          <w:tcPr>
            <w:tcW w:w="6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short</w:t>
            </w:r>
          </w:p>
        </w:tc>
        <w:tc>
          <w:tcPr>
            <w:tcW w:w="6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short</w:t>
            </w:r>
          </w:p>
        </w:tc>
        <w:tc>
          <w:tcPr>
            <w:tcW w:w="6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shortint, int</w:t>
            </w:r>
          </w:p>
        </w:tc>
        <w:tc>
          <w:tcPr>
            <w:tcW w:w="6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shortint</w:t>
            </w:r>
          </w:p>
        </w:tc>
      </w:tr>
      <w:tr w:rsidR="00664A52" w:rsidRPr="00664A52" w:rsidTr="00664A52">
        <w:trPr>
          <w:trHeight w:val="512"/>
        </w:trPr>
        <w:tc>
          <w:tcPr>
            <w:tcW w:w="813"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32</w:t>
            </w:r>
          </w:p>
        </w:tc>
        <w:tc>
          <w:tcPr>
            <w:tcW w:w="885"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bdr w:val="none" w:sz="0" w:space="0" w:color="auto" w:frame="1"/>
                <w:lang w:eastAsia="ru-RU"/>
              </w:rPr>
              <w:t>−231≈−2,1</w:t>
            </w:r>
            <w:r w:rsidRPr="00664A52">
              <w:rPr>
                <w:rFonts w:ascii="Cambria Math" w:eastAsia="Times New Roman" w:hAnsi="Cambria Math" w:cs="Cambria Math"/>
                <w:color w:val="404040"/>
                <w:bdr w:val="none" w:sz="0" w:space="0" w:color="auto" w:frame="1"/>
                <w:lang w:eastAsia="ru-RU"/>
              </w:rPr>
              <w:t>⋅</w:t>
            </w:r>
            <w:r w:rsidRPr="00664A52">
              <w:rPr>
                <w:rFonts w:ascii="Times New Roman" w:eastAsia="Times New Roman" w:hAnsi="Times New Roman" w:cs="Times New Roman"/>
                <w:color w:val="404040"/>
                <w:bdr w:val="none" w:sz="0" w:space="0" w:color="auto" w:frame="1"/>
                <w:lang w:eastAsia="ru-RU"/>
              </w:rPr>
              <w:t>109</w:t>
            </w:r>
          </w:p>
        </w:tc>
        <w:tc>
          <w:tcPr>
            <w:tcW w:w="904"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bdr w:val="none" w:sz="0" w:space="0" w:color="auto" w:frame="1"/>
                <w:lang w:eastAsia="ru-RU"/>
              </w:rPr>
              <w:t>231−1≈2,1</w:t>
            </w:r>
            <w:r w:rsidRPr="00664A52">
              <w:rPr>
                <w:rFonts w:ascii="Cambria Math" w:eastAsia="Times New Roman" w:hAnsi="Cambria Math" w:cs="Cambria Math"/>
                <w:color w:val="404040"/>
                <w:bdr w:val="none" w:sz="0" w:space="0" w:color="auto" w:frame="1"/>
                <w:lang w:eastAsia="ru-RU"/>
              </w:rPr>
              <w:t>⋅</w:t>
            </w:r>
            <w:r w:rsidRPr="00664A52">
              <w:rPr>
                <w:rFonts w:ascii="Times New Roman" w:eastAsia="Times New Roman" w:hAnsi="Times New Roman" w:cs="Times New Roman"/>
                <w:color w:val="404040"/>
                <w:bdr w:val="none" w:sz="0" w:space="0" w:color="auto" w:frame="1"/>
                <w:lang w:eastAsia="ru-RU"/>
              </w:rPr>
              <w:t>109</w:t>
            </w:r>
          </w:p>
        </w:tc>
        <w:tc>
          <w:tcPr>
            <w:tcW w:w="6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int, long</w:t>
            </w:r>
          </w:p>
        </w:tc>
        <w:tc>
          <w:tcPr>
            <w:tcW w:w="6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int</w:t>
            </w:r>
          </w:p>
        </w:tc>
        <w:tc>
          <w:tcPr>
            <w:tcW w:w="6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longint</w:t>
            </w:r>
          </w:p>
        </w:tc>
        <w:tc>
          <w:tcPr>
            <w:tcW w:w="60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int, longint</w:t>
            </w:r>
          </w:p>
        </w:tc>
      </w:tr>
      <w:tr w:rsidR="00664A52" w:rsidRPr="00664A52" w:rsidTr="00664A52">
        <w:trPr>
          <w:trHeight w:val="761"/>
        </w:trPr>
        <w:tc>
          <w:tcPr>
            <w:tcW w:w="813"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64</w:t>
            </w:r>
          </w:p>
        </w:tc>
        <w:tc>
          <w:tcPr>
            <w:tcW w:w="885"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bdr w:val="none" w:sz="0" w:space="0" w:color="auto" w:frame="1"/>
                <w:lang w:eastAsia="ru-RU"/>
              </w:rPr>
              <w:t>−263≈−9,2</w:t>
            </w:r>
            <w:r w:rsidRPr="00664A52">
              <w:rPr>
                <w:rFonts w:ascii="Cambria Math" w:eastAsia="Times New Roman" w:hAnsi="Cambria Math" w:cs="Cambria Math"/>
                <w:color w:val="404040"/>
                <w:bdr w:val="none" w:sz="0" w:space="0" w:color="auto" w:frame="1"/>
                <w:lang w:eastAsia="ru-RU"/>
              </w:rPr>
              <w:t>⋅</w:t>
            </w:r>
            <w:r w:rsidRPr="00664A52">
              <w:rPr>
                <w:rFonts w:ascii="Times New Roman" w:eastAsia="Times New Roman" w:hAnsi="Times New Roman" w:cs="Times New Roman"/>
                <w:color w:val="404040"/>
                <w:bdr w:val="none" w:sz="0" w:space="0" w:color="auto" w:frame="1"/>
                <w:lang w:eastAsia="ru-RU"/>
              </w:rPr>
              <w:t>1018</w:t>
            </w:r>
          </w:p>
        </w:tc>
        <w:tc>
          <w:tcPr>
            <w:tcW w:w="904"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bdr w:val="none" w:sz="0" w:space="0" w:color="auto" w:frame="1"/>
                <w:lang w:eastAsia="ru-RU"/>
              </w:rPr>
              <w:t>263−1≈9,2</w:t>
            </w:r>
            <w:r w:rsidRPr="00664A52">
              <w:rPr>
                <w:rFonts w:ascii="Cambria Math" w:eastAsia="Times New Roman" w:hAnsi="Cambria Math" w:cs="Cambria Math"/>
                <w:color w:val="404040"/>
                <w:bdr w:val="none" w:sz="0" w:space="0" w:color="auto" w:frame="1"/>
                <w:lang w:eastAsia="ru-RU"/>
              </w:rPr>
              <w:t>⋅</w:t>
            </w:r>
            <w:r w:rsidRPr="00664A52">
              <w:rPr>
                <w:rFonts w:ascii="Times New Roman" w:eastAsia="Times New Roman" w:hAnsi="Times New Roman" w:cs="Times New Roman"/>
                <w:color w:val="404040"/>
                <w:bdr w:val="none" w:sz="0" w:space="0" w:color="auto" w:frame="1"/>
                <w:lang w:eastAsia="ru-RU"/>
              </w:rPr>
              <w:t>1018</w:t>
            </w:r>
          </w:p>
        </w:tc>
        <w:tc>
          <w:tcPr>
            <w:tcW w:w="6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long long</w:t>
            </w:r>
          </w:p>
        </w:tc>
        <w:tc>
          <w:tcPr>
            <w:tcW w:w="6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long, long long</w:t>
            </w:r>
          </w:p>
        </w:tc>
        <w:tc>
          <w:tcPr>
            <w:tcW w:w="6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int64</w:t>
            </w:r>
          </w:p>
        </w:tc>
        <w:tc>
          <w:tcPr>
            <w:tcW w:w="60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int64</w:t>
            </w:r>
          </w:p>
        </w:tc>
      </w:tr>
    </w:tbl>
    <w:p w:rsidR="00664A52" w:rsidRPr="00664A52" w:rsidRDefault="00664A52" w:rsidP="00664A52">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664A52">
        <w:rPr>
          <w:rFonts w:ascii="Arial" w:eastAsia="Times New Roman" w:hAnsi="Arial" w:cs="Arial"/>
          <w:b/>
          <w:bCs/>
          <w:color w:val="333333"/>
          <w:sz w:val="30"/>
          <w:szCs w:val="30"/>
          <w:lang w:eastAsia="ru-RU"/>
        </w:rPr>
        <w:t>Битовые операции</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С целочисленными типами данных возможно осуществление битовых операций, которые применяют соответствующую логическую операцию ко всем соответствующим битам числа.</w:t>
      </w:r>
    </w:p>
    <w:tbl>
      <w:tblPr>
        <w:tblW w:w="0" w:type="auto"/>
        <w:tblCellMar>
          <w:top w:w="60" w:type="dxa"/>
          <w:left w:w="60" w:type="dxa"/>
          <w:bottom w:w="60" w:type="dxa"/>
          <w:right w:w="60" w:type="dxa"/>
        </w:tblCellMar>
        <w:tblLook w:val="04A0" w:firstRow="1" w:lastRow="0" w:firstColumn="1" w:lastColumn="0" w:noHBand="0" w:noVBand="1"/>
      </w:tblPr>
      <w:tblGrid>
        <w:gridCol w:w="3113"/>
        <w:gridCol w:w="3113"/>
        <w:gridCol w:w="3113"/>
      </w:tblGrid>
      <w:tr w:rsidR="00664A52" w:rsidRPr="00664A52" w:rsidTr="00664A52">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Название операции</w:t>
            </w:r>
          </w:p>
        </w:tc>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C, С++, Python</w:t>
            </w:r>
          </w:p>
        </w:tc>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Pascal</w:t>
            </w:r>
          </w:p>
        </w:tc>
      </w:tr>
      <w:tr w:rsidR="00664A52" w:rsidRPr="00664A52" w:rsidTr="00664A52">
        <w:tc>
          <w:tcPr>
            <w:tcW w:w="165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Битовое И</w:t>
            </w:r>
          </w:p>
        </w:tc>
        <w:tc>
          <w:tcPr>
            <w:tcW w:w="165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&amp;</w:t>
            </w:r>
          </w:p>
        </w:tc>
        <w:tc>
          <w:tcPr>
            <w:tcW w:w="165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and</w:t>
            </w:r>
          </w:p>
        </w:tc>
      </w:tr>
      <w:tr w:rsidR="00664A52" w:rsidRPr="00664A52" w:rsidTr="00664A52">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Битовое ИЛИ</w:t>
            </w:r>
          </w:p>
        </w:tc>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w:t>
            </w:r>
          </w:p>
        </w:tc>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or</w:t>
            </w:r>
          </w:p>
        </w:tc>
      </w:tr>
      <w:tr w:rsidR="00664A52" w:rsidRPr="00664A52" w:rsidTr="00664A52">
        <w:tc>
          <w:tcPr>
            <w:tcW w:w="165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Битовое исключающее ИЛИ</w:t>
            </w:r>
          </w:p>
        </w:tc>
        <w:tc>
          <w:tcPr>
            <w:tcW w:w="165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w:t>
            </w:r>
          </w:p>
        </w:tc>
        <w:tc>
          <w:tcPr>
            <w:tcW w:w="165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xor</w:t>
            </w:r>
          </w:p>
        </w:tc>
      </w:tr>
      <w:tr w:rsidR="00664A52" w:rsidRPr="00664A52" w:rsidTr="00664A52">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Битовое отрицание</w:t>
            </w:r>
          </w:p>
        </w:tc>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w:t>
            </w:r>
          </w:p>
        </w:tc>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not</w:t>
            </w:r>
          </w:p>
        </w:tc>
      </w:tr>
      <w:tr w:rsidR="00664A52" w:rsidRPr="00664A52" w:rsidTr="00664A52">
        <w:tc>
          <w:tcPr>
            <w:tcW w:w="165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Битовый сдвиг влево</w:t>
            </w:r>
          </w:p>
        </w:tc>
        <w:tc>
          <w:tcPr>
            <w:tcW w:w="165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&lt;&lt;</w:t>
            </w:r>
          </w:p>
        </w:tc>
        <w:tc>
          <w:tcPr>
            <w:tcW w:w="1650" w:type="pct"/>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shl</w:t>
            </w:r>
          </w:p>
        </w:tc>
      </w:tr>
      <w:tr w:rsidR="00664A52" w:rsidRPr="00664A52" w:rsidTr="00664A52">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Битовый сдвиг вправо</w:t>
            </w:r>
          </w:p>
        </w:tc>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&gt;&gt;</w:t>
            </w:r>
          </w:p>
        </w:tc>
        <w:tc>
          <w:tcPr>
            <w:tcW w:w="1650" w:type="pct"/>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664A52" w:rsidRPr="00664A52" w:rsidRDefault="00664A52" w:rsidP="00664A52">
            <w:pPr>
              <w:spacing w:after="100" w:afterAutospacing="1" w:line="240" w:lineRule="auto"/>
              <w:rPr>
                <w:rFonts w:ascii="Times New Roman" w:eastAsia="Times New Roman" w:hAnsi="Times New Roman" w:cs="Times New Roman"/>
                <w:color w:val="404040"/>
                <w:sz w:val="24"/>
                <w:szCs w:val="24"/>
                <w:lang w:eastAsia="ru-RU"/>
              </w:rPr>
            </w:pPr>
            <w:r w:rsidRPr="00664A52">
              <w:rPr>
                <w:rFonts w:ascii="Times New Roman" w:eastAsia="Times New Roman" w:hAnsi="Times New Roman" w:cs="Times New Roman"/>
                <w:color w:val="404040"/>
                <w:sz w:val="24"/>
                <w:szCs w:val="24"/>
                <w:lang w:eastAsia="ru-RU"/>
              </w:rPr>
              <w:t>shr</w:t>
            </w:r>
          </w:p>
        </w:tc>
      </w:tr>
    </w:tbl>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Например, пусть даны два числа:</w:t>
      </w:r>
    </w:p>
    <w:p w:rsidR="00664A52" w:rsidRPr="00664A52" w:rsidRDefault="00664A52" w:rsidP="00664A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664A52">
        <w:rPr>
          <w:rFonts w:ascii="Consolas" w:eastAsia="Times New Roman" w:hAnsi="Consolas" w:cs="Courier New"/>
          <w:b/>
          <w:bCs/>
          <w:color w:val="9CDCFE"/>
          <w:sz w:val="20"/>
          <w:szCs w:val="20"/>
          <w:lang w:eastAsia="ru-RU"/>
        </w:rPr>
        <w:t xml:space="preserve">int a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B5CEA8"/>
          <w:sz w:val="20"/>
          <w:szCs w:val="20"/>
          <w:lang w:eastAsia="ru-RU"/>
        </w:rPr>
        <w:t>5</w:t>
      </w:r>
      <w:r w:rsidRPr="00664A52">
        <w:rPr>
          <w:rFonts w:ascii="Consolas" w:eastAsia="Times New Roman" w:hAnsi="Consolas" w:cs="Courier New"/>
          <w:b/>
          <w:bCs/>
          <w:color w:val="D4D4D4"/>
          <w:sz w:val="20"/>
          <w:szCs w:val="20"/>
          <w:lang w:eastAsia="ru-RU"/>
        </w:rPr>
        <w:t>;</w:t>
      </w:r>
    </w:p>
    <w:p w:rsidR="00664A52" w:rsidRPr="00664A52" w:rsidRDefault="00664A52" w:rsidP="00664A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664A52">
        <w:rPr>
          <w:rFonts w:ascii="Consolas" w:eastAsia="Times New Roman" w:hAnsi="Consolas" w:cs="Courier New"/>
          <w:b/>
          <w:bCs/>
          <w:color w:val="9CDCFE"/>
          <w:sz w:val="20"/>
          <w:szCs w:val="20"/>
          <w:lang w:eastAsia="ru-RU"/>
        </w:rPr>
        <w:t xml:space="preserve">int b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B5CEA8"/>
          <w:sz w:val="20"/>
          <w:szCs w:val="20"/>
          <w:lang w:eastAsia="ru-RU"/>
        </w:rPr>
        <w:t>6</w:t>
      </w:r>
      <w:r w:rsidRPr="00664A52">
        <w:rPr>
          <w:rFonts w:ascii="Consolas" w:eastAsia="Times New Roman" w:hAnsi="Consolas" w:cs="Courier New"/>
          <w:b/>
          <w:bCs/>
          <w:color w:val="D4D4D4"/>
          <w:sz w:val="20"/>
          <w:szCs w:val="20"/>
          <w:lang w:eastAsia="ru-RU"/>
        </w:rPr>
        <w:t>;</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Их представления в двоичной системе счисления будут такими:</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a = 00…00101</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b = 00…00110</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Если к каждой паре соответствующих бит применить операцию "И", то получится число, имеющее двоичное представление 00…00100, то есть число 4. Поэтому следующий код:</w:t>
      </w:r>
    </w:p>
    <w:p w:rsidR="00664A52" w:rsidRPr="00664A52" w:rsidRDefault="00664A52" w:rsidP="00664A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664A52">
        <w:rPr>
          <w:rFonts w:ascii="Consolas" w:eastAsia="Times New Roman" w:hAnsi="Consolas" w:cs="Courier New"/>
          <w:b/>
          <w:bCs/>
          <w:color w:val="9CDCFE"/>
          <w:sz w:val="20"/>
          <w:szCs w:val="20"/>
          <w:lang w:eastAsia="ru-RU"/>
        </w:rPr>
        <w:t xml:space="preserve">cout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a </w:t>
      </w:r>
      <w:r w:rsidRPr="00664A52">
        <w:rPr>
          <w:rFonts w:ascii="Consolas" w:eastAsia="Times New Roman" w:hAnsi="Consolas" w:cs="Courier New"/>
          <w:b/>
          <w:bCs/>
          <w:color w:val="D4D4D4"/>
          <w:sz w:val="20"/>
          <w:szCs w:val="20"/>
          <w:lang w:eastAsia="ru-RU"/>
        </w:rPr>
        <w:t>&amp;</w:t>
      </w:r>
      <w:r w:rsidRPr="00664A52">
        <w:rPr>
          <w:rFonts w:ascii="Consolas" w:eastAsia="Times New Roman" w:hAnsi="Consolas" w:cs="Courier New"/>
          <w:b/>
          <w:bCs/>
          <w:color w:val="9CDCFE"/>
          <w:sz w:val="20"/>
          <w:szCs w:val="20"/>
          <w:lang w:eastAsia="ru-RU"/>
        </w:rPr>
        <w:t xml:space="preserve"> b</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endl</w:t>
      </w:r>
      <w:r w:rsidRPr="00664A52">
        <w:rPr>
          <w:rFonts w:ascii="Consolas" w:eastAsia="Times New Roman" w:hAnsi="Consolas" w:cs="Courier New"/>
          <w:b/>
          <w:bCs/>
          <w:color w:val="D4D4D4"/>
          <w:sz w:val="20"/>
          <w:szCs w:val="20"/>
          <w:lang w:eastAsia="ru-RU"/>
        </w:rPr>
        <w:t>;</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выведет число 4.</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Аналогично, в результате применения побитовой операции "ИЛИ" получится двоичное 00…00111, то есть 7,</w:t>
      </w:r>
    </w:p>
    <w:p w:rsidR="00664A52" w:rsidRPr="00664A52" w:rsidRDefault="00664A52" w:rsidP="00664A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664A52">
        <w:rPr>
          <w:rFonts w:ascii="Consolas" w:eastAsia="Times New Roman" w:hAnsi="Consolas" w:cs="Courier New"/>
          <w:b/>
          <w:bCs/>
          <w:color w:val="9CDCFE"/>
          <w:sz w:val="20"/>
          <w:szCs w:val="20"/>
          <w:lang w:eastAsia="ru-RU"/>
        </w:rPr>
        <w:t xml:space="preserve">cout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a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b</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endl</w:t>
      </w:r>
      <w:r w:rsidRPr="00664A52">
        <w:rPr>
          <w:rFonts w:ascii="Consolas" w:eastAsia="Times New Roman" w:hAnsi="Consolas" w:cs="Courier New"/>
          <w:b/>
          <w:bCs/>
          <w:color w:val="D4D4D4"/>
          <w:sz w:val="20"/>
          <w:szCs w:val="20"/>
          <w:lang w:eastAsia="ru-RU"/>
        </w:rPr>
        <w:t>;</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выведет число 7.</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А применение операции XOR (исключающее или)</w:t>
      </w:r>
    </w:p>
    <w:p w:rsidR="00664A52" w:rsidRPr="00664A52" w:rsidRDefault="00664A52" w:rsidP="00664A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664A52">
        <w:rPr>
          <w:rFonts w:ascii="Consolas" w:eastAsia="Times New Roman" w:hAnsi="Consolas" w:cs="Courier New"/>
          <w:b/>
          <w:bCs/>
          <w:color w:val="9CDCFE"/>
          <w:sz w:val="20"/>
          <w:szCs w:val="20"/>
          <w:lang w:eastAsia="ru-RU"/>
        </w:rPr>
        <w:t xml:space="preserve">cout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a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b</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endl</w:t>
      </w:r>
      <w:r w:rsidRPr="00664A52">
        <w:rPr>
          <w:rFonts w:ascii="Consolas" w:eastAsia="Times New Roman" w:hAnsi="Consolas" w:cs="Courier New"/>
          <w:b/>
          <w:bCs/>
          <w:color w:val="D4D4D4"/>
          <w:sz w:val="20"/>
          <w:szCs w:val="20"/>
          <w:lang w:eastAsia="ru-RU"/>
        </w:rPr>
        <w:t>;</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даст число 3, то есть двоичное 00…00011.</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Побитовое отрицание даст число, которое в дополнительном коде будет отрицательным. Например, битовое отрицание числа a даст двоичное число 11…11010, что соответствует в дополительном коде числу -6.</w:t>
      </w:r>
    </w:p>
    <w:p w:rsidR="00664A52" w:rsidRPr="00664A52" w:rsidRDefault="00664A52" w:rsidP="00664A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664A52">
        <w:rPr>
          <w:rFonts w:ascii="Consolas" w:eastAsia="Times New Roman" w:hAnsi="Consolas" w:cs="Courier New"/>
          <w:b/>
          <w:bCs/>
          <w:color w:val="9CDCFE"/>
          <w:sz w:val="20"/>
          <w:szCs w:val="20"/>
          <w:lang w:eastAsia="ru-RU"/>
        </w:rPr>
        <w:t xml:space="preserve">cout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a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endl</w:t>
      </w:r>
      <w:r w:rsidRPr="00664A52">
        <w:rPr>
          <w:rFonts w:ascii="Consolas" w:eastAsia="Times New Roman" w:hAnsi="Consolas" w:cs="Courier New"/>
          <w:b/>
          <w:bCs/>
          <w:color w:val="D4D4D4"/>
          <w:sz w:val="20"/>
          <w:szCs w:val="20"/>
          <w:lang w:eastAsia="ru-RU"/>
        </w:rPr>
        <w:t>;</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выведет -6.</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Битовый сдвиг влево на 1 равносилен операции умножения на 2, а битовый сдвиг влево на </w:t>
      </w:r>
      <w:r w:rsidRPr="00664A52">
        <w:rPr>
          <w:rFonts w:ascii="Arial" w:eastAsia="Times New Roman" w:hAnsi="Arial" w:cs="Arial"/>
          <w:color w:val="333333"/>
          <w:sz w:val="24"/>
          <w:szCs w:val="24"/>
          <w:bdr w:val="none" w:sz="0" w:space="0" w:color="auto" w:frame="1"/>
          <w:lang w:eastAsia="ru-RU"/>
        </w:rPr>
        <w:t>k</w:t>
      </w:r>
      <w:r w:rsidRPr="00664A52">
        <w:rPr>
          <w:rFonts w:ascii="Arial" w:eastAsia="Times New Roman" w:hAnsi="Arial" w:cs="Arial"/>
          <w:color w:val="333333"/>
          <w:sz w:val="24"/>
          <w:szCs w:val="24"/>
          <w:lang w:eastAsia="ru-RU"/>
        </w:rPr>
        <w:t> равносилен умножению на </w:t>
      </w:r>
      <w:r w:rsidRPr="00664A52">
        <w:rPr>
          <w:rFonts w:ascii="Arial" w:eastAsia="Times New Roman" w:hAnsi="Arial" w:cs="Arial"/>
          <w:color w:val="333333"/>
          <w:sz w:val="24"/>
          <w:szCs w:val="24"/>
          <w:bdr w:val="none" w:sz="0" w:space="0" w:color="auto" w:frame="1"/>
          <w:lang w:eastAsia="ru-RU"/>
        </w:rPr>
        <w:t>2k</w:t>
      </w:r>
      <w:r w:rsidRPr="00664A52">
        <w:rPr>
          <w:rFonts w:ascii="Arial" w:eastAsia="Times New Roman" w:hAnsi="Arial" w:cs="Arial"/>
          <w:color w:val="333333"/>
          <w:sz w:val="24"/>
          <w:szCs w:val="24"/>
          <w:lang w:eastAsia="ru-RU"/>
        </w:rPr>
        <w:t>. Например, следующий код</w:t>
      </w:r>
    </w:p>
    <w:p w:rsidR="00664A52" w:rsidRPr="00664A52" w:rsidRDefault="00664A52" w:rsidP="00664A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664A52">
        <w:rPr>
          <w:rFonts w:ascii="Consolas" w:eastAsia="Times New Roman" w:hAnsi="Consolas" w:cs="Courier New"/>
          <w:b/>
          <w:bCs/>
          <w:color w:val="9CDCFE"/>
          <w:sz w:val="20"/>
          <w:szCs w:val="20"/>
          <w:lang w:eastAsia="ru-RU"/>
        </w:rPr>
        <w:t xml:space="preserve">cout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a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B5CEA8"/>
          <w:sz w:val="20"/>
          <w:szCs w:val="20"/>
          <w:lang w:eastAsia="ru-RU"/>
        </w:rPr>
        <w:t>2</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endl</w:t>
      </w:r>
      <w:r w:rsidRPr="00664A52">
        <w:rPr>
          <w:rFonts w:ascii="Consolas" w:eastAsia="Times New Roman" w:hAnsi="Consolas" w:cs="Courier New"/>
          <w:b/>
          <w:bCs/>
          <w:color w:val="D4D4D4"/>
          <w:sz w:val="20"/>
          <w:szCs w:val="20"/>
          <w:lang w:eastAsia="ru-RU"/>
        </w:rPr>
        <w:t>;</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выведет число 24. Обратите внимание, при выводе через cout также используются знаки "&lt;&lt;", поэтому мы поставим скобки, чтобы не путать операцию битового сдвига с выводом.</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Битовый сдвиг вправо числа на </w:t>
      </w:r>
      <w:r w:rsidRPr="00664A52">
        <w:rPr>
          <w:rFonts w:ascii="Arial" w:eastAsia="Times New Roman" w:hAnsi="Arial" w:cs="Arial"/>
          <w:color w:val="333333"/>
          <w:sz w:val="24"/>
          <w:szCs w:val="24"/>
          <w:bdr w:val="none" w:sz="0" w:space="0" w:color="auto" w:frame="1"/>
          <w:lang w:eastAsia="ru-RU"/>
        </w:rPr>
        <w:t>k</w:t>
      </w:r>
      <w:r w:rsidRPr="00664A52">
        <w:rPr>
          <w:rFonts w:ascii="Arial" w:eastAsia="Times New Roman" w:hAnsi="Arial" w:cs="Arial"/>
          <w:color w:val="333333"/>
          <w:sz w:val="24"/>
          <w:szCs w:val="24"/>
          <w:lang w:eastAsia="ru-RU"/>
        </w:rPr>
        <w:t> равносилен делению на </w:t>
      </w:r>
      <w:r w:rsidRPr="00664A52">
        <w:rPr>
          <w:rFonts w:ascii="Arial" w:eastAsia="Times New Roman" w:hAnsi="Arial" w:cs="Arial"/>
          <w:color w:val="333333"/>
          <w:sz w:val="24"/>
          <w:szCs w:val="24"/>
          <w:bdr w:val="none" w:sz="0" w:space="0" w:color="auto" w:frame="1"/>
          <w:lang w:eastAsia="ru-RU"/>
        </w:rPr>
        <w:t>2k</w:t>
      </w:r>
      <w:r w:rsidRPr="00664A52">
        <w:rPr>
          <w:rFonts w:ascii="Arial" w:eastAsia="Times New Roman" w:hAnsi="Arial" w:cs="Arial"/>
          <w:color w:val="333333"/>
          <w:sz w:val="24"/>
          <w:szCs w:val="24"/>
          <w:lang w:eastAsia="ru-RU"/>
        </w:rPr>
        <w:t> с отбрасыванием дробной части. Например,</w:t>
      </w:r>
    </w:p>
    <w:p w:rsidR="00664A52" w:rsidRPr="00664A52" w:rsidRDefault="00664A52" w:rsidP="00664A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664A52">
        <w:rPr>
          <w:rFonts w:ascii="Consolas" w:eastAsia="Times New Roman" w:hAnsi="Consolas" w:cs="Courier New"/>
          <w:b/>
          <w:bCs/>
          <w:color w:val="9CDCFE"/>
          <w:sz w:val="20"/>
          <w:szCs w:val="20"/>
          <w:lang w:eastAsia="ru-RU"/>
        </w:rPr>
        <w:t xml:space="preserve">cout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a </w:t>
      </w:r>
      <w:r w:rsidRPr="00664A52">
        <w:rPr>
          <w:rFonts w:ascii="Consolas" w:eastAsia="Times New Roman" w:hAnsi="Consolas" w:cs="Courier New"/>
          <w:b/>
          <w:bCs/>
          <w:color w:val="D4D4D4"/>
          <w:sz w:val="20"/>
          <w:szCs w:val="20"/>
          <w:lang w:eastAsia="ru-RU"/>
        </w:rPr>
        <w:t>&gt;&gt;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B5CEA8"/>
          <w:sz w:val="20"/>
          <w:szCs w:val="20"/>
          <w:lang w:eastAsia="ru-RU"/>
        </w:rPr>
        <w:t>1</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endl</w:t>
      </w:r>
      <w:r w:rsidRPr="00664A52">
        <w:rPr>
          <w:rFonts w:ascii="Consolas" w:eastAsia="Times New Roman" w:hAnsi="Consolas" w:cs="Courier New"/>
          <w:b/>
          <w:bCs/>
          <w:color w:val="D4D4D4"/>
          <w:sz w:val="20"/>
          <w:szCs w:val="20"/>
          <w:lang w:eastAsia="ru-RU"/>
        </w:rPr>
        <w:t>;</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выведет число 3, а</w:t>
      </w:r>
    </w:p>
    <w:p w:rsidR="00664A52" w:rsidRPr="00664A52" w:rsidRDefault="00664A52" w:rsidP="00664A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664A52">
        <w:rPr>
          <w:rFonts w:ascii="Consolas" w:eastAsia="Times New Roman" w:hAnsi="Consolas" w:cs="Courier New"/>
          <w:b/>
          <w:bCs/>
          <w:color w:val="9CDCFE"/>
          <w:sz w:val="20"/>
          <w:szCs w:val="20"/>
          <w:lang w:eastAsia="ru-RU"/>
        </w:rPr>
        <w:t xml:space="preserve">cout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a </w:t>
      </w:r>
      <w:r w:rsidRPr="00664A52">
        <w:rPr>
          <w:rFonts w:ascii="Consolas" w:eastAsia="Times New Roman" w:hAnsi="Consolas" w:cs="Courier New"/>
          <w:b/>
          <w:bCs/>
          <w:color w:val="D4D4D4"/>
          <w:sz w:val="20"/>
          <w:szCs w:val="20"/>
          <w:lang w:eastAsia="ru-RU"/>
        </w:rPr>
        <w:t>&gt;&gt;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B5CEA8"/>
          <w:sz w:val="20"/>
          <w:szCs w:val="20"/>
          <w:lang w:eastAsia="ru-RU"/>
        </w:rPr>
        <w:t>2</w:t>
      </w:r>
      <w:r w:rsidRPr="00664A52">
        <w:rPr>
          <w:rFonts w:ascii="Consolas" w:eastAsia="Times New Roman" w:hAnsi="Consolas" w:cs="Courier New"/>
          <w:b/>
          <w:bCs/>
          <w:color w:val="D4D4D4"/>
          <w:sz w:val="20"/>
          <w:szCs w:val="20"/>
          <w:lang w:eastAsia="ru-RU"/>
        </w:rPr>
        <w:t>)</w:t>
      </w:r>
      <w:r w:rsidRPr="00664A52">
        <w:rPr>
          <w:rFonts w:ascii="Consolas" w:eastAsia="Times New Roman" w:hAnsi="Consolas" w:cs="Courier New"/>
          <w:b/>
          <w:bCs/>
          <w:color w:val="9CDCFE"/>
          <w:sz w:val="20"/>
          <w:szCs w:val="20"/>
          <w:lang w:eastAsia="ru-RU"/>
        </w:rPr>
        <w:t xml:space="preserve"> </w:t>
      </w:r>
      <w:r w:rsidRPr="00664A52">
        <w:rPr>
          <w:rFonts w:ascii="Consolas" w:eastAsia="Times New Roman" w:hAnsi="Consolas" w:cs="Courier New"/>
          <w:b/>
          <w:bCs/>
          <w:color w:val="D4D4D4"/>
          <w:sz w:val="20"/>
          <w:szCs w:val="20"/>
          <w:lang w:eastAsia="ru-RU"/>
        </w:rPr>
        <w:t>&lt;&lt;</w:t>
      </w:r>
      <w:r w:rsidRPr="00664A52">
        <w:rPr>
          <w:rFonts w:ascii="Consolas" w:eastAsia="Times New Roman" w:hAnsi="Consolas" w:cs="Courier New"/>
          <w:b/>
          <w:bCs/>
          <w:color w:val="9CDCFE"/>
          <w:sz w:val="20"/>
          <w:szCs w:val="20"/>
          <w:lang w:eastAsia="ru-RU"/>
        </w:rPr>
        <w:t xml:space="preserve"> endl</w:t>
      </w:r>
      <w:r w:rsidRPr="00664A52">
        <w:rPr>
          <w:rFonts w:ascii="Consolas" w:eastAsia="Times New Roman" w:hAnsi="Consolas" w:cs="Courier New"/>
          <w:b/>
          <w:bCs/>
          <w:color w:val="D4D4D4"/>
          <w:sz w:val="20"/>
          <w:szCs w:val="20"/>
          <w:lang w:eastAsia="ru-RU"/>
        </w:rPr>
        <w:t>;</w:t>
      </w:r>
    </w:p>
    <w:p w:rsidR="00664A52" w:rsidRPr="00664A52" w:rsidRDefault="00664A52" w:rsidP="00664A52">
      <w:pPr>
        <w:spacing w:after="0" w:line="240" w:lineRule="auto"/>
        <w:rPr>
          <w:rFonts w:ascii="Arial" w:eastAsia="Times New Roman" w:hAnsi="Arial" w:cs="Arial"/>
          <w:color w:val="333333"/>
          <w:sz w:val="24"/>
          <w:szCs w:val="24"/>
          <w:lang w:eastAsia="ru-RU"/>
        </w:rPr>
      </w:pPr>
      <w:r w:rsidRPr="00664A52">
        <w:rPr>
          <w:rFonts w:ascii="Arial" w:eastAsia="Times New Roman" w:hAnsi="Arial" w:cs="Arial"/>
          <w:color w:val="333333"/>
          <w:sz w:val="24"/>
          <w:szCs w:val="24"/>
          <w:lang w:eastAsia="ru-RU"/>
        </w:rPr>
        <w:t>выведет число 1.</w:t>
      </w:r>
    </w:p>
    <w:p w:rsidR="00246538" w:rsidRDefault="00246538"/>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534E6"/>
    <w:multiLevelType w:val="multilevel"/>
    <w:tmpl w:val="4EF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DA8"/>
    <w:rsid w:val="00246538"/>
    <w:rsid w:val="00442BF7"/>
    <w:rsid w:val="00602264"/>
    <w:rsid w:val="00604E27"/>
    <w:rsid w:val="00664A52"/>
    <w:rsid w:val="007D23A4"/>
    <w:rsid w:val="00E92729"/>
    <w:rsid w:val="00F92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EBE3B-1B0B-46A0-993F-47C7F9D1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664A5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64A5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64A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664A52"/>
  </w:style>
  <w:style w:type="paragraph" w:styleId="HTML">
    <w:name w:val="HTML Preformatted"/>
    <w:basedOn w:val="a"/>
    <w:link w:val="HTML0"/>
    <w:uiPriority w:val="99"/>
    <w:semiHidden/>
    <w:unhideWhenUsed/>
    <w:rsid w:val="00664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4A52"/>
    <w:rPr>
      <w:rFonts w:ascii="Courier New" w:eastAsia="Times New Roman" w:hAnsi="Courier New" w:cs="Courier New"/>
      <w:sz w:val="20"/>
      <w:szCs w:val="20"/>
      <w:lang w:eastAsia="ru-RU"/>
    </w:rPr>
  </w:style>
  <w:style w:type="character" w:customStyle="1" w:styleId="token">
    <w:name w:val="token"/>
    <w:basedOn w:val="a0"/>
    <w:rsid w:val="00664A52"/>
  </w:style>
  <w:style w:type="character" w:styleId="a4">
    <w:name w:val="Hyperlink"/>
    <w:basedOn w:val="a0"/>
    <w:uiPriority w:val="99"/>
    <w:semiHidden/>
    <w:unhideWhenUsed/>
    <w:rsid w:val="00E92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84340">
      <w:bodyDiv w:val="1"/>
      <w:marLeft w:val="0"/>
      <w:marRight w:val="0"/>
      <w:marTop w:val="0"/>
      <w:marBottom w:val="0"/>
      <w:divBdr>
        <w:top w:val="none" w:sz="0" w:space="0" w:color="auto"/>
        <w:left w:val="none" w:sz="0" w:space="0" w:color="auto"/>
        <w:bottom w:val="none" w:sz="0" w:space="0" w:color="auto"/>
        <w:right w:val="none" w:sz="0" w:space="0" w:color="auto"/>
      </w:divBdr>
    </w:div>
    <w:div w:id="633220423">
      <w:bodyDiv w:val="1"/>
      <w:marLeft w:val="0"/>
      <w:marRight w:val="0"/>
      <w:marTop w:val="0"/>
      <w:marBottom w:val="0"/>
      <w:divBdr>
        <w:top w:val="none" w:sz="0" w:space="0" w:color="auto"/>
        <w:left w:val="none" w:sz="0" w:space="0" w:color="auto"/>
        <w:bottom w:val="none" w:sz="0" w:space="0" w:color="auto"/>
        <w:right w:val="none" w:sz="0" w:space="0" w:color="auto"/>
      </w:divBdr>
      <w:divsChild>
        <w:div w:id="625041089">
          <w:marLeft w:val="0"/>
          <w:marRight w:val="0"/>
          <w:marTop w:val="0"/>
          <w:marBottom w:val="0"/>
          <w:divBdr>
            <w:top w:val="none" w:sz="0" w:space="0" w:color="auto"/>
            <w:left w:val="none" w:sz="0" w:space="0" w:color="auto"/>
            <w:bottom w:val="none" w:sz="0" w:space="0" w:color="auto"/>
            <w:right w:val="none" w:sz="0" w:space="0" w:color="auto"/>
          </w:divBdr>
          <w:divsChild>
            <w:div w:id="1428044051">
              <w:marLeft w:val="0"/>
              <w:marRight w:val="0"/>
              <w:marTop w:val="0"/>
              <w:marBottom w:val="0"/>
              <w:divBdr>
                <w:top w:val="none" w:sz="0" w:space="0" w:color="auto"/>
                <w:left w:val="none" w:sz="0" w:space="0" w:color="auto"/>
                <w:bottom w:val="none" w:sz="0" w:space="0" w:color="auto"/>
                <w:right w:val="none" w:sz="0" w:space="0" w:color="auto"/>
              </w:divBdr>
              <w:divsChild>
                <w:div w:id="2144040134">
                  <w:marLeft w:val="0"/>
                  <w:marRight w:val="0"/>
                  <w:marTop w:val="300"/>
                  <w:marBottom w:val="300"/>
                  <w:divBdr>
                    <w:top w:val="none" w:sz="0" w:space="0" w:color="auto"/>
                    <w:left w:val="none" w:sz="0" w:space="0" w:color="auto"/>
                    <w:bottom w:val="none" w:sz="0" w:space="0" w:color="auto"/>
                    <w:right w:val="none" w:sz="0" w:space="0" w:color="auto"/>
                  </w:divBdr>
                </w:div>
                <w:div w:id="1596672107">
                  <w:marLeft w:val="0"/>
                  <w:marRight w:val="0"/>
                  <w:marTop w:val="300"/>
                  <w:marBottom w:val="300"/>
                  <w:divBdr>
                    <w:top w:val="none" w:sz="0" w:space="0" w:color="auto"/>
                    <w:left w:val="none" w:sz="0" w:space="0" w:color="auto"/>
                    <w:bottom w:val="none" w:sz="0" w:space="0" w:color="auto"/>
                    <w:right w:val="none" w:sz="0" w:space="0" w:color="auto"/>
                  </w:divBdr>
                </w:div>
                <w:div w:id="941104925">
                  <w:marLeft w:val="0"/>
                  <w:marRight w:val="0"/>
                  <w:marTop w:val="300"/>
                  <w:marBottom w:val="300"/>
                  <w:divBdr>
                    <w:top w:val="none" w:sz="0" w:space="0" w:color="auto"/>
                    <w:left w:val="none" w:sz="0" w:space="0" w:color="auto"/>
                    <w:bottom w:val="none" w:sz="0" w:space="0" w:color="auto"/>
                    <w:right w:val="none" w:sz="0" w:space="0" w:color="auto"/>
                  </w:divBdr>
                </w:div>
                <w:div w:id="270286183">
                  <w:marLeft w:val="0"/>
                  <w:marRight w:val="0"/>
                  <w:marTop w:val="0"/>
                  <w:marBottom w:val="0"/>
                  <w:divBdr>
                    <w:top w:val="none" w:sz="0" w:space="0" w:color="auto"/>
                    <w:left w:val="none" w:sz="0" w:space="0" w:color="auto"/>
                    <w:bottom w:val="none" w:sz="0" w:space="0" w:color="auto"/>
                    <w:right w:val="none" w:sz="0" w:space="0" w:color="auto"/>
                  </w:divBdr>
                  <w:divsChild>
                    <w:div w:id="1006900925">
                      <w:marLeft w:val="0"/>
                      <w:marRight w:val="0"/>
                      <w:marTop w:val="0"/>
                      <w:marBottom w:val="0"/>
                      <w:divBdr>
                        <w:top w:val="none" w:sz="0" w:space="0" w:color="auto"/>
                        <w:left w:val="none" w:sz="0" w:space="0" w:color="auto"/>
                        <w:bottom w:val="none" w:sz="0" w:space="0" w:color="auto"/>
                        <w:right w:val="none" w:sz="0" w:space="0" w:color="auto"/>
                      </w:divBdr>
                    </w:div>
                    <w:div w:id="1793552642">
                      <w:marLeft w:val="0"/>
                      <w:marRight w:val="0"/>
                      <w:marTop w:val="0"/>
                      <w:marBottom w:val="0"/>
                      <w:divBdr>
                        <w:top w:val="none" w:sz="0" w:space="0" w:color="auto"/>
                        <w:left w:val="none" w:sz="0" w:space="0" w:color="auto"/>
                        <w:bottom w:val="none" w:sz="0" w:space="0" w:color="auto"/>
                        <w:right w:val="none" w:sz="0" w:space="0" w:color="auto"/>
                      </w:divBdr>
                    </w:div>
                  </w:divsChild>
                </w:div>
                <w:div w:id="1105536166">
                  <w:marLeft w:val="0"/>
                  <w:marRight w:val="0"/>
                  <w:marTop w:val="0"/>
                  <w:marBottom w:val="0"/>
                  <w:divBdr>
                    <w:top w:val="none" w:sz="0" w:space="0" w:color="auto"/>
                    <w:left w:val="none" w:sz="0" w:space="0" w:color="auto"/>
                    <w:bottom w:val="none" w:sz="0" w:space="0" w:color="auto"/>
                    <w:right w:val="none" w:sz="0" w:space="0" w:color="auto"/>
                  </w:divBdr>
                </w:div>
                <w:div w:id="2021616989">
                  <w:marLeft w:val="0"/>
                  <w:marRight w:val="0"/>
                  <w:marTop w:val="0"/>
                  <w:marBottom w:val="0"/>
                  <w:divBdr>
                    <w:top w:val="none" w:sz="0" w:space="0" w:color="auto"/>
                    <w:left w:val="none" w:sz="0" w:space="0" w:color="auto"/>
                    <w:bottom w:val="none" w:sz="0" w:space="0" w:color="auto"/>
                    <w:right w:val="none" w:sz="0" w:space="0" w:color="auto"/>
                  </w:divBdr>
                </w:div>
                <w:div w:id="1087072598">
                  <w:marLeft w:val="0"/>
                  <w:marRight w:val="0"/>
                  <w:marTop w:val="0"/>
                  <w:marBottom w:val="0"/>
                  <w:divBdr>
                    <w:top w:val="none" w:sz="0" w:space="0" w:color="auto"/>
                    <w:left w:val="none" w:sz="0" w:space="0" w:color="auto"/>
                    <w:bottom w:val="none" w:sz="0" w:space="0" w:color="auto"/>
                    <w:right w:val="none" w:sz="0" w:space="0" w:color="auto"/>
                  </w:divBdr>
                </w:div>
                <w:div w:id="1078555686">
                  <w:marLeft w:val="0"/>
                  <w:marRight w:val="0"/>
                  <w:marTop w:val="0"/>
                  <w:marBottom w:val="0"/>
                  <w:divBdr>
                    <w:top w:val="none" w:sz="0" w:space="0" w:color="auto"/>
                    <w:left w:val="none" w:sz="0" w:space="0" w:color="auto"/>
                    <w:bottom w:val="none" w:sz="0" w:space="0" w:color="auto"/>
                    <w:right w:val="none" w:sz="0" w:space="0" w:color="auto"/>
                  </w:divBdr>
                </w:div>
                <w:div w:id="1941601990">
                  <w:marLeft w:val="0"/>
                  <w:marRight w:val="0"/>
                  <w:marTop w:val="0"/>
                  <w:marBottom w:val="0"/>
                  <w:divBdr>
                    <w:top w:val="none" w:sz="0" w:space="0" w:color="auto"/>
                    <w:left w:val="none" w:sz="0" w:space="0" w:color="auto"/>
                    <w:bottom w:val="none" w:sz="0" w:space="0" w:color="auto"/>
                    <w:right w:val="none" w:sz="0" w:space="0" w:color="auto"/>
                  </w:divBdr>
                </w:div>
                <w:div w:id="623193429">
                  <w:marLeft w:val="0"/>
                  <w:marRight w:val="0"/>
                  <w:marTop w:val="0"/>
                  <w:marBottom w:val="0"/>
                  <w:divBdr>
                    <w:top w:val="none" w:sz="0" w:space="0" w:color="auto"/>
                    <w:left w:val="none" w:sz="0" w:space="0" w:color="auto"/>
                    <w:bottom w:val="none" w:sz="0" w:space="0" w:color="auto"/>
                    <w:right w:val="none" w:sz="0" w:space="0" w:color="auto"/>
                  </w:divBdr>
                </w:div>
                <w:div w:id="5786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xford.ru/lessons/32261/conspects/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725</Words>
  <Characters>4139</Characters>
  <Application>Microsoft Office Word</Application>
  <DocSecurity>0</DocSecurity>
  <Lines>34</Lines>
  <Paragraphs>9</Paragraphs>
  <ScaleCrop>false</ScaleCrop>
  <Company>SPecialiST RePack</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2020-08-31T17:53:00Z</dcterms:created>
  <dcterms:modified xsi:type="dcterms:W3CDTF">2020-08-31T17:59:00Z</dcterms:modified>
</cp:coreProperties>
</file>