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lineRule="auto" w:line="360" w:before="0" w:after="0"/>
        <w:ind w:left="0" w:right="0" w:hanging="0"/>
        <w:jc w:val="center"/>
        <w:rPr/>
      </w:pPr>
      <w:r>
        <w:rPr>
          <w:iCs/>
          <w:sz w:val="28"/>
          <w:szCs w:val="28"/>
        </w:rPr>
        <w:t xml:space="preserve">Доклад Власенко Павла Сергеевича </w:t>
      </w:r>
    </w:p>
    <w:p>
      <w:pPr>
        <w:pStyle w:val="NormalWeb"/>
        <w:spacing w:lineRule="auto" w:line="360" w:before="0" w:after="0"/>
        <w:ind w:left="0" w:right="0" w:hanging="0"/>
        <w:jc w:val="left"/>
        <w:rPr/>
      </w:pPr>
      <w:r>
        <w:rPr>
          <w:iCs/>
          <w:sz w:val="28"/>
          <w:szCs w:val="28"/>
        </w:rPr>
        <w:t>СЛАЙД 1</w:t>
      </w:r>
    </w:p>
    <w:p>
      <w:pPr>
        <w:pStyle w:val="NormalWeb"/>
        <w:spacing w:lineRule="auto" w:line="360" w:before="0" w:after="144"/>
        <w:ind w:left="0" w:right="0" w:hanging="0"/>
        <w:jc w:val="left"/>
        <w:rPr/>
      </w:pPr>
      <w:r>
        <w:rPr>
          <w:iCs/>
          <w:sz w:val="28"/>
          <w:szCs w:val="28"/>
        </w:rPr>
        <w:tab/>
        <w:t>Уважаемый Председатель! Уважаемые члены диссертационного Совета! Коллеги, гости. Вашему вниманию представляется диссертационная работа на тему: «</w:t>
      </w:r>
      <w:r>
        <w:rPr>
          <w:iCs/>
          <w:color w:val="000000"/>
          <w:sz w:val="28"/>
          <w:szCs w:val="28"/>
        </w:rPr>
        <w:t>Развитие локальной силы и выносливости мышц верхних конечностей у альпинистов высшей квалификации</w:t>
      </w:r>
      <w:r>
        <w:rPr>
          <w:iCs/>
          <w:sz w:val="28"/>
          <w:szCs w:val="28"/>
        </w:rPr>
        <w:t>». Научный руководитель: доктор педагогических наук, профессор Байковский Юрий Викторович.</w:t>
      </w:r>
    </w:p>
    <w:p>
      <w:pPr>
        <w:pStyle w:val="NormalWeb"/>
        <w:spacing w:lineRule="auto" w:line="360" w:before="0" w:after="144"/>
        <w:ind w:left="0" w:right="0" w:hanging="0"/>
        <w:jc w:val="left"/>
        <w:rPr/>
      </w:pPr>
      <w:r>
        <w:rPr>
          <w:iCs/>
          <w:sz w:val="28"/>
          <w:szCs w:val="28"/>
        </w:rPr>
        <w:t>СЛАЙД актуальность</w:t>
      </w:r>
    </w:p>
    <w:p>
      <w:pPr>
        <w:pStyle w:val="NormalWeb"/>
        <w:spacing w:lineRule="auto" w:line="360" w:before="0" w:after="0"/>
        <w:ind w:left="0" w:right="0" w:hanging="0"/>
        <w:jc w:val="both"/>
        <w:rPr/>
      </w:pPr>
      <w:r>
        <w:rPr>
          <w:iCs/>
          <w:color w:val="000000"/>
          <w:sz w:val="28"/>
          <w:szCs w:val="28"/>
        </w:rPr>
        <w:tab/>
        <w:t>Композиция силы и выносливости мышц, кисти и предплечья – один из важнейших факторов, определяющих результативность лазания на сложных скальных маршрутах. Однако ряд вопросов, касающихся тренировки и количественной оценки указанных двигательных способностей, остаются недостаточно изученными.</w:t>
      </w:r>
    </w:p>
    <w:p>
      <w:pPr>
        <w:pStyle w:val="NormalWeb"/>
        <w:spacing w:lineRule="auto" w:line="360" w:before="0" w:after="0"/>
        <w:ind w:left="0" w:right="0" w:hanging="0"/>
        <w:jc w:val="both"/>
        <w:rPr/>
      </w:pPr>
      <w:r>
        <w:rPr>
          <w:iCs/>
          <w:color w:val="000000"/>
          <w:sz w:val="28"/>
          <w:szCs w:val="28"/>
        </w:rPr>
        <w:t>СЛАЙД объект предмет</w:t>
      </w:r>
    </w:p>
    <w:p>
      <w:pPr>
        <w:pStyle w:val="Timesnewroman"/>
        <w:spacing w:lineRule="auto" w:line="360" w:before="0" w:after="0"/>
        <w:ind w:left="0" w:right="0" w:hanging="0"/>
        <w:jc w:val="both"/>
        <w:rPr/>
      </w:pPr>
      <w:r>
        <w:rPr>
          <w:iCs/>
          <w:color w:val="000000"/>
          <w:sz w:val="28"/>
          <w:szCs w:val="28"/>
          <w:lang w:val="ru-RU"/>
        </w:rPr>
        <w:tab/>
        <w:t>Таким образом, существует необходимость преодолеть противоречие между потребностью альпинистов высшей квалификации в достижении максимального тренировочного эффекта в подготовительном периоде и отсутствием теоретически обоснованных и экспериментально проверенных практических подходов к построению и контролю процесса тренировки силы и выносливости мышц, вовлеченных в удержание хватов.</w:t>
      </w:r>
    </w:p>
    <w:p>
      <w:pPr>
        <w:pStyle w:val="NormalWeb"/>
        <w:spacing w:lineRule="auto" w:line="360" w:before="0" w:after="0"/>
        <w:ind w:left="0" w:right="0" w:hanging="0"/>
        <w:jc w:val="both"/>
        <w:rPr/>
      </w:pPr>
      <w:r>
        <w:rPr>
          <w:iCs/>
          <w:sz w:val="28"/>
          <w:szCs w:val="28"/>
        </w:rPr>
        <w:tab/>
        <w:t>На слайде представлены объект и предмет исследования.</w:t>
      </w:r>
    </w:p>
    <w:p>
      <w:pPr>
        <w:pStyle w:val="Timesnewroman"/>
        <w:spacing w:before="0" w:after="0"/>
        <w:ind w:left="0" w:right="0" w:hanging="0"/>
        <w:rPr/>
      </w:pPr>
      <w:r>
        <w:rPr>
          <w:iCs/>
          <w:sz w:val="28"/>
          <w:szCs w:val="28"/>
          <w:lang w:val="ru-RU"/>
        </w:rPr>
        <w:t>СЛАЙД цель гипотеза</w:t>
      </w:r>
    </w:p>
    <w:p>
      <w:pPr>
        <w:pStyle w:val="Timesnewroman"/>
        <w:spacing w:before="0" w:after="0"/>
        <w:ind w:left="0" w:right="0" w:hanging="0"/>
        <w:rPr/>
      </w:pPr>
      <w:r>
        <w:rPr>
          <w:iCs/>
          <w:sz w:val="28"/>
          <w:szCs w:val="28"/>
          <w:lang w:val="ru-RU"/>
        </w:rPr>
        <w:t>Г</w:t>
      </w:r>
      <w:r>
        <w:rPr>
          <w:iCs/>
          <w:sz w:val="28"/>
          <w:szCs w:val="28"/>
          <w:lang w:val="ru-RU"/>
        </w:rPr>
        <w:t>ипотеза исследования:</w:t>
      </w:r>
    </w:p>
    <w:p>
      <w:pPr>
        <w:pStyle w:val="Normal"/>
        <w:widowControl w:val="false"/>
        <w:tabs>
          <w:tab w:val="left" w:pos="0" w:leader="none"/>
        </w:tabs>
        <w:spacing w:lineRule="auto" w:line="360" w:before="0" w:after="0"/>
        <w:ind w:firstLine="624"/>
        <w:jc w:val="both"/>
        <w:rPr/>
      </w:pPr>
      <w:r>
        <w:rPr>
          <w:rFonts w:cs="Times New Roman" w:ascii="Times New Roman" w:hAnsi="Times New Roman"/>
          <w:iCs/>
          <w:color w:val="000000"/>
          <w:sz w:val="28"/>
          <w:szCs w:val="28"/>
          <w:lang w:val="ru-RU"/>
        </w:rPr>
        <w:t xml:space="preserve">Предполагается, что применение разработанной программы тренировок (направленной на первостепенное повышение силы и выносливости </w:t>
      </w:r>
      <w:r>
        <w:rPr>
          <w:rFonts w:cs="Times New Roman" w:ascii="Times New Roman" w:hAnsi="Times New Roman"/>
          <w:iCs/>
          <w:color w:val="000000"/>
          <w:sz w:val="28"/>
          <w:szCs w:val="28"/>
          <w:lang w:val="ru-RU"/>
        </w:rPr>
        <w:t>мышц, вовлеченных в удержание хватов</w:t>
      </w:r>
      <w:r>
        <w:rPr>
          <w:rFonts w:cs="Times New Roman" w:ascii="Times New Roman" w:hAnsi="Times New Roman"/>
          <w:iCs/>
          <w:color w:val="000000"/>
          <w:sz w:val="28"/>
          <w:szCs w:val="28"/>
          <w:lang w:val="ru-RU"/>
        </w:rPr>
        <w:t>) на специально-подготовительном этапе подготовительного периода годичного цикла подготовки, включающей применение разработанных методов контроля, позволит повысить результативность свободного лазания альпинистов высшей квалификации.</w:t>
      </w:r>
    </w:p>
    <w:p>
      <w:pPr>
        <w:pStyle w:val="Timesnewroman"/>
        <w:spacing w:before="86" w:after="0"/>
        <w:ind w:left="0" w:right="0" w:hanging="0"/>
        <w:rPr/>
      </w:pPr>
      <w:r>
        <w:rPr>
          <w:iCs/>
          <w:sz w:val="28"/>
          <w:szCs w:val="28"/>
          <w:lang w:val="ru-RU"/>
        </w:rPr>
        <w:t>СЛАЙД задачи</w:t>
      </w:r>
    </w:p>
    <w:p>
      <w:pPr>
        <w:pStyle w:val="Timesnewroman"/>
        <w:rPr/>
      </w:pPr>
      <w:r>
        <w:rPr>
          <w:lang w:val="ru-RU"/>
        </w:rPr>
        <w:t xml:space="preserve">На следующем слайде представленны задачи исследования. </w:t>
      </w:r>
    </w:p>
    <w:p>
      <w:pPr>
        <w:pStyle w:val="Timesnewroman"/>
        <w:rPr/>
      </w:pPr>
      <w:r>
        <w:rPr>
          <w:lang w:val="ru-RU"/>
        </w:rPr>
        <w:t>Методы, применявшиеся для решения поставленных задач, Вы также можете видеть на экране.</w:t>
      </w:r>
    </w:p>
    <w:p>
      <w:pPr>
        <w:pStyle w:val="Timesnewroman"/>
        <w:ind w:left="0" w:right="0" w:hanging="0"/>
        <w:rPr/>
      </w:pPr>
      <w:r>
        <w:rPr>
          <w:iCs/>
          <w:sz w:val="28"/>
          <w:szCs w:val="28"/>
          <w:lang w:val="ru-RU"/>
        </w:rPr>
        <w:t>СЛАЙД методы</w:t>
      </w:r>
    </w:p>
    <w:p>
      <w:pPr>
        <w:pStyle w:val="Timesnewroman"/>
        <w:rPr/>
      </w:pPr>
      <w:r>
        <w:rPr>
          <w:lang w:val="ru-RU"/>
        </w:rPr>
        <w:t xml:space="preserve"> </w:t>
      </w:r>
      <w:r>
        <w:rPr>
          <w:lang w:val="ru-RU"/>
        </w:rPr>
        <w:t xml:space="preserve">3 выделенные группы методов соответствуют основным этапам исследования. </w:t>
      </w:r>
    </w:p>
    <w:p>
      <w:pPr>
        <w:pStyle w:val="Timesnewroman"/>
        <w:spacing w:before="144" w:after="0"/>
        <w:ind w:left="0" w:right="0" w:hanging="0"/>
        <w:rPr/>
      </w:pPr>
      <w:r>
        <w:rPr>
          <w:lang w:val="ru-RU"/>
        </w:rPr>
        <w:t>СЛАЙД боулдеринг, категория, уровень</w:t>
      </w:r>
    </w:p>
    <w:p>
      <w:pPr>
        <w:pStyle w:val="Timesnewroman"/>
        <w:spacing w:before="0" w:after="0"/>
        <w:rPr/>
      </w:pPr>
      <w:r>
        <w:rPr>
          <w:lang w:val="ru-RU"/>
        </w:rPr>
        <w:t xml:space="preserve">Прежде чем приступить к рассмотрению положений, выносимых на защиту, разрешите пояснить значение ряда специальных понятий. Это: категория трудности, боулдеринг и уровень лазания. Определения Вы можете видеть на экране. </w:t>
      </w:r>
    </w:p>
    <w:p>
      <w:pPr>
        <w:pStyle w:val="Timesnewroman"/>
        <w:spacing w:before="317" w:after="0"/>
        <w:ind w:left="0" w:right="0" w:hanging="0"/>
        <w:rPr/>
      </w:pPr>
      <w:r>
        <w:rPr>
          <w:lang w:val="ru-RU"/>
        </w:rPr>
        <w:t>СЛАЙД положения</w:t>
      </w:r>
    </w:p>
    <w:p>
      <w:pPr>
        <w:pStyle w:val="Timesnewroman"/>
        <w:rPr/>
      </w:pPr>
      <w:r>
        <w:rPr>
          <w:lang w:val="ru-RU"/>
        </w:rPr>
        <w:t xml:space="preserve">На защиту выносятся представленные положения. </w:t>
      </w:r>
    </w:p>
    <w:p>
      <w:pPr>
        <w:pStyle w:val="Timesnewroman"/>
        <w:spacing w:before="0" w:after="230"/>
        <w:rPr/>
      </w:pPr>
      <w:r>
        <w:rPr>
          <w:rFonts w:eastAsia="Times New Roman" w:cs="Times New Roman"/>
          <w:lang w:val="ru-RU"/>
        </w:rPr>
        <w:t xml:space="preserve"> </w:t>
      </w:r>
      <w:r>
        <w:rPr>
          <w:lang w:val="ru-RU"/>
        </w:rPr>
        <w:t>Остановимся подробнее на каждом из них:</w:t>
      </w:r>
    </w:p>
    <w:p>
      <w:pPr>
        <w:pStyle w:val="Timesnewroman"/>
        <w:ind w:left="0" w:right="0" w:hanging="0"/>
        <w:rPr/>
      </w:pPr>
      <w:r>
        <w:rPr>
          <w:lang w:val="ru-RU"/>
        </w:rPr>
        <w:t>СЛАЙД положение 1</w:t>
      </w:r>
    </w:p>
    <w:p>
      <w:pPr>
        <w:pStyle w:val="Style26"/>
        <w:widowControl w:val="false"/>
        <w:spacing w:lineRule="auto" w:line="360" w:before="0" w:after="173"/>
        <w:ind w:firstLine="624"/>
        <w:jc w:val="both"/>
        <w:rPr/>
      </w:pPr>
      <w:r>
        <w:rPr>
          <w:sz w:val="28"/>
          <w:szCs w:val="28"/>
          <w:lang w:val="ru-RU"/>
        </w:rPr>
        <w:t xml:space="preserve">В современных руководствах по скалолазной подготовке излагаются различные точки зрения на физиологические основы выносливости мышц, вовлеченных в удержание хватов. Для прояснения вопроса был проведен анализ и обобщение опубликованных материалов естественнонаучных исследований, касающихся альпинизма и скалолазания. </w:t>
      </w:r>
    </w:p>
    <w:p>
      <w:pPr>
        <w:pStyle w:val="Timesnewroman"/>
        <w:widowControl w:val="false"/>
        <w:spacing w:lineRule="auto" w:line="360" w:before="0" w:after="0"/>
        <w:ind w:left="0" w:right="0" w:hanging="0"/>
        <w:jc w:val="both"/>
        <w:rPr/>
      </w:pPr>
      <w:r>
        <w:rPr>
          <w:sz w:val="28"/>
          <w:szCs w:val="28"/>
          <w:lang w:val="ru-RU"/>
        </w:rPr>
        <w:t>СЛАЙД факты</w:t>
      </w:r>
    </w:p>
    <w:p>
      <w:pPr>
        <w:pStyle w:val="Timesnewroman"/>
        <w:rPr/>
      </w:pPr>
      <w:r>
        <w:rPr>
          <w:lang w:val="ru-RU"/>
        </w:rPr>
        <w:t>На слайде представлен ряд фактов, на которых основывается первое  положение,  ставшее результатом теоретического этапа исследования.</w:t>
      </w:r>
    </w:p>
    <w:p>
      <w:pPr>
        <w:pStyle w:val="Normal"/>
        <w:widowControl w:val="false"/>
        <w:spacing w:lineRule="auto" w:line="360" w:before="0" w:after="0"/>
        <w:ind w:firstLine="709"/>
        <w:jc w:val="both"/>
        <w:rPr/>
      </w:pPr>
      <w:r>
        <w:rPr>
          <w:rFonts w:cs="Times New Roman" w:ascii="Times New Roman" w:hAnsi="Times New Roman"/>
          <w:color w:val="000000"/>
          <w:sz w:val="28"/>
          <w:szCs w:val="28"/>
        </w:rPr>
        <w:t>Установлено, что спортсмены демонстрирующие высокий уровень выносливости при лазании в меньшей степени задействуют резервы мышц кисти и предплечья для удержания зацепов. Соответственно, интенсивность изометрического сокращения у них понижена, что в свою очередь способствует снижению скорости накопления метаболитов и увеличивает возможности ресинтеза высокоэнергетических фосфатов за счет аэробной системы энергообеспечения. Представленные факты подтверждают первое положение.</w:t>
      </w:r>
    </w:p>
    <w:p>
      <w:pPr>
        <w:pStyle w:val="Timesnewroman"/>
        <w:widowControl w:val="false"/>
        <w:tabs>
          <w:tab w:val="left" w:pos="0" w:leader="none"/>
        </w:tabs>
        <w:spacing w:lineRule="auto" w:line="360" w:before="0" w:after="0"/>
        <w:ind w:left="0" w:right="0" w:hanging="0"/>
        <w:jc w:val="both"/>
        <w:rPr/>
      </w:pPr>
      <w:r>
        <w:rPr>
          <w:rFonts w:cs="Times" w:ascii="Times" w:hAnsi="Times"/>
          <w:sz w:val="28"/>
          <w:szCs w:val="28"/>
          <w:lang w:val="ru-RU"/>
        </w:rPr>
        <w:t>СЛАЙД положения 2 и 3</w:t>
      </w:r>
    </w:p>
    <w:p>
      <w:pPr>
        <w:pStyle w:val="Style26"/>
        <w:widowControl w:val="false"/>
        <w:tabs>
          <w:tab w:val="left" w:pos="0" w:leader="none"/>
        </w:tabs>
        <w:spacing w:lineRule="auto" w:line="360" w:before="0" w:after="0"/>
        <w:ind w:firstLine="624"/>
        <w:jc w:val="both"/>
        <w:rPr/>
      </w:pPr>
      <w:r>
        <w:rPr>
          <w:rFonts w:cs="Times" w:ascii="Times" w:hAnsi="Times"/>
          <w:sz w:val="28"/>
          <w:szCs w:val="28"/>
          <w:lang w:val="ru-RU"/>
        </w:rPr>
        <w:t xml:space="preserve">Далее рассмотрим второе и третье положения, основанные на результатах трех констатирующих экспериментов. </w:t>
      </w:r>
    </w:p>
    <w:p>
      <w:pPr>
        <w:pStyle w:val="Style26"/>
        <w:widowControl w:val="false"/>
        <w:tabs>
          <w:tab w:val="left" w:pos="0" w:leader="none"/>
        </w:tabs>
        <w:spacing w:lineRule="auto" w:line="360" w:before="0" w:after="0"/>
        <w:ind w:firstLine="624"/>
        <w:jc w:val="both"/>
        <w:rPr/>
      </w:pPr>
      <w:r>
        <w:rPr>
          <w:rFonts w:cs="Times" w:ascii="Times" w:hAnsi="Times"/>
          <w:sz w:val="28"/>
          <w:szCs w:val="28"/>
          <w:lang w:val="ru-RU"/>
        </w:rPr>
        <w:t xml:space="preserve">В ходе исследования был разработан метод количественной оценки максимальной силы хватов. Суть метода в измерении максимальной нагрузки, которую испытуемый фиксирует различными хватами. </w:t>
      </w:r>
    </w:p>
    <w:p>
      <w:pPr>
        <w:pStyle w:val="Style26"/>
        <w:widowControl w:val="false"/>
        <w:tabs>
          <w:tab w:val="left" w:pos="0" w:leader="none"/>
        </w:tabs>
        <w:spacing w:lineRule="auto" w:line="360" w:before="86" w:after="0"/>
        <w:ind w:hanging="0"/>
        <w:jc w:val="both"/>
        <w:rPr/>
      </w:pPr>
      <w:r>
        <w:rPr>
          <w:rFonts w:cs="Times" w:ascii="Times" w:hAnsi="Times"/>
          <w:sz w:val="28"/>
          <w:szCs w:val="28"/>
          <w:lang w:val="ru-RU"/>
        </w:rPr>
        <w:t>СЛАЙД испытуемые</w:t>
      </w:r>
    </w:p>
    <w:p>
      <w:pPr>
        <w:pStyle w:val="Timesnewroman"/>
        <w:rPr/>
      </w:pPr>
      <w:r>
        <w:rPr>
          <w:lang w:val="ru-RU"/>
        </w:rPr>
        <w:t xml:space="preserve">Первый констатирующий эксперимент проводился для проверки соответствия разработанного метода специфике скального альпинизма, а также для определения взаимосвязи максимальной силы хватов с уровнем лазания испытуемых. На слайде представлены данные об участниках эксперимента. </w:t>
      </w:r>
    </w:p>
    <w:p>
      <w:pPr>
        <w:pStyle w:val="Timesnewroman"/>
        <w:ind w:left="0" w:right="0" w:hanging="0"/>
        <w:rPr/>
      </w:pPr>
      <w:r>
        <w:rPr>
          <w:lang w:val="ru-RU"/>
        </w:rPr>
        <w:t>СЛАЙД хваты, тест</w:t>
      </w:r>
    </w:p>
    <w:p>
      <w:pPr>
        <w:pStyle w:val="Timesnewroman"/>
        <w:rPr/>
      </w:pPr>
      <w:r>
        <w:rPr>
          <w:lang w:val="ru-RU"/>
        </w:rPr>
        <w:t xml:space="preserve">В ходе эксперимента фиксировались следующие параметры: максимальная нагрузка, которую участник способен удерживать закрытым и открытым хватом, правой и левой рукой. Изучавшиеся хваты представлены на </w:t>
      </w:r>
      <w:r>
        <w:rPr>
          <w:color w:val="000000"/>
          <w:lang w:val="ru-RU"/>
        </w:rPr>
        <w:t xml:space="preserve">Рисунке 1. </w:t>
      </w:r>
      <w:r>
        <w:rPr>
          <w:lang w:val="ru-RU"/>
        </w:rPr>
        <w:t>Также фиксировалась масса тела и уровень лазания участника в боулдеринге.</w:t>
      </w:r>
    </w:p>
    <w:p>
      <w:pPr>
        <w:pStyle w:val="Timesnewroman"/>
        <w:rPr/>
      </w:pPr>
      <w:r>
        <w:rPr>
          <w:lang w:val="ru-RU"/>
        </w:rPr>
        <w:t xml:space="preserve">Выполнение измерения максимальной фиксируемой открытым хватом нагрузки представлено на </w:t>
      </w:r>
      <w:r>
        <w:rPr>
          <w:color w:val="000000"/>
          <w:lang w:val="ru-RU"/>
        </w:rPr>
        <w:t xml:space="preserve">Рисунке 2. </w:t>
      </w:r>
    </w:p>
    <w:p>
      <w:pPr>
        <w:pStyle w:val="Timesnewroman"/>
        <w:ind w:left="0" w:right="0" w:hanging="0"/>
        <w:rPr/>
      </w:pPr>
      <w:r>
        <w:rPr>
          <w:color w:val="000000"/>
          <w:lang w:val="ru-RU"/>
        </w:rPr>
        <w:t>СЛАЙД динамометр</w:t>
      </w:r>
    </w:p>
    <w:p>
      <w:pPr>
        <w:pStyle w:val="Timesnewroman"/>
        <w:rPr/>
      </w:pPr>
      <w:r>
        <w:rPr>
          <w:color w:val="000000"/>
          <w:lang w:val="ru-RU"/>
        </w:rPr>
        <w:t>Для измерения фиксируемой хватом нагрузки использовался специально сконструированный динамометр. Его схема представлена на Рисунке 3.</w:t>
      </w:r>
    </w:p>
    <w:p>
      <w:pPr>
        <w:pStyle w:val="Timesnewroman"/>
        <w:rPr/>
      </w:pPr>
      <w:r>
        <w:rPr>
          <w:rFonts w:cs="Times New Roman"/>
          <w:lang w:val="ru-RU"/>
        </w:rPr>
        <w:t xml:space="preserve">Затем вычислялись средние значения фиксируемой нагрузки и коэффициенты относительной силы хватов, как отношения величины фиксируемой нагрузки к массе тела участника. </w:t>
      </w:r>
    </w:p>
    <w:p>
      <w:pPr>
        <w:pStyle w:val="Timesnewroman"/>
        <w:ind w:left="0" w:right="0" w:hanging="0"/>
        <w:rPr/>
      </w:pPr>
      <w:r>
        <w:rPr>
          <w:rFonts w:cs="Times New Roman"/>
          <w:lang w:val="ru-RU"/>
        </w:rPr>
        <w:t>СЛАЙД поле</w:t>
      </w:r>
    </w:p>
    <w:p>
      <w:pPr>
        <w:pStyle w:val="Normal"/>
        <w:widowControl w:val="false"/>
        <w:tabs>
          <w:tab w:val="left" w:pos="0" w:leader="none"/>
        </w:tabs>
        <w:spacing w:lineRule="auto" w:line="360" w:before="0" w:after="0"/>
        <w:ind w:firstLine="624"/>
        <w:jc w:val="both"/>
        <w:rPr>
          <w:rFonts w:ascii="Times New Roman" w:hAnsi="Times New Roman" w:cs="Times New Roman"/>
          <w:color w:val="000000"/>
          <w:sz w:val="28"/>
          <w:szCs w:val="28"/>
        </w:rPr>
      </w:pPr>
      <w:r>
        <w:rPr>
          <w:rFonts w:cs="Times New Roman" w:ascii="Times New Roman" w:hAnsi="Times New Roman"/>
          <w:color w:val="000000"/>
          <w:sz w:val="28"/>
          <w:szCs w:val="28"/>
        </w:rPr>
        <w:t>Далее определялась корреляционная зависимость между коэффициентами относительной силы различных хватов и уровнем лазания. Вычислялся ранговый коэффициент корреляции Спирмена. Полученные значения представлены на слайде.</w:t>
      </w:r>
    </w:p>
    <w:p>
      <w:pPr>
        <w:pStyle w:val="Normal"/>
        <w:widowControl w:val="false"/>
        <w:tabs>
          <w:tab w:val="left" w:pos="0" w:leader="none"/>
        </w:tabs>
        <w:spacing w:lineRule="auto" w:line="360" w:before="0" w:after="0"/>
        <w:ind w:firstLine="624"/>
        <w:jc w:val="both"/>
        <w:rPr/>
      </w:pPr>
      <w:r>
        <w:rPr>
          <w:rFonts w:cs="Times New Roman" w:ascii="Times New Roman" w:hAnsi="Times New Roman"/>
          <w:color w:val="000000"/>
          <w:sz w:val="28"/>
          <w:szCs w:val="28"/>
        </w:rPr>
        <w:t>Высокая степень корреляции между уровнем лазания и коэффициентом относительной силы хватов позволила выдвинуть предположение о наличии между данными величинами зависимости, близкой к линейной. Для проверки предположения использовался графический и регрессионный анализ. Уровень лазания</w:t>
      </w:r>
      <w:r>
        <w:rPr>
          <w:rFonts w:cs="Times New Roman" w:ascii="Times New Roman" w:hAnsi="Times New Roman"/>
          <w:color w:val="FF0000"/>
          <w:sz w:val="28"/>
          <w:szCs w:val="28"/>
        </w:rPr>
        <w:t xml:space="preserve"> </w:t>
      </w:r>
      <w:r>
        <w:rPr>
          <w:rFonts w:cs="Times New Roman" w:ascii="Times New Roman" w:hAnsi="Times New Roman"/>
          <w:color w:val="000000"/>
          <w:sz w:val="28"/>
          <w:szCs w:val="28"/>
        </w:rPr>
        <w:t xml:space="preserve">был представлен в численном виде, после чего было построено корреляционное поле, показанное на Рисунке 4. </w:t>
      </w:r>
    </w:p>
    <w:p>
      <w:pPr>
        <w:pStyle w:val="Normal"/>
        <w:widowControl w:val="false"/>
        <w:tabs>
          <w:tab w:val="left" w:pos="0" w:leader="none"/>
        </w:tabs>
        <w:spacing w:lineRule="auto" w:line="360" w:before="0" w:after="0"/>
        <w:ind w:firstLine="624"/>
        <w:jc w:val="both"/>
        <w:rPr/>
      </w:pPr>
      <w:r>
        <w:rPr>
          <w:rFonts w:cs="Times New Roman" w:ascii="Times New Roman" w:hAnsi="Times New Roman"/>
          <w:color w:val="000000"/>
          <w:sz w:val="28"/>
          <w:szCs w:val="28"/>
        </w:rPr>
        <w:t>Расчитанные уравнения линейной регрессии, представленные на слайде. Значение средней ошибки аппроксимации &lt; 4%, что свидетельствует о хорошем соответствии модели.</w:t>
      </w:r>
      <w:r>
        <w:rPr>
          <w:rFonts w:cs="Times New Roman" w:ascii="Times New Roman" w:hAnsi="Times New Roman"/>
          <w:color w:val="FF0000"/>
          <w:sz w:val="28"/>
          <w:szCs w:val="28"/>
        </w:rPr>
        <w:t xml:space="preserve"> </w:t>
      </w:r>
      <w:r>
        <w:rPr>
          <w:rFonts w:cs="Times New Roman" w:ascii="Times New Roman" w:hAnsi="Times New Roman"/>
          <w:color w:val="000000"/>
          <w:sz w:val="28"/>
          <w:szCs w:val="28"/>
        </w:rPr>
        <w:t>Все полученные значения статистически значимы.</w:t>
      </w:r>
    </w:p>
    <w:p>
      <w:pPr>
        <w:pStyle w:val="Timesnewroman"/>
        <w:rPr/>
      </w:pPr>
      <w:r>
        <w:rPr>
          <w:rFonts w:eastAsia="Times New Roman" w:cs="Times New Roman"/>
          <w:iCs/>
          <w:lang w:val="ru-RU"/>
        </w:rPr>
        <w:t xml:space="preserve">Высокая степень корреляции между коэффициентами относительной силы хватов и уровнем лазания свидетельствует о том, что сила хватов - один из лимитирующих факторов при лазании. </w:t>
      </w:r>
    </w:p>
    <w:p>
      <w:pPr>
        <w:pStyle w:val="Timesnewroman"/>
        <w:rPr/>
      </w:pPr>
      <w:r>
        <w:rPr>
          <w:rFonts w:eastAsia="Times New Roman" w:cs="Times New Roman"/>
          <w:iCs/>
          <w:lang w:val="ru-RU"/>
        </w:rPr>
        <w:tab/>
        <w:t xml:space="preserve">Таким образом, максимальная нагрузка, фиксируемая хватом поддается точному измерению и дает представление о развитии специфической для лазания силы хватов. </w:t>
      </w:r>
    </w:p>
    <w:p>
      <w:pPr>
        <w:pStyle w:val="Timesnewroman"/>
        <w:ind w:left="0" w:right="0" w:hanging="0"/>
        <w:rPr/>
      </w:pPr>
      <w:r>
        <w:rPr>
          <w:rFonts w:eastAsia="Times New Roman" w:cs="Times New Roman"/>
          <w:iCs/>
          <w:lang w:val="ru-RU"/>
        </w:rPr>
        <w:t>СЛАЙД висы</w:t>
      </w:r>
    </w:p>
    <w:p>
      <w:pPr>
        <w:pStyle w:val="Timesnewroman"/>
        <w:ind w:left="0" w:right="0" w:hanging="0"/>
        <w:rPr/>
      </w:pPr>
      <w:r>
        <w:rPr>
          <w:rFonts w:eastAsia="Times New Roman" w:cs="Times New Roman"/>
          <w:iCs/>
          <w:lang w:val="ru-RU"/>
        </w:rPr>
        <w:tab/>
        <w:t xml:space="preserve">Также в ходе исследования был разработан </w:t>
      </w:r>
      <w:r>
        <w:rPr>
          <w:rFonts w:eastAsia="Times New Roman" w:cs="Times New Roman"/>
          <w:iCs/>
          <w:color w:val="000000"/>
          <w:sz w:val="28"/>
          <w:szCs w:val="28"/>
          <w:lang w:val="ru-RU"/>
        </w:rPr>
        <w:t>метод количественной оценки выносливости мышц, вовлеченных в удержание хватов. Суть метода – измерение времени работы до отказа при выполнении интервальных висов с парциальной нагрузкой.</w:t>
      </w:r>
    </w:p>
    <w:p>
      <w:pPr>
        <w:pStyle w:val="Normal"/>
        <w:widowControl w:val="false"/>
        <w:tabs>
          <w:tab w:val="left" w:pos="0" w:leader="none"/>
        </w:tabs>
        <w:spacing w:lineRule="auto" w:line="360" w:before="0" w:after="0"/>
        <w:jc w:val="both"/>
        <w:rPr/>
      </w:pPr>
      <w:r>
        <w:rPr>
          <w:rFonts w:cs="Times" w:ascii="Times" w:hAnsi="Times"/>
          <w:color w:val="000000"/>
          <w:sz w:val="28"/>
          <w:szCs w:val="28"/>
        </w:rPr>
        <w:tab/>
      </w:r>
      <w:r>
        <w:rPr>
          <w:rFonts w:cs="Times New Roman" w:ascii="Times New Roman" w:hAnsi="Times New Roman"/>
          <w:color w:val="000000"/>
          <w:sz w:val="28"/>
          <w:szCs w:val="28"/>
        </w:rPr>
        <w:t>Второй констатирующий эксперимент проводился для проверки адекватности разработанного метода специфике ска</w:t>
      </w:r>
      <w:r>
        <w:rPr>
          <w:rFonts w:cs="Times New Roman" w:ascii="Times New Roman" w:hAnsi="Times New Roman"/>
          <w:color w:val="000000"/>
          <w:sz w:val="28"/>
          <w:szCs w:val="28"/>
        </w:rPr>
        <w:t>льного альпнизма</w:t>
      </w:r>
      <w:r>
        <w:rPr>
          <w:rFonts w:cs="Times New Roman" w:ascii="Times New Roman" w:hAnsi="Times New Roman"/>
          <w:color w:val="000000"/>
          <w:sz w:val="28"/>
          <w:szCs w:val="28"/>
        </w:rPr>
        <w:t xml:space="preserve">. В эксперименте приняли участие 12 </w:t>
      </w:r>
      <w:r>
        <w:rPr>
          <w:rFonts w:cs="Times New Roman" w:ascii="Times New Roman" w:hAnsi="Times New Roman"/>
          <w:color w:val="000000"/>
          <w:sz w:val="28"/>
          <w:szCs w:val="28"/>
        </w:rPr>
        <w:t>спортсменов</w:t>
      </w:r>
      <w:r>
        <w:rPr>
          <w:rFonts w:cs="Times New Roman" w:ascii="Times New Roman" w:hAnsi="Times New Roman"/>
          <w:color w:val="000000"/>
          <w:sz w:val="28"/>
          <w:szCs w:val="28"/>
        </w:rPr>
        <w:t>. Участники были разбиты на две группы.</w:t>
      </w:r>
    </w:p>
    <w:p>
      <w:pPr>
        <w:pStyle w:val="Style26"/>
        <w:widowControl w:val="false"/>
        <w:spacing w:lineRule="auto" w:line="360" w:before="0" w:after="0"/>
        <w:ind w:firstLine="624"/>
        <w:jc w:val="both"/>
        <w:rPr/>
      </w:pPr>
      <w:r>
        <w:rPr>
          <w:rFonts w:eastAsia="Times New Roman" w:cs="Times New Roman"/>
          <w:sz w:val="28"/>
          <w:szCs w:val="28"/>
          <w:lang w:val="ru-RU"/>
        </w:rPr>
        <w:t xml:space="preserve"> </w:t>
      </w:r>
      <w:r>
        <w:rPr>
          <w:sz w:val="28"/>
          <w:szCs w:val="28"/>
          <w:lang w:val="ru-RU"/>
        </w:rPr>
        <w:t>В первую вошли спортсмены (</w:t>
      </w:r>
      <w:r>
        <w:rPr>
          <w:sz w:val="28"/>
          <w:szCs w:val="28"/>
        </w:rPr>
        <w:t>n</w:t>
      </w:r>
      <w:r>
        <w:rPr>
          <w:sz w:val="28"/>
          <w:szCs w:val="28"/>
          <w:lang w:val="ru-RU"/>
        </w:rPr>
        <w:t xml:space="preserve">=6), практикующие целенаправленные тренировки локальной выносливости. Во вторую вошли спортсмены, занимающиеся исключительно боулдерингом. </w:t>
      </w:r>
    </w:p>
    <w:p>
      <w:pPr>
        <w:pStyle w:val="Style26"/>
        <w:widowControl w:val="false"/>
        <w:spacing w:lineRule="auto" w:line="360" w:before="0" w:after="0"/>
        <w:ind w:firstLine="624"/>
        <w:jc w:val="both"/>
        <w:rPr/>
      </w:pPr>
      <w:r>
        <w:rPr>
          <w:rFonts w:cs="Times New Roman"/>
          <w:sz w:val="28"/>
          <w:szCs w:val="28"/>
          <w:lang w:val="ru-RU" w:eastAsia="ru-RU"/>
        </w:rPr>
        <w:t xml:space="preserve">Испытуемым было предложено выполнить два теста: измерить максимальную нагрузку, удерживаемую открытым хватом, и выполнить серию интервальных висов с нагрузкой 70% от максимальной. Выполнение висов изображено на Рисунке 5. </w:t>
      </w:r>
    </w:p>
    <w:p>
      <w:pPr>
        <w:pStyle w:val="Style26"/>
        <w:widowControl w:val="false"/>
        <w:spacing w:lineRule="auto" w:line="360" w:before="0" w:after="0"/>
        <w:ind w:firstLine="624"/>
        <w:jc w:val="both"/>
        <w:rPr/>
      </w:pPr>
      <w:r>
        <w:rPr>
          <w:rFonts w:cs="Times New Roman"/>
          <w:sz w:val="28"/>
          <w:szCs w:val="28"/>
          <w:lang w:val="ru-RU" w:eastAsia="ru-RU"/>
        </w:rPr>
        <w:t xml:space="preserve">Очевидно, что показатели локальной выносливости участников первой группы выше, чем во второй, соответственно, если предложенный тест адекватен специфике лазания, данные различия должны были проявиться. </w:t>
      </w:r>
    </w:p>
    <w:p>
      <w:pPr>
        <w:pStyle w:val="Style26"/>
        <w:widowControl w:val="false"/>
        <w:spacing w:lineRule="auto" w:line="360" w:before="144" w:after="0"/>
        <w:ind w:hanging="0"/>
        <w:jc w:val="both"/>
        <w:rPr/>
      </w:pPr>
      <w:r>
        <w:rPr>
          <w:rFonts w:cs="Times New Roman"/>
          <w:sz w:val="28"/>
          <w:szCs w:val="28"/>
          <w:lang w:val="ru-RU" w:eastAsia="ru-RU"/>
        </w:rPr>
        <w:t>СЛАЙД результаты</w:t>
      </w:r>
    </w:p>
    <w:p>
      <w:pPr>
        <w:pStyle w:val="Timesnewroman"/>
        <w:rPr/>
      </w:pPr>
      <w:r>
        <w:rPr>
          <w:rFonts w:eastAsia="Times New Roman" w:cs="Verdana" w:ascii="Verdana" w:hAnsi="Verdana"/>
          <w:iCs/>
          <w:lang w:val="ru-RU"/>
        </w:rPr>
        <w:tab/>
      </w:r>
      <w:r>
        <w:rPr>
          <w:rFonts w:eastAsia="Times New Roman" w:cs="Times New Roman"/>
          <w:iCs/>
          <w:lang w:val="ru-RU"/>
        </w:rPr>
        <w:t xml:space="preserve">Установлено, что время работы участников в первой группе достоверно выше, чем во второй. </w:t>
      </w:r>
    </w:p>
    <w:p>
      <w:pPr>
        <w:pStyle w:val="Timesnewroman"/>
        <w:rPr/>
      </w:pPr>
      <w:r>
        <w:rPr>
          <w:rFonts w:eastAsia="Times New Roman" w:cs="Times New Roman"/>
          <w:iCs/>
          <w:lang w:val="ru-RU"/>
        </w:rPr>
        <w:t>При этом не прослеживается выраженной обратной зависимости между максимальной силой хватов и временем выполнения  интервальных висов.</w:t>
      </w:r>
    </w:p>
    <w:p>
      <w:pPr>
        <w:pStyle w:val="Timesnewroman"/>
        <w:rPr/>
      </w:pPr>
      <w:r>
        <w:rPr>
          <w:rFonts w:eastAsia="Times New Roman" w:cs="Times New Roman"/>
          <w:iCs/>
          <w:position w:val="3"/>
          <w:lang w:val="ru-RU"/>
        </w:rPr>
        <w:tab/>
      </w:r>
      <w:r>
        <w:rPr>
          <w:rFonts w:eastAsia="Times New Roman" w:cs="Times New Roman"/>
          <w:iCs/>
          <w:lang w:val="ru-RU"/>
        </w:rPr>
        <w:t xml:space="preserve">Таким образом, разработанный метод позволяет количественно оценить специфичную для лазания выносливость мышц, вовлеченных в удержание хватов. </w:t>
      </w:r>
    </w:p>
    <w:p>
      <w:pPr>
        <w:pStyle w:val="Timesnewroman"/>
        <w:rPr/>
      </w:pPr>
      <w:r>
        <w:rPr>
          <w:rFonts w:eastAsia="Times New Roman" w:cs="Times New Roman"/>
          <w:iCs/>
          <w:lang w:val="ru-RU"/>
        </w:rPr>
        <w:t>Прейдем к рассмотрению третьего эксперимента.</w:t>
      </w:r>
    </w:p>
    <w:p>
      <w:pPr>
        <w:pStyle w:val="Timesnewroman"/>
        <w:ind w:left="0" w:right="0" w:hanging="0"/>
        <w:rPr/>
      </w:pPr>
      <w:r>
        <w:rPr>
          <w:rFonts w:eastAsia="Times New Roman" w:cs="Times New Roman"/>
          <w:iCs/>
          <w:lang w:val="ru-RU"/>
        </w:rPr>
        <w:t>СЛАЙД факты</w:t>
      </w:r>
    </w:p>
    <w:p>
      <w:pPr>
        <w:pStyle w:val="Normal"/>
        <w:widowControl w:val="false"/>
        <w:spacing w:lineRule="auto" w:line="360" w:before="0" w:after="0"/>
        <w:ind w:firstLine="708"/>
        <w:jc w:val="both"/>
        <w:rPr/>
      </w:pPr>
      <w:r>
        <w:rPr>
          <w:rFonts w:eastAsia="Times New Roman" w:cs="Times New Roman" w:ascii="Times New Roman" w:hAnsi="Times New Roman"/>
          <w:iCs/>
          <w:color w:val="000000"/>
          <w:sz w:val="28"/>
          <w:szCs w:val="28"/>
          <w:lang w:eastAsia="ru-RU"/>
        </w:rPr>
        <w:t>Известно, что ацидоз мышц оказывает негативное влияние на аэробную систему внутримышечного энергообеспечения. Традиционные методы контроля не подходят для лазания.  Для решения данной проблемы был разработан метод качественной оценки степени ацидоза мышц, вовлеченных в удержание хватов. В основу метода легли факты, представленные на слайде.</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Суть метода в сравнении значений максимальной нагрузки, фиксируемой хватом, измеренных до и спустя 5 минут после выполнения работы.</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 xml:space="preserve"> </w:t>
      </w:r>
      <w:r>
        <w:rPr>
          <w:rFonts w:cs="Times New Roman" w:ascii="Times New Roman" w:hAnsi="Times New Roman"/>
          <w:color w:val="000000"/>
          <w:sz w:val="28"/>
          <w:szCs w:val="28"/>
          <w:lang w:eastAsia="ru-RU"/>
        </w:rPr>
        <w:t xml:space="preserve">Для апробации разработанного метода в рамках автоэксперимента была проведена серия тестов. Тестирование проводилось в два этапа. На первом этапе определялся разброс результатов при измерении нагрузки фиксируемой открытым хватом. Участником было выполнено 100 измерений. Проводилось 5 измерений в день на каждую руку. Количество дней тестирования – 10. </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На втором этапе была проведена серия тестов с целью измерения степени снижения максимальной силы хватов после выполнения интервальных висов. Всего было проведено 14 тестов. 7 тестов с парциальной нагрузкой 80% от максимальной и 7 тестов с парциальной нагрузкой 70% от максимальной.</w:t>
      </w:r>
    </w:p>
    <w:p>
      <w:pPr>
        <w:pStyle w:val="Normal"/>
        <w:widowControl w:val="false"/>
        <w:spacing w:lineRule="auto" w:line="360" w:before="0" w:after="0"/>
        <w:ind w:hanging="0"/>
        <w:jc w:val="both"/>
        <w:rPr/>
      </w:pPr>
      <w:r>
        <w:rPr>
          <w:rFonts w:cs="Times New Roman" w:ascii="Times New Roman" w:hAnsi="Times New Roman"/>
          <w:color w:val="000000"/>
          <w:sz w:val="28"/>
          <w:szCs w:val="28"/>
          <w:lang w:eastAsia="ru-RU"/>
        </w:rPr>
        <w:t>СЛАЙД рзультаты</w:t>
      </w:r>
    </w:p>
    <w:p>
      <w:pPr>
        <w:pStyle w:val="Normal"/>
        <w:widowControl w:val="false"/>
        <w:spacing w:lineRule="auto" w:line="360" w:before="0" w:after="0"/>
        <w:ind w:firstLine="624"/>
        <w:jc w:val="both"/>
        <w:rPr/>
      </w:pPr>
      <w:r>
        <w:rPr>
          <w:rFonts w:eastAsia="Times New Roman" w:cs="Times New Roman" w:ascii="Times New Roman" w:hAnsi="Times New Roman"/>
          <w:iCs/>
          <w:color w:val="000000"/>
          <w:sz w:val="28"/>
          <w:szCs w:val="28"/>
          <w:lang w:eastAsia="ru-RU"/>
        </w:rPr>
        <w:t xml:space="preserve">Тесты проводились в начале, в середине и в конце периода тренировки локальной выносливости. Фиксируемая нагрузка измерялась до, сразу, после, через 2,5 минуты и через 5 минут. Полученные данные приведены в Таблице 1. </w:t>
      </w:r>
      <w:r>
        <w:rPr>
          <w:rFonts w:eastAsia="Times New Roman" w:cs="Times New Roman" w:ascii="Times New Roman" w:hAnsi="Times New Roman"/>
          <w:iCs/>
          <w:color w:val="000000"/>
          <w:sz w:val="24"/>
          <w:szCs w:val="24"/>
          <w:lang w:eastAsia="ru-RU"/>
        </w:rPr>
        <w:t xml:space="preserve"> </w:t>
      </w:r>
    </w:p>
    <w:p>
      <w:pPr>
        <w:pStyle w:val="Timesnewroman"/>
        <w:rPr/>
      </w:pPr>
      <w:r>
        <w:rPr/>
        <w:t xml:space="preserve">Как видно из представленных данных после выполнения работы наблюдается выраженное снижение максимальной силы хватов, которое может быть зафиксировано с помощью вышеописанного метода, так как снижение фиксируемой нагрузки существенно превышает разброс результатов в тесте на измерение. </w:t>
      </w:r>
    </w:p>
    <w:p>
      <w:pPr>
        <w:pStyle w:val="Timesnewroman"/>
        <w:rPr/>
      </w:pPr>
      <w:r>
        <w:rPr>
          <w:rFonts w:eastAsia="Times New Roman" w:cs="Times New Roman"/>
          <w:iCs/>
          <w:lang w:val="ru-RU" w:eastAsia="ru-RU"/>
        </w:rPr>
        <w:t>Таким образом, предложенный метод п</w:t>
      </w:r>
      <w:r>
        <w:rPr>
          <w:rFonts w:cs="Times New Roman"/>
          <w:lang w:val="ru-RU"/>
        </w:rPr>
        <w:t>озволяет оценить степень ацидоза мышц, вовлеченных в удержание хватов, но лишь на качественном уровне и при условии, что разброс результатов испытуемого при измерении максимальной фиксируемой нагрузки меньше, чем ее снижение вследствие ацидоза</w:t>
      </w:r>
      <w:r>
        <w:rPr>
          <w:lang w:val="ru-RU"/>
        </w:rPr>
        <w:t>.</w:t>
      </w:r>
    </w:p>
    <w:p>
      <w:pPr>
        <w:pStyle w:val="Timesnewroman"/>
        <w:ind w:left="0" w:right="0" w:hanging="0"/>
        <w:rPr/>
      </w:pPr>
      <w:r>
        <w:rPr>
          <w:lang w:val="ru-RU"/>
        </w:rPr>
        <w:t>СЛАЙД положения 2 и 3</w:t>
      </w:r>
    </w:p>
    <w:p>
      <w:pPr>
        <w:pStyle w:val="Timesnewroman"/>
        <w:ind w:left="0" w:right="0" w:hanging="0"/>
        <w:rPr/>
      </w:pPr>
      <w:r>
        <w:rPr>
          <w:lang w:val="ru-RU"/>
        </w:rPr>
        <w:tab/>
        <w:t>Изложенные результаты доказывают справедливость положений 2 и 3.</w:t>
      </w:r>
    </w:p>
    <w:p>
      <w:pPr>
        <w:pStyle w:val="Timesnewroman"/>
        <w:ind w:left="0" w:right="0" w:hanging="0"/>
        <w:rPr/>
      </w:pPr>
      <w:r>
        <w:rPr>
          <w:lang w:val="ru-RU"/>
        </w:rPr>
        <w:tab/>
        <w:t>Перейдем к рассмотрению четвертого положения.</w:t>
      </w:r>
    </w:p>
    <w:p>
      <w:pPr>
        <w:pStyle w:val="Timesnewroman"/>
        <w:ind w:left="0" w:right="0" w:hanging="0"/>
        <w:rPr/>
      </w:pPr>
      <w:r>
        <w:rPr>
          <w:lang w:val="ru-RU"/>
        </w:rPr>
        <w:t>СЛАЙД автоэксперимент</w:t>
      </w:r>
    </w:p>
    <w:p>
      <w:pPr>
        <w:pStyle w:val="Normal"/>
        <w:widowControl w:val="false"/>
        <w:spacing w:lineRule="auto" w:line="360" w:before="0" w:after="0"/>
        <w:ind w:firstLine="708"/>
        <w:jc w:val="both"/>
        <w:rPr/>
      </w:pPr>
      <w:r>
        <w:rPr>
          <w:rFonts w:cs="Times New Roman" w:ascii="Times New Roman" w:hAnsi="Times New Roman"/>
          <w:color w:val="000000"/>
          <w:sz w:val="28"/>
          <w:szCs w:val="28"/>
          <w:lang w:eastAsia="ru-RU"/>
        </w:rPr>
        <w:t>На основании обобщения полученных и представленных в литературе данных была разработана программа скалолазной подготовки альпинистов высшей квалификации.</w:t>
      </w:r>
    </w:p>
    <w:p>
      <w:pPr>
        <w:pStyle w:val="Normal"/>
        <w:widowControl w:val="false"/>
        <w:spacing w:lineRule="auto" w:line="360" w:before="0" w:after="0"/>
        <w:ind w:firstLine="708"/>
        <w:jc w:val="both"/>
        <w:rPr/>
      </w:pPr>
      <w:r>
        <w:rPr>
          <w:rFonts w:eastAsia="Times New Roman" w:cs="Times New Roman" w:ascii="Times New Roman" w:hAnsi="Times New Roman"/>
          <w:iCs/>
          <w:color w:val="000000"/>
          <w:sz w:val="28"/>
          <w:szCs w:val="28"/>
          <w:lang w:eastAsia="ru-RU"/>
        </w:rPr>
        <w:t xml:space="preserve">Апробация и проверка эффективности разработанной программы проходила в рамках долгосрочного автоэксперимента. На слайде приводятся данные участника и показатели, отслеживаемые в ходе автоэксперимента. </w:t>
      </w:r>
    </w:p>
    <w:p>
      <w:pPr>
        <w:pStyle w:val="Normal"/>
        <w:widowControl w:val="false"/>
        <w:spacing w:lineRule="auto" w:line="360" w:before="0" w:after="0"/>
        <w:ind w:firstLine="708"/>
        <w:jc w:val="both"/>
        <w:rPr/>
      </w:pPr>
      <w:r>
        <w:rPr>
          <w:rFonts w:eastAsia="Times New Roman" w:cs="Times New Roman" w:ascii="Times New Roman" w:hAnsi="Times New Roman"/>
          <w:color w:val="000000"/>
          <w:sz w:val="28"/>
          <w:szCs w:val="28"/>
          <w:lang w:eastAsia="ru-RU"/>
        </w:rPr>
        <w:t xml:space="preserve"> </w:t>
      </w:r>
      <w:bookmarkStart w:id="0" w:name="OLE_LINK291"/>
      <w:r>
        <w:rPr>
          <w:rFonts w:cs="Times New Roman" w:ascii="Times New Roman" w:hAnsi="Times New Roman"/>
          <w:color w:val="000000"/>
          <w:sz w:val="28"/>
          <w:szCs w:val="28"/>
          <w:lang w:eastAsia="ru-RU"/>
        </w:rPr>
        <w:t xml:space="preserve">Одной из особенностей подготовки альпинистов является ограниченная возможность использования упражнений, воспроизводящих соревновательную деятельность в течение подготовительного периода.   </w:t>
        <w:tab/>
        <w:t xml:space="preserve">Соответственно, специальная физическая подготовка альпинистов в межсезонье предполагает использование специально-подготовительных упражнений. Важнейшие из них </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eastAsia="ru-RU"/>
        </w:rPr>
        <w:t xml:space="preserve">различные виды лазания на искусственном рельефе. </w:t>
      </w:r>
    </w:p>
    <w:p>
      <w:pPr>
        <w:pStyle w:val="Normal"/>
        <w:widowControl w:val="false"/>
        <w:spacing w:lineRule="auto" w:line="360" w:before="0" w:after="0"/>
        <w:ind w:firstLine="708"/>
        <w:jc w:val="both"/>
        <w:rPr/>
      </w:pPr>
      <w:r>
        <w:rPr>
          <w:rFonts w:cs="Times New Roman" w:ascii="Times New Roman" w:hAnsi="Times New Roman"/>
          <w:color w:val="000000"/>
          <w:sz w:val="28"/>
          <w:szCs w:val="28"/>
          <w:lang w:eastAsia="ru-RU"/>
        </w:rPr>
        <w:t xml:space="preserve">Основная задача скалолазной подготовки на данном этапе – достижение как максимальо высокого уровня лазания к моменту начала соревновательного периода. </w:t>
      </w:r>
    </w:p>
    <w:p>
      <w:pPr>
        <w:pStyle w:val="Normal"/>
        <w:widowControl w:val="false"/>
        <w:spacing w:lineRule="auto" w:line="360" w:before="0" w:after="0"/>
        <w:ind w:hanging="0"/>
        <w:jc w:val="both"/>
        <w:rPr/>
      </w:pPr>
      <w:r>
        <w:rPr>
          <w:rFonts w:cs="Times New Roman" w:ascii="Times New Roman" w:hAnsi="Times New Roman"/>
          <w:color w:val="000000"/>
          <w:sz w:val="28"/>
          <w:szCs w:val="28"/>
          <w:lang w:eastAsia="ru-RU"/>
        </w:rPr>
        <w:t>СЛАЙД макроцикл</w:t>
      </w:r>
    </w:p>
    <w:p>
      <w:pPr>
        <w:pStyle w:val="Normal"/>
        <w:widowControl w:val="false"/>
        <w:spacing w:lineRule="auto" w:line="360" w:before="0" w:after="0"/>
        <w:ind w:firstLine="708"/>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Разработанная программа тренировок рассчитана на применение в городских условиях, на специально-подготовительном этапе подготовительного периода годичного цикла подготовки. </w:t>
      </w:r>
    </w:p>
    <w:p>
      <w:pPr>
        <w:pStyle w:val="Normal"/>
        <w:widowControl w:val="false"/>
        <w:spacing w:lineRule="auto" w:line="360" w:before="0" w:after="0"/>
        <w:ind w:firstLine="708"/>
        <w:jc w:val="both"/>
        <w:rPr/>
      </w:pPr>
      <w:r>
        <w:rPr>
          <w:rFonts w:cs="Times New Roman" w:ascii="Times New Roman" w:hAnsi="Times New Roman"/>
          <w:sz w:val="28"/>
          <w:szCs w:val="28"/>
          <w:lang w:eastAsia="ru-RU"/>
        </w:rPr>
        <w:t>Применялась традиционная модель периодизации с одним пиком спортивной формы. Характерная структура на примере макроцикла 2014-2015 годов представлена в Таблице 2.</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 xml:space="preserve">Использовались два вида мезоциклов различной преимущественной направленности. Базовый мезоцикл силовой и технической подготтовки и базовый мезоцикл тренировки локальной выносливости. </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Оба макроцикла включали три развивающих и один восстановительный микроцикл. Сруктура одного из микроциклов представленна в таблице 3.</w:t>
      </w:r>
    </w:p>
    <w:p>
      <w:pPr>
        <w:pStyle w:val="Normal"/>
        <w:widowControl w:val="false"/>
        <w:spacing w:lineRule="auto" w:line="360" w:before="0" w:after="0"/>
        <w:ind w:firstLine="624"/>
        <w:jc w:val="both"/>
        <w:rPr/>
      </w:pPr>
      <w:bookmarkStart w:id="1" w:name="OLE_LINK135"/>
      <w:bookmarkStart w:id="2" w:name="OLE_LINK128"/>
      <w:r>
        <w:rPr>
          <w:rFonts w:cs="Times New Roman" w:ascii="Times New Roman" w:hAnsi="Times New Roman"/>
          <w:color w:val="000000"/>
          <w:sz w:val="28"/>
          <w:szCs w:val="28"/>
          <w:lang w:eastAsia="ru-RU"/>
        </w:rPr>
        <w:t xml:space="preserve">В ходе развивающего микроцикла тренировки проводились </w:t>
      </w:r>
      <w:bookmarkEnd w:id="1"/>
      <w:bookmarkEnd w:id="2"/>
      <w:r>
        <w:rPr>
          <w:rFonts w:cs="Times New Roman" w:ascii="Times New Roman" w:hAnsi="Times New Roman"/>
          <w:color w:val="000000"/>
          <w:sz w:val="28"/>
          <w:szCs w:val="28"/>
          <w:lang w:eastAsia="ru-RU"/>
        </w:rPr>
        <w:t>1 раз в день, 4 раза в неделю. В ходе восстановительного микроцикла - 3 раза в неделю. Длительность тренировки – от 3 до 3,5- х часов.</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 xml:space="preserve">Мезоциклы, направленные на тренировку локальной выносливости, проводились в конце специально-подготовительного этапа. Для развития локальной выносливости использовались упражнения с максимальной и субмаксимальной интенсивностью, либо с чередованием максимальной и умеренной нагрузки. </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Длительность периодов нагрузки и отдыха подбирались так, чтобы не допускать выраженного ацидоза в мышцах. Контроль степени ацидоза осуществлялся с помощью разработанного метода.</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СЛАЙД график</w:t>
      </w:r>
    </w:p>
    <w:p>
      <w:pPr>
        <w:pStyle w:val="Normal"/>
        <w:widowControl w:val="false"/>
        <w:spacing w:lineRule="auto" w:line="360" w:before="0" w:after="0"/>
        <w:ind w:firstLine="624"/>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Проводя обобщение полученных в ходе автоэксперимента данных можно выделить следующие закономерности: </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cs="Times New Roman" w:ascii="Times New Roman" w:hAnsi="Times New Roman"/>
          <w:sz w:val="28"/>
          <w:szCs w:val="28"/>
          <w:lang w:eastAsia="ru-RU"/>
        </w:rPr>
        <w:t>уровень лазания в боулдеринге и коэффициент относительной силы хватов всегда демонстрируют однонаправленную динамику, что можно видеть на Р</w:t>
      </w:r>
      <w:r>
        <w:rPr>
          <w:rFonts w:cs="Times New Roman" w:ascii="Times New Roman" w:hAnsi="Times New Roman"/>
          <w:color w:val="000000"/>
          <w:sz w:val="28"/>
          <w:szCs w:val="28"/>
          <w:lang w:eastAsia="ru-RU"/>
        </w:rPr>
        <w:t>исунке 7. Э</w:t>
      </w:r>
      <w:r>
        <w:rPr>
          <w:rFonts w:cs="Times New Roman" w:ascii="Times New Roman" w:hAnsi="Times New Roman"/>
          <w:sz w:val="28"/>
          <w:szCs w:val="28"/>
          <w:lang w:eastAsia="ru-RU"/>
        </w:rPr>
        <w:t xml:space="preserve">то согласуется с </w:t>
      </w:r>
      <w:r>
        <w:rPr>
          <w:rFonts w:cs="Times New Roman" w:ascii="Times New Roman" w:hAnsi="Times New Roman"/>
          <w:color w:val="000000"/>
          <w:sz w:val="28"/>
          <w:szCs w:val="28"/>
          <w:lang w:eastAsia="ru-RU"/>
        </w:rPr>
        <w:t>данными</w:t>
      </w:r>
      <w:r>
        <w:rPr>
          <w:rFonts w:cs="Times New Roman" w:ascii="Times New Roman" w:hAnsi="Times New Roman"/>
          <w:sz w:val="28"/>
          <w:szCs w:val="28"/>
          <w:lang w:eastAsia="ru-RU"/>
        </w:rPr>
        <w:t xml:space="preserve">, </w:t>
      </w:r>
      <w:r>
        <w:rPr>
          <w:rFonts w:cs="Times New Roman" w:ascii="Times New Roman" w:hAnsi="Times New Roman"/>
          <w:color w:val="000000"/>
          <w:sz w:val="28"/>
          <w:szCs w:val="28"/>
          <w:lang w:eastAsia="ru-RU"/>
        </w:rPr>
        <w:t>ранее полученными в ходе первого констатирующего эксперимента</w:t>
      </w:r>
      <w:r>
        <w:rPr>
          <w:rFonts w:cs="Times New Roman" w:ascii="Times New Roman" w:hAnsi="Times New Roman"/>
          <w:sz w:val="28"/>
          <w:szCs w:val="28"/>
          <w:lang w:eastAsia="ru-RU"/>
        </w:rPr>
        <w:t>;</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eastAsia="Times New Roman" w:cs="Times New Roman" w:ascii="Times New Roman" w:hAnsi="Times New Roman"/>
          <w:color w:val="000000"/>
          <w:sz w:val="28"/>
          <w:szCs w:val="28"/>
          <w:lang w:eastAsia="ru-RU"/>
        </w:rPr>
        <w:t>время выполнении интервальных висов</w:t>
      </w:r>
      <w:r>
        <w:rPr>
          <w:rFonts w:cs="Times New Roman" w:ascii="Times New Roman" w:hAnsi="Times New Roman"/>
          <w:color w:val="000000"/>
          <w:sz w:val="28"/>
          <w:szCs w:val="28"/>
          <w:vertAlign w:val="subscript"/>
          <w:lang w:eastAsia="ru-RU"/>
        </w:rPr>
        <w:t xml:space="preserve"> </w:t>
      </w:r>
      <w:r>
        <w:rPr>
          <w:rFonts w:cs="Times New Roman" w:ascii="Times New Roman" w:hAnsi="Times New Roman"/>
          <w:color w:val="000000"/>
          <w:sz w:val="28"/>
          <w:szCs w:val="28"/>
          <w:lang w:eastAsia="ru-RU"/>
        </w:rPr>
        <w:t>и количество перехватов, выполняемых при лазании до «отказа» по тестовому маршруту, также демонстрируют однонаправленную динамику, что дополнительно подтверждает адекватность данного теста;</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cs="Times New Roman" w:ascii="Times New Roman" w:hAnsi="Times New Roman"/>
          <w:color w:val="000000"/>
          <w:sz w:val="28"/>
          <w:szCs w:val="28"/>
          <w:lang w:eastAsia="ru-RU"/>
        </w:rPr>
        <w:t>в ходе мезоциклов силовой и технической направленности происходит прирост силы хватов, при этом время выполнения интервальных висов</w:t>
      </w:r>
      <w:r>
        <w:rPr>
          <w:rFonts w:cs="Times New Roman" w:ascii="Times New Roman" w:hAnsi="Times New Roman"/>
          <w:color w:val="000000"/>
          <w:sz w:val="28"/>
          <w:szCs w:val="28"/>
          <w:vertAlign w:val="subscript"/>
          <w:lang w:eastAsia="ru-RU"/>
        </w:rPr>
        <w:t xml:space="preserve"> </w:t>
      </w:r>
      <w:r>
        <w:rPr>
          <w:rFonts w:cs="Times New Roman" w:ascii="Times New Roman" w:hAnsi="Times New Roman"/>
          <w:color w:val="000000"/>
          <w:sz w:val="28"/>
          <w:szCs w:val="28"/>
          <w:lang w:eastAsia="ru-RU"/>
        </w:rPr>
        <w:t xml:space="preserve">существенно не изменяется, несмотря на возрастающий уровень нагрузки. В ходе мезоциклов тренировки локальной выносливости происходит быстрый прирост времени выполнения интервальных висов, при этом значения коэффициента относительной силы хватов существенно не изменяются. Не наблюдалось выраженного замедления прироста времени выполнения интервальных висов при более высоких исходных уровнях силы хватов. Таким образом, </w:t>
      </w:r>
      <w:r>
        <w:rPr>
          <w:rFonts w:cs="Times New Roman" w:ascii="Times New Roman" w:hAnsi="Times New Roman"/>
          <w:b/>
          <w:bCs/>
          <w:color w:val="000000"/>
          <w:sz w:val="28"/>
          <w:szCs w:val="28"/>
          <w:lang w:eastAsia="ru-RU"/>
        </w:rPr>
        <w:t>не наблюдается выраженного антагонизма в развитии силы и локальной выносливости, что согласуется с данными второго констатирующего эксперимента</w:t>
      </w:r>
      <w:r>
        <w:rPr>
          <w:rFonts w:cs="Times New Roman" w:ascii="Times New Roman" w:hAnsi="Times New Roman"/>
          <w:color w:val="000000"/>
          <w:sz w:val="28"/>
          <w:szCs w:val="28"/>
          <w:lang w:eastAsia="ru-RU"/>
        </w:rPr>
        <w:t>;</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cs="Times New Roman" w:ascii="Times New Roman" w:hAnsi="Times New Roman"/>
          <w:color w:val="000000"/>
          <w:sz w:val="28"/>
          <w:szCs w:val="28"/>
          <w:lang w:eastAsia="ru-RU"/>
        </w:rPr>
        <w:t>после соревновательных выездов наблюдается снижение коэффициента относительной силы хватов, особенно выраженное после длительного пребывания в высокогорной зоне.</w:t>
      </w:r>
      <w:r>
        <w:rPr>
          <w:rFonts w:cs="Times New Roman" w:ascii="Times New Roman" w:hAnsi="Times New Roman"/>
          <w:color w:val="FF0000"/>
          <w:sz w:val="28"/>
          <w:szCs w:val="28"/>
          <w:lang w:eastAsia="ru-RU"/>
        </w:rPr>
        <w:t xml:space="preserve"> </w:t>
      </w:r>
      <w:r>
        <w:rPr>
          <w:rFonts w:cs="Times New Roman" w:ascii="Times New Roman" w:hAnsi="Times New Roman"/>
          <w:color w:val="000000"/>
          <w:sz w:val="28"/>
          <w:szCs w:val="28"/>
          <w:lang w:eastAsia="ru-RU"/>
        </w:rPr>
        <w:t>При возобновлении силовых тренировок наблюдалось относительно быстрое восстановление показателей. В дальнейшем происходил более медленный, но стабильный прирост силы хватов. В ходе мезоциклов силовой направленности не наблюдалось выхода на «плато» значений коэффициентов относительной силы хватов.</w:t>
      </w:r>
      <w:r>
        <w:rPr>
          <w:rFonts w:cs="Times New Roman" w:ascii="Times New Roman" w:hAnsi="Times New Roman"/>
          <w:color w:val="FF0000"/>
          <w:sz w:val="28"/>
          <w:szCs w:val="28"/>
          <w:lang w:eastAsia="ru-RU"/>
        </w:rPr>
        <w:t xml:space="preserve"> </w:t>
      </w:r>
      <w:r>
        <w:rPr>
          <w:rFonts w:cs="Times New Roman" w:ascii="Times New Roman" w:hAnsi="Times New Roman"/>
          <w:color w:val="000000"/>
          <w:sz w:val="28"/>
          <w:szCs w:val="28"/>
          <w:lang w:eastAsia="ru-RU"/>
        </w:rPr>
        <w:t>Стабилизация происходила только при смене направленности тренировочного процесса;</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cs="Times New Roman" w:ascii="Times New Roman" w:hAnsi="Times New Roman"/>
          <w:color w:val="000000"/>
          <w:sz w:val="28"/>
          <w:szCs w:val="28"/>
          <w:lang w:eastAsia="ru-RU"/>
        </w:rPr>
        <w:t xml:space="preserve">в ходе мезоциклов тренировки локальной выносливости значения коэффициентов относительной силы хватов </w:t>
      </w:r>
      <w:r>
        <w:rPr>
          <w:rFonts w:cs="Times New Roman" w:ascii="Times New Roman" w:hAnsi="Times New Roman"/>
          <w:sz w:val="28"/>
          <w:szCs w:val="28"/>
          <w:lang w:eastAsia="ru-RU"/>
        </w:rPr>
        <w:t>оставались</w:t>
      </w:r>
      <w:r>
        <w:rPr>
          <w:rFonts w:cs="Times New Roman" w:ascii="Times New Roman" w:hAnsi="Times New Roman"/>
          <w:color w:val="000000"/>
          <w:sz w:val="28"/>
          <w:szCs w:val="28"/>
          <w:lang w:eastAsia="ru-RU"/>
        </w:rPr>
        <w:t xml:space="preserve"> стабильными. При этом время выполнения интервальных висов быстро возрастало, за 6-8 недель прирост составлял около 175 %, достигая значений 227-237 секунд. Далее прирост останавливался, наблюдался выход на «плато».</w:t>
      </w:r>
      <w:r>
        <w:rPr>
          <w:sz w:val="28"/>
          <w:szCs w:val="28"/>
        </w:rPr>
        <w:t xml:space="preserve"> </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cs="Times New Roman" w:ascii="Times New Roman" w:hAnsi="Times New Roman"/>
          <w:color w:val="000000"/>
          <w:sz w:val="28"/>
          <w:szCs w:val="28"/>
          <w:lang w:eastAsia="ru-RU"/>
        </w:rPr>
        <w:t>За время 4-х недельного (и более) выезда в высокогорную зону время выполнения интервальных висов снижается до уровня ~83-85 секунд. На данном уровне происходит стабилизация результатов.</w:t>
      </w:r>
    </w:p>
    <w:p>
      <w:pPr>
        <w:pStyle w:val="Normal"/>
        <w:widowControl w:val="false"/>
        <w:spacing w:lineRule="auto" w:line="360" w:before="0" w:after="0"/>
        <w:ind w:firstLine="624"/>
        <w:jc w:val="both"/>
        <w:rPr/>
      </w:pPr>
      <w:r>
        <w:rPr>
          <w:rFonts w:cs="Times New Roman" w:ascii="Times New Roman" w:hAnsi="Times New Roman"/>
          <w:sz w:val="28"/>
          <w:szCs w:val="28"/>
          <w:lang w:eastAsia="ru-RU"/>
        </w:rPr>
        <w:t>Таким образом, наблюдается различный характер динамики силы и выносливости хватов. Локальная выносливость</w:t>
      </w:r>
      <w:r>
        <w:rPr>
          <w:rFonts w:cs="Times New Roman" w:ascii="Times New Roman" w:hAnsi="Times New Roman"/>
          <w:color w:val="000000"/>
          <w:sz w:val="28"/>
          <w:szCs w:val="28"/>
          <w:lang w:eastAsia="ru-RU"/>
        </w:rPr>
        <w:t xml:space="preserve"> быстро возрастает  и быстро утрачивается в периоды отсутствия специальных тренировок.</w:t>
      </w:r>
      <w:r>
        <w:rPr>
          <w:rFonts w:cs="Times New Roman" w:ascii="Times New Roman" w:hAnsi="Times New Roman"/>
          <w:sz w:val="28"/>
          <w:szCs w:val="28"/>
          <w:lang w:eastAsia="ru-RU"/>
        </w:rPr>
        <w:t xml:space="preserve"> Время выполнения интервальных висов постоянно находится в рамках «коридора» минимальных и максимальных значений: </w:t>
      </w:r>
      <w:r>
        <w:rPr>
          <w:rFonts w:cs="Times New Roman" w:ascii="Times New Roman" w:hAnsi="Times New Roman"/>
          <w:color w:val="000000"/>
          <w:sz w:val="28"/>
          <w:szCs w:val="28"/>
          <w:lang w:eastAsia="ru-RU"/>
        </w:rPr>
        <w:t xml:space="preserve">~83-85 секунд и ~227-237 секунд </w:t>
      </w:r>
      <w:r>
        <w:rPr>
          <w:rFonts w:cs="Times New Roman" w:ascii="Times New Roman" w:hAnsi="Times New Roman"/>
          <w:sz w:val="28"/>
          <w:szCs w:val="28"/>
          <w:lang w:eastAsia="ru-RU"/>
        </w:rPr>
        <w:t>соответственно.</w:t>
      </w:r>
    </w:p>
    <w:p>
      <w:pPr>
        <w:pStyle w:val="Normal"/>
        <w:widowControl w:val="false"/>
        <w:spacing w:lineRule="auto" w:line="360" w:before="0" w:after="0"/>
        <w:ind w:firstLine="624"/>
        <w:jc w:val="both"/>
        <w:rPr/>
      </w:pPr>
      <w:r>
        <w:rPr>
          <w:rFonts w:cs="Times New Roman" w:ascii="Times New Roman" w:hAnsi="Times New Roman"/>
          <w:sz w:val="28"/>
          <w:szCs w:val="28"/>
          <w:lang w:eastAsia="ru-RU"/>
        </w:rPr>
        <w:t>Разработанная методика позволяла достигать максимальных значений локальной выносливости</w:t>
      </w:r>
      <w:r>
        <w:rPr>
          <w:rFonts w:cs="Times New Roman" w:ascii="Times New Roman" w:hAnsi="Times New Roman"/>
          <w:color w:val="000000"/>
          <w:sz w:val="28"/>
          <w:szCs w:val="28"/>
          <w:vertAlign w:val="subscript"/>
          <w:lang w:eastAsia="ru-RU"/>
        </w:rPr>
        <w:t xml:space="preserve"> </w:t>
      </w:r>
      <w:r>
        <w:rPr>
          <w:rFonts w:cs="Times New Roman" w:ascii="Times New Roman" w:hAnsi="Times New Roman"/>
          <w:sz w:val="28"/>
          <w:szCs w:val="28"/>
          <w:lang w:eastAsia="ru-RU"/>
        </w:rPr>
        <w:t xml:space="preserve">через 6-8 недель целенаправленных тренировок. </w:t>
      </w:r>
      <w:r>
        <w:rPr>
          <w:rFonts w:cs="Times New Roman" w:ascii="Times New Roman" w:hAnsi="Times New Roman"/>
          <w:color w:val="000000"/>
          <w:sz w:val="28"/>
          <w:szCs w:val="28"/>
          <w:lang w:eastAsia="ru-RU"/>
        </w:rPr>
        <w:t>Соответственно, при использовании данной программы тренировок 6-8 недель - это оптимальная длительность, отводимая для мезоциклов тренировки локальной выносливости.</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Результаты автоэксперимента подтверждают целесообразность проведения мезоциклов тренировки локальной выносливости непосредственно накануне соревновательного периода.</w:t>
      </w:r>
      <w:r>
        <w:rPr>
          <w:rFonts w:cs="Times New Roman" w:ascii="Times New Roman" w:hAnsi="Times New Roman"/>
          <w:color w:val="FF0000"/>
          <w:sz w:val="28"/>
          <w:szCs w:val="28"/>
          <w:lang w:eastAsia="ru-RU"/>
        </w:rPr>
        <w:t xml:space="preserve"> </w:t>
      </w:r>
      <w:r>
        <w:rPr>
          <w:rFonts w:cs="Times New Roman" w:ascii="Times New Roman" w:hAnsi="Times New Roman"/>
          <w:color w:val="000000"/>
          <w:sz w:val="28"/>
          <w:szCs w:val="28"/>
          <w:lang w:eastAsia="ru-RU"/>
        </w:rPr>
        <w:t>В первой части специально-подготовительного этапа целесообразно проводить мезоциклы силовой и технической направленности.</w:t>
      </w:r>
      <w:r>
        <w:rPr>
          <w:rFonts w:cs="Times New Roman" w:ascii="Times New Roman" w:hAnsi="Times New Roman"/>
          <w:color w:val="FF0000"/>
          <w:sz w:val="28"/>
          <w:szCs w:val="28"/>
          <w:lang w:eastAsia="ru-RU"/>
        </w:rPr>
        <w:t xml:space="preserve"> </w:t>
      </w:r>
      <w:r>
        <w:rPr>
          <w:rFonts w:cs="Times New Roman" w:ascii="Times New Roman" w:hAnsi="Times New Roman"/>
          <w:color w:val="000000"/>
          <w:sz w:val="28"/>
          <w:szCs w:val="28"/>
          <w:lang w:eastAsia="ru-RU"/>
        </w:rPr>
        <w:t>Подобное построение программы подготовки позволяет достигнуть высоких показателей локальной выносливости при более высоких уровнях силы хватов, что обеспечивает повышение уровня лазания непосредственно перед началом соревновательного периода.</w:t>
      </w:r>
    </w:p>
    <w:p>
      <w:pPr>
        <w:pStyle w:val="Normal"/>
        <w:widowControl w:val="false"/>
        <w:spacing w:lineRule="auto" w:line="360" w:before="0" w:after="0"/>
        <w:ind w:firstLine="624"/>
        <w:jc w:val="both"/>
        <w:rPr>
          <w:rFonts w:ascii="Times New Roman" w:hAnsi="Times New Roman" w:cs="Times New Roman"/>
          <w:color w:val="000000"/>
          <w:sz w:val="28"/>
          <w:szCs w:val="28"/>
          <w:lang w:eastAsia="ru-RU"/>
        </w:rPr>
      </w:pPr>
      <w:r>
        <w:rPr>
          <w:rFonts w:cs="Times New Roman" w:ascii="Times New Roman" w:hAnsi="Times New Roman"/>
          <w:color w:val="000000"/>
          <w:sz w:val="28"/>
          <w:szCs w:val="28"/>
          <w:lang w:eastAsia="ru-RU"/>
        </w:rPr>
        <w:t>СЛАЙД выводы</w:t>
      </w:r>
    </w:p>
    <w:p>
      <w:pPr>
        <w:pStyle w:val="Normal"/>
        <w:widowControl w:val="false"/>
        <w:spacing w:lineRule="auto" w:line="360" w:before="0" w:after="0"/>
        <w:ind w:firstLine="624"/>
        <w:jc w:val="both"/>
        <w:rPr>
          <w:rFonts w:ascii="Times New Roman" w:hAnsi="Times New Roman" w:cs="Times New Roman"/>
          <w:color w:val="000000"/>
          <w:sz w:val="28"/>
          <w:szCs w:val="28"/>
          <w:lang w:eastAsia="ru-RU"/>
        </w:rPr>
      </w:pPr>
      <w:r>
        <w:rPr>
          <w:rFonts w:cs="Times New Roman" w:ascii="Times New Roman" w:hAnsi="Times New Roman"/>
          <w:color w:val="000000"/>
          <w:sz w:val="28"/>
          <w:szCs w:val="28"/>
          <w:lang w:eastAsia="ru-RU"/>
        </w:rPr>
        <w:t>На экране представленна краткая формулировка выводов исследования.</w:t>
      </w:r>
    </w:p>
    <w:p>
      <w:pPr>
        <w:pStyle w:val="Normal"/>
        <w:widowControl w:val="false"/>
        <w:spacing w:lineRule="auto" w:line="360" w:before="0" w:after="0"/>
        <w:ind w:firstLine="624"/>
        <w:jc w:val="both"/>
        <w:rPr>
          <w:rFonts w:ascii="Times New Roman" w:hAnsi="Times New Roman" w:cs="Times New Roman"/>
          <w:color w:val="000000"/>
          <w:sz w:val="28"/>
          <w:szCs w:val="28"/>
          <w:lang w:eastAsia="ru-RU"/>
        </w:rPr>
      </w:pPr>
      <w:r>
        <w:rPr>
          <w:rFonts w:cs="Times New Roman" w:ascii="Times New Roman" w:hAnsi="Times New Roman"/>
          <w:color w:val="000000"/>
          <w:sz w:val="28"/>
          <w:szCs w:val="28"/>
          <w:lang w:eastAsia="ru-RU"/>
        </w:rPr>
        <w:t>Все вышесказанное позволяетутверждать что</w:t>
      </w:r>
      <w:r>
        <w:rPr>
          <w:rFonts w:cs="Times New Roman" w:ascii="Times New Roman" w:hAnsi="Times New Roman"/>
          <w:color w:val="000000"/>
          <w:sz w:val="28"/>
          <w:szCs w:val="28"/>
          <w:lang w:eastAsia="ru-RU"/>
        </w:rPr>
        <w:t xml:space="preserve"> гипотеза исследования полностью подтвердилась. </w:t>
      </w:r>
    </w:p>
    <w:p>
      <w:pPr>
        <w:pStyle w:val="Normal"/>
        <w:widowControl w:val="false"/>
        <w:spacing w:lineRule="auto" w:line="360" w:before="0" w:after="0"/>
        <w:ind w:firstLine="624"/>
        <w:jc w:val="both"/>
        <w:rPr/>
      </w:pPr>
      <w:bookmarkStart w:id="3" w:name="OLE_LINK398"/>
      <w:bookmarkStart w:id="4" w:name="OLE_LINK397"/>
      <w:bookmarkStart w:id="5" w:name="OLE_LINK97"/>
      <w:r>
        <w:rPr>
          <w:rFonts w:cs="Times New Roman" w:ascii="Times New Roman" w:hAnsi="Times New Roman"/>
          <w:color w:val="000000"/>
          <w:sz w:val="28"/>
          <w:szCs w:val="28"/>
          <w:lang w:eastAsia="ru-RU"/>
        </w:rPr>
        <w:t>За время проведения автоэксперимента (период с октября 2012 г. по июль 2015 г.) удалось достичь повышения уровня лазания на две категории с 7с+ до 8</w:t>
      </w:r>
      <w:r>
        <w:rPr>
          <w:rFonts w:cs="Times New Roman" w:ascii="Times New Roman" w:hAnsi="Times New Roman"/>
          <w:color w:val="000000"/>
          <w:sz w:val="28"/>
          <w:szCs w:val="28"/>
          <w:lang w:val="en-US" w:eastAsia="ru-RU"/>
        </w:rPr>
        <w:t>a</w:t>
      </w:r>
      <w:r>
        <w:rPr>
          <w:rFonts w:cs="Times New Roman" w:ascii="Times New Roman" w:hAnsi="Times New Roman"/>
          <w:color w:val="000000"/>
          <w:sz w:val="28"/>
          <w:szCs w:val="28"/>
          <w:lang w:eastAsia="ru-RU"/>
        </w:rPr>
        <w:t>+</w:t>
      </w:r>
      <w:bookmarkEnd w:id="3"/>
      <w:bookmarkEnd w:id="4"/>
      <w:bookmarkEnd w:id="5"/>
      <w:r>
        <w:rPr>
          <w:rFonts w:cs="Times New Roman" w:ascii="Times New Roman" w:hAnsi="Times New Roman"/>
          <w:color w:val="000000"/>
          <w:sz w:val="28"/>
          <w:szCs w:val="28"/>
          <w:lang w:eastAsia="ru-RU"/>
        </w:rPr>
        <w:t>, что доказывает эффективность разработанной программы.</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Таким образом, гипотеза исследования полностью подтвердилась.</w:t>
      </w:r>
    </w:p>
    <w:p>
      <w:pPr>
        <w:pStyle w:val="Normal"/>
        <w:widowControl w:val="false"/>
        <w:spacing w:lineRule="auto" w:line="360" w:before="0" w:after="0"/>
        <w:ind w:firstLine="624"/>
        <w:jc w:val="both"/>
        <w:rPr/>
      </w:pPr>
      <w:bookmarkEnd w:id="0"/>
      <w:r>
        <w:rPr>
          <w:rFonts w:cs="Times New Roman" w:ascii="Times New Roman" w:hAnsi="Times New Roman"/>
          <w:color w:val="000000"/>
          <w:sz w:val="28"/>
          <w:szCs w:val="28"/>
          <w:lang w:eastAsia="ru-RU"/>
        </w:rPr>
        <w:t xml:space="preserve">По материалам исседования </w:t>
      </w:r>
      <w:r>
        <w:rPr>
          <w:rFonts w:cs="Times New Roman" w:ascii="Times New Roman" w:hAnsi="Times New Roman"/>
          <w:color w:val="000000"/>
          <w:sz w:val="28"/>
          <w:szCs w:val="28"/>
          <w:lang w:eastAsia="ru-RU"/>
        </w:rPr>
        <w:t xml:space="preserve">подготовлена монография, </w:t>
      </w:r>
      <w:r>
        <w:rPr>
          <w:rFonts w:cs="Times New Roman" w:ascii="Times New Roman" w:hAnsi="Times New Roman"/>
          <w:color w:val="000000"/>
          <w:sz w:val="28"/>
          <w:szCs w:val="28"/>
          <w:lang w:eastAsia="ru-RU"/>
        </w:rPr>
        <w:t>разработанные методы и методики тренировок</w:t>
      </w:r>
      <w:r>
        <w:rPr>
          <w:rFonts w:cs="Times New Roman" w:ascii="Times New Roman" w:hAnsi="Times New Roman"/>
          <w:color w:val="000000"/>
          <w:sz w:val="28"/>
          <w:szCs w:val="28"/>
          <w:lang w:eastAsia="ru-RU"/>
        </w:rPr>
        <w:t xml:space="preserve">  внедрены в спортивную практику - 3 акта внедрения приложены к работе.</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СЛАЙД спасибо</w:t>
      </w:r>
    </w:p>
    <w:p>
      <w:pPr>
        <w:pStyle w:val="Normal"/>
        <w:rPr>
          <w:rFonts w:ascii="Times" w:hAnsi="Times" w:cs="Times"/>
          <w:color w:val="000000"/>
          <w:sz w:val="29"/>
        </w:rPr>
      </w:pPr>
      <w:r>
        <w:rPr>
          <w:rFonts w:cs="Times" w:ascii="Times" w:hAnsi="Times"/>
          <w:color w:val="000000"/>
          <w:sz w:val="29"/>
        </w:rPr>
        <w:t>Доклад окончен. Спасибо за внимание.</w:t>
      </w:r>
    </w:p>
    <w:p>
      <w:pPr>
        <w:pStyle w:val="Normal"/>
        <w:rPr>
          <w:rFonts w:ascii="Times" w:hAnsi="Times" w:cs="Times"/>
          <w:color w:val="000000"/>
          <w:sz w:val="29"/>
        </w:rPr>
      </w:pPr>
      <w:r>
        <w:rPr>
          <w:rFonts w:cs="Times" w:ascii="Times" w:hAnsi="Times"/>
          <w:color w:val="000000"/>
          <w:sz w:val="29"/>
        </w:rPr>
      </w:r>
    </w:p>
    <w:p>
      <w:pPr>
        <w:pStyle w:val="Normal"/>
        <w:widowControl w:val="false"/>
        <w:spacing w:lineRule="auto" w:line="360" w:before="0" w:after="0"/>
        <w:ind w:firstLine="709"/>
        <w:jc w:val="both"/>
        <w:rPr/>
      </w:pPr>
      <w:r>
        <w:rPr/>
      </w:r>
    </w:p>
    <w:sectPr>
      <w:headerReference w:type="default" r:id="rId2"/>
      <w:footerReference w:type="default" r:id="rId3"/>
      <w:type w:val="nextPage"/>
      <w:pgSz w:w="11906" w:h="16838"/>
      <w:pgMar w:left="1701" w:right="850" w:header="708" w:top="1134"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Microsoft YaHei">
    <w:charset w:val="01"/>
    <w:family w:val="roman"/>
    <w:pitch w:val="variable"/>
  </w:font>
  <w:font w:name="FreeSans">
    <w:altName w:val="Times New Roman"/>
    <w:charset w:val="01"/>
    <w:family w:val="roman"/>
    <w:pitch w:val="variable"/>
  </w:font>
  <w:font w:name="Tahoma">
    <w:charset w:val="01"/>
    <w:family w:val="roman"/>
    <w:pitch w:val="variable"/>
  </w:font>
  <w:font w:name="Times New Roman">
    <w:charset w:val="cc"/>
    <w:family w:val="roman"/>
    <w:pitch w:val="variable"/>
  </w:font>
  <w:font w:name="Times">
    <w:altName w:val="Times New Roman"/>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0"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SimSun;宋体" w:cs="Tahoma"/>
      <w:color w:val="00000A"/>
      <w:sz w:val="22"/>
      <w:szCs w:val="22"/>
      <w:lang w:val="ru-RU" w:eastAsia="zh-CN" w:bidi="ar-SA"/>
    </w:rPr>
  </w:style>
  <w:style w:type="paragraph" w:styleId="Heading1">
    <w:name w:val="Heading 1"/>
    <w:basedOn w:val="Normal"/>
    <w:qFormat/>
    <w:pPr>
      <w:keepNext/>
      <w:keepLines/>
      <w:numPr>
        <w:ilvl w:val="0"/>
        <w:numId w:val="1"/>
      </w:numPr>
      <w:spacing w:before="480" w:after="0"/>
      <w:outlineLvl w:val="0"/>
      <w:outlineLvl w:val="0"/>
    </w:pPr>
    <w:rPr>
      <w:rFonts w:ascii="Cambria" w:hAnsi="Cambria" w:cs="Cambria"/>
      <w:b/>
      <w:bCs/>
      <w:color w:val="365F91"/>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3">
    <w:name w:val="Основной шрифт абзаца"/>
    <w:qFormat/>
    <w:rPr/>
  </w:style>
  <w:style w:type="character" w:styleId="2">
    <w:name w:val="Основной шрифт абзаца2"/>
    <w:qFormat/>
    <w:rPr/>
  </w:style>
  <w:style w:type="character" w:styleId="DefaultParagraphFont">
    <w:name w:val="Default Paragraph Font"/>
    <w:qFormat/>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1">
    <w:name w:val="Заголовок 1 Знак"/>
    <w:qFormat/>
    <w:rPr>
      <w:rFonts w:ascii="Cambria" w:hAnsi="Cambria" w:cs="Cambria"/>
      <w:b/>
      <w:bCs/>
      <w:color w:val="365F91"/>
      <w:sz w:val="28"/>
      <w:szCs w:val="28"/>
    </w:rPr>
  </w:style>
  <w:style w:type="character" w:styleId="ListLabel1">
    <w:name w:val="ListLabel 1"/>
    <w:qFormat/>
    <w:rPr>
      <w:rFonts w:cs="Times New Roman"/>
    </w:rPr>
  </w:style>
  <w:style w:type="character" w:styleId="Style16">
    <w:name w:val="Символ нумерации"/>
    <w:qFormat/>
    <w:rPr/>
  </w:style>
  <w:style w:type="character" w:styleId="Style17">
    <w:name w:val="Маркеры списка"/>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spacing w:before="240" w:after="120"/>
    </w:pPr>
    <w:rPr>
      <w:rFonts w:ascii="Liberation Sans;Arial" w:hAnsi="Liberation Sans;Arial" w:eastAsia="Noto Sans CJK SC Regular" w:cs="FreeSans;Times New Roman"/>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Style18">
    <w:name w:val="Название объекта"/>
    <w:basedOn w:val="Normal"/>
    <w:qFormat/>
    <w:pPr>
      <w:suppressLineNumbers/>
      <w:spacing w:before="120" w:after="120"/>
    </w:pPr>
    <w:rPr>
      <w:rFonts w:cs="FreeSans;Times New Roman"/>
      <w:i/>
      <w:iCs/>
      <w:sz w:val="24"/>
      <w:szCs w:val="24"/>
    </w:rPr>
  </w:style>
  <w:style w:type="paragraph" w:styleId="Style19">
    <w:name w:val="Заголовок"/>
    <w:basedOn w:val="Normal"/>
    <w:qFormat/>
    <w:pPr>
      <w:keepNext/>
      <w:spacing w:before="240" w:after="120"/>
    </w:pPr>
    <w:rPr>
      <w:rFonts w:ascii="Arial" w:hAnsi="Arial" w:eastAsia="Microsoft YaHei" w:cs="Mangal"/>
      <w:sz w:val="28"/>
      <w:szCs w:val="28"/>
    </w:rPr>
  </w:style>
  <w:style w:type="paragraph" w:styleId="11">
    <w:name w:val="Название1"/>
    <w:basedOn w:val="Normal"/>
    <w:qFormat/>
    <w:pPr>
      <w:suppressLineNumbers/>
      <w:spacing w:before="120" w:after="120"/>
    </w:pPr>
    <w:rPr>
      <w:rFonts w:cs="Mangal"/>
      <w:i/>
      <w:iCs/>
      <w:sz w:val="24"/>
      <w:szCs w:val="24"/>
    </w:rPr>
  </w:style>
  <w:style w:type="paragraph" w:styleId="12">
    <w:name w:val="Указатель1"/>
    <w:basedOn w:val="Normal"/>
    <w:qFormat/>
    <w:pPr>
      <w:suppressLineNumbers/>
    </w:pPr>
    <w:rPr>
      <w:rFonts w:cs="Mangal"/>
    </w:rPr>
  </w:style>
  <w:style w:type="paragraph" w:styleId="NormalWeb">
    <w:name w:val="Normal (Web)"/>
    <w:basedOn w:val="Normal"/>
    <w:qFormat/>
    <w:pPr>
      <w:spacing w:lineRule="atLeast" w:line="100" w:before="100" w:after="100"/>
      <w:ind w:left="0" w:right="0" w:hanging="0"/>
    </w:pPr>
    <w:rPr>
      <w:rFonts w:ascii="Times New Roman" w:hAnsi="Times New Roman" w:eastAsia="Times New Roman" w:cs="Times New Roman"/>
      <w:sz w:val="24"/>
      <w:szCs w:val="24"/>
    </w:rPr>
  </w:style>
  <w:style w:type="paragraph" w:styleId="Header">
    <w:name w:val="Header"/>
    <w:basedOn w:val="Normal"/>
    <w:pPr>
      <w:suppressLineNumbers/>
      <w:tabs>
        <w:tab w:val="center" w:pos="4677" w:leader="none"/>
        <w:tab w:val="right" w:pos="9355" w:leader="none"/>
      </w:tabs>
      <w:spacing w:lineRule="atLeast" w:line="100" w:before="0" w:after="0"/>
      <w:ind w:left="0" w:right="0" w:hanging="0"/>
    </w:pPr>
    <w:rPr/>
  </w:style>
  <w:style w:type="paragraph" w:styleId="Footer">
    <w:name w:val="Footer"/>
    <w:basedOn w:val="Normal"/>
    <w:pPr>
      <w:suppressLineNumbers/>
      <w:tabs>
        <w:tab w:val="center" w:pos="4677" w:leader="none"/>
        <w:tab w:val="right" w:pos="9355" w:leader="none"/>
      </w:tabs>
      <w:spacing w:lineRule="atLeast" w:line="100" w:before="0" w:after="0"/>
      <w:ind w:left="0" w:right="0" w:hanging="0"/>
    </w:pPr>
    <w:rPr/>
  </w:style>
  <w:style w:type="paragraph" w:styleId="ListParagraph">
    <w:name w:val="List Paragraph"/>
    <w:basedOn w:val="Normal"/>
    <w:qFormat/>
    <w:pPr>
      <w:ind w:left="720" w:right="0" w:hanging="0"/>
    </w:pPr>
    <w:rPr/>
  </w:style>
  <w:style w:type="paragraph" w:styleId="Default">
    <w:name w:val="Default"/>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Microsoft YaHei" w:hAnsi="Microsoft YaHei" w:eastAsia="DejaVu Sans" w:cs="Liberation Sans;Arial"/>
      <w:color w:val="FFFFFF"/>
      <w:sz w:val="36"/>
      <w:szCs w:val="24"/>
      <w:lang w:val="en-US" w:eastAsia="zh-CN" w:bidi="hi-IN"/>
    </w:rPr>
  </w:style>
  <w:style w:type="paragraph" w:styleId="Objectwitharrow">
    <w:name w:val="Object with arrow"/>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Objectwithshadow">
    <w:name w:val="Object with shadow"/>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Objectwithoutfill">
    <w:name w:val="Object without fill"/>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Objectwithnofillandnoline">
    <w:name w:val="Object with no fill and no line"/>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Textbody1">
    <w:name w:val="Text body"/>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Textbodyjustified">
    <w:name w:val="Text body justified"/>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Title1">
    <w:name w:val="Title1"/>
    <w:basedOn w:val="Default"/>
    <w:qFormat/>
    <w:pPr>
      <w:bidi w:val="0"/>
      <w:spacing w:lineRule="auto" w:line="216" w:before="0" w:after="0"/>
      <w:ind w:left="0" w:right="0" w:hanging="0"/>
      <w:jc w:val="center"/>
    </w:pPr>
    <w:rPr>
      <w:rFonts w:ascii="Microsoft YaHei" w:hAnsi="Microsoft YaHei" w:cs="Microsoft YaHei"/>
      <w:b w:val="false"/>
      <w:i w:val="false"/>
      <w:strike w:val="false"/>
      <w:dstrike w:val="false"/>
      <w:outline w:val="false"/>
      <w:shadow w:val="false"/>
      <w:color w:val="FFFFFF"/>
      <w:sz w:val="36"/>
      <w:u w:val="none"/>
      <w:em w:val="none"/>
    </w:rPr>
  </w:style>
  <w:style w:type="paragraph" w:styleId="Title2">
    <w:name w:val="Title2"/>
    <w:basedOn w:val="Default"/>
    <w:qFormat/>
    <w:pPr>
      <w:bidi w:val="0"/>
      <w:spacing w:lineRule="auto" w:line="216" w:before="57" w:after="57"/>
      <w:ind w:left="0" w:right="113" w:hanging="0"/>
      <w:jc w:val="center"/>
    </w:pPr>
    <w:rPr>
      <w:rFonts w:ascii="Microsoft YaHei" w:hAnsi="Microsoft YaHei" w:cs="Microsoft YaHei"/>
      <w:b w:val="false"/>
      <w:i w:val="false"/>
      <w:strike w:val="false"/>
      <w:dstrike w:val="false"/>
      <w:outline w:val="false"/>
      <w:shadow w:val="false"/>
      <w:color w:val="FFFFFF"/>
      <w:sz w:val="36"/>
      <w:u w:val="none"/>
      <w:em w:val="none"/>
    </w:rPr>
  </w:style>
  <w:style w:type="paragraph" w:styleId="DimensionLine">
    <w:name w:val="Dimension Line"/>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DefaultLTGliederung1">
    <w:name w:val="Default~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uppressAutoHyphens w:val="true"/>
      <w:bidi w:val="0"/>
      <w:spacing w:lineRule="auto" w:line="216" w:before="0" w:after="282"/>
      <w:ind w:left="540" w:hanging="540"/>
      <w:jc w:val="left"/>
    </w:pPr>
    <w:rPr>
      <w:rFonts w:ascii="Microsoft YaHei" w:hAnsi="Microsoft YaHei" w:eastAsia="DejaVu Sans" w:cs="Liberation Sans;Arial"/>
      <w:color w:val="000000"/>
      <w:sz w:val="64"/>
      <w:szCs w:val="24"/>
      <w:lang w:val="en-US" w:eastAsia="zh-CN" w:bidi="hi-IN"/>
    </w:rPr>
  </w:style>
  <w:style w:type="paragraph" w:styleId="DefaultLTGliederung2">
    <w:name w:val="Default~LT~Gliederung 2"/>
    <w:basedOn w:val="Default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216" w:before="0" w:after="227"/>
      <w:ind w:left="1170" w:right="0" w:hanging="450"/>
      <w:jc w:val="left"/>
    </w:pPr>
    <w:rPr>
      <w:rFonts w:ascii="Microsoft YaHei" w:hAnsi="Microsoft YaHei" w:cs="Microsoft YaHei"/>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16" w:before="0" w:after="170"/>
      <w:ind w:left="1800" w:right="0" w:hanging="360"/>
      <w:jc w:val="left"/>
    </w:pPr>
    <w:rPr>
      <w:rFonts w:ascii="Microsoft YaHei" w:hAnsi="Microsoft YaHei" w:cs="Microsoft YaHei"/>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bidi w:val="0"/>
      <w:spacing w:lineRule="auto" w:line="216" w:before="0" w:after="115"/>
      <w:ind w:left="252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center"/>
    </w:pPr>
    <w:rPr>
      <w:rFonts w:ascii="Microsoft YaHei" w:hAnsi="Microsoft YaHei" w:eastAsia="DejaVu Sans" w:cs="Liberation Sans;Arial"/>
      <w:color w:val="000000"/>
      <w:sz w:val="88"/>
      <w:szCs w:val="24"/>
      <w:lang w:val="en-US" w:eastAsia="zh-CN" w:bidi="hi-IN"/>
    </w:rPr>
  </w:style>
  <w:style w:type="paragraph" w:styleId="DefaultLTUntertitel">
    <w:name w:val="Default~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uppressAutoHyphens w:val="true"/>
      <w:bidi w:val="0"/>
      <w:spacing w:lineRule="auto" w:line="216" w:before="0" w:after="282"/>
      <w:ind w:left="540" w:hanging="540"/>
      <w:jc w:val="center"/>
    </w:pPr>
    <w:rPr>
      <w:rFonts w:ascii="Microsoft YaHei" w:hAnsi="Microsoft YaHei" w:eastAsia="DejaVu Sans" w:cs="Liberation Sans;Arial"/>
      <w:color w:val="000000"/>
      <w:sz w:val="64"/>
      <w:szCs w:val="24"/>
      <w:lang w:val="en-US" w:eastAsia="zh-CN" w:bidi="hi-IN"/>
    </w:rPr>
  </w:style>
  <w:style w:type="paragraph" w:styleId="DefaultLTNotizen">
    <w:name w:val="Default~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Times New Roman" w:hAnsi="FreeSans;Times New Roman" w:eastAsia="DejaVu Sans" w:cs="Liberation Sans;Arial"/>
      <w:color w:val="000000"/>
      <w:sz w:val="24"/>
      <w:szCs w:val="24"/>
      <w:lang w:val="en-US" w:eastAsia="zh-CN" w:bidi="hi-IN"/>
    </w:rPr>
  </w:style>
  <w:style w:type="paragraph" w:styleId="DefaultLTHintergrundobjekte">
    <w:name w:val="Default~LT~Hintergrundobjekte"/>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Microsoft YaHei" w:hAnsi="Microsoft YaHei" w:eastAsia="DejaVu Sans" w:cs="Liberation Sans;Arial"/>
      <w:color w:val="FFFFFF"/>
      <w:sz w:val="36"/>
      <w:szCs w:val="24"/>
      <w:lang w:val="en-US" w:eastAsia="zh-CN" w:bidi="hi-IN"/>
    </w:rPr>
  </w:style>
  <w:style w:type="paragraph" w:styleId="DefaultLTHintergrund">
    <w:name w:val="Default~LT~Hintergrund"/>
    <w:qFormat/>
    <w:pPr>
      <w:widowControl/>
      <w:suppressAutoHyphens w:val="true"/>
      <w:bidi w:val="0"/>
      <w:jc w:val="center"/>
    </w:pPr>
    <w:rPr>
      <w:rFonts w:ascii="Liberation Serif;Times New Roman" w:hAnsi="Liberation Serif;Times New Roman" w:eastAsia="DejaVu Sans" w:cs="Liberation Sans;Arial"/>
      <w:color w:val="00000A"/>
      <w:sz w:val="24"/>
      <w:szCs w:val="24"/>
      <w:lang w:val="en-US" w:eastAsia="zh-CN" w:bidi="hi-IN"/>
    </w:rPr>
  </w:style>
  <w:style w:type="paragraph" w:styleId="Default1">
    <w:name w:val="default"/>
    <w:qFormat/>
    <w:pPr>
      <w:widowControl/>
      <w:suppressAutoHyphens w:val="true"/>
      <w:bidi w:val="0"/>
      <w:spacing w:lineRule="atLeast" w:line="200"/>
      <w:jc w:val="left"/>
    </w:pPr>
    <w:rPr>
      <w:rFonts w:ascii="FreeSans;Times New Roman" w:hAnsi="FreeSans;Times New Roman" w:eastAsia="DejaVu Sans" w:cs="Liberation Sans;Arial"/>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Gray2">
    <w:name w:val="gray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Gray3">
    <w:name w:val="gray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w1">
    <w:name w:val="bw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w2">
    <w:name w:val="bw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w3">
    <w:name w:val="bw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Orange1">
    <w:name w:val="orange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Orange2">
    <w:name w:val="orange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Orange3">
    <w:name w:val="orange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Turquoise1">
    <w:name w:val="turquoise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Turquoise2">
    <w:name w:val="turquoise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Turquoise3">
    <w:name w:val="turquoise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lue1">
    <w:name w:val="blue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lue2">
    <w:name w:val="blue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lue3">
    <w:name w:val="blue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un1">
    <w:name w:val="sun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un2">
    <w:name w:val="sun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un3">
    <w:name w:val="sun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Earth1">
    <w:name w:val="earth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Earth2">
    <w:name w:val="earth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Earth3">
    <w:name w:val="earth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Green1">
    <w:name w:val="green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Green2">
    <w:name w:val="green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Green3">
    <w:name w:val="green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eetang1">
    <w:name w:val="seetang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eetang2">
    <w:name w:val="seetang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eetang3">
    <w:name w:val="seetang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Lightblue1">
    <w:name w:val="lightblue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Lightblue2">
    <w:name w:val="lightblue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Lightblue3">
    <w:name w:val="lightblue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Yellow1">
    <w:name w:val="yellow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Yellow2">
    <w:name w:val="yellow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Yellow3">
    <w:name w:val="yellow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ackgroundobjects">
    <w:name w:val="Background object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Microsoft YaHei" w:hAnsi="Microsoft YaHei" w:eastAsia="DejaVu Sans" w:cs="Liberation Sans;Arial"/>
      <w:color w:val="FFFFFF"/>
      <w:sz w:val="36"/>
      <w:szCs w:val="24"/>
      <w:lang w:val="en-US" w:eastAsia="zh-CN" w:bidi="hi-IN"/>
    </w:rPr>
  </w:style>
  <w:style w:type="paragraph" w:styleId="Background">
    <w:name w:val="Background"/>
    <w:qFormat/>
    <w:pPr>
      <w:widowControl/>
      <w:suppressAutoHyphens w:val="true"/>
      <w:bidi w:val="0"/>
      <w:jc w:val="center"/>
    </w:pPr>
    <w:rPr>
      <w:rFonts w:ascii="Liberation Serif;Times New Roman" w:hAnsi="Liberation Serif;Times New Roman" w:eastAsia="DejaVu Sans" w:cs="Liberation Sans;Arial"/>
      <w:color w:val="00000A"/>
      <w:sz w:val="24"/>
      <w:szCs w:val="24"/>
      <w:lang w:val="en-US" w:eastAsia="zh-CN" w:bidi="hi-IN"/>
    </w:rPr>
  </w:style>
  <w:style w:type="paragraph" w:styleId="Notes">
    <w:name w:val="Note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Times New Roman" w:hAnsi="FreeSans;Times New Roman" w:eastAsia="DejaVu Sans" w:cs="Liberation Sans;Arial"/>
      <w:color w:val="000000"/>
      <w:sz w:val="24"/>
      <w:szCs w:val="24"/>
      <w:lang w:val="en-US" w:eastAsia="zh-CN" w:bidi="hi-IN"/>
    </w:rPr>
  </w:style>
  <w:style w:type="paragraph" w:styleId="Outline1">
    <w:name w:val="Outline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uppressAutoHyphens w:val="true"/>
      <w:bidi w:val="0"/>
      <w:spacing w:lineRule="auto" w:line="216" w:before="0" w:after="282"/>
      <w:ind w:left="540" w:hanging="540"/>
      <w:jc w:val="left"/>
    </w:pPr>
    <w:rPr>
      <w:rFonts w:ascii="Microsoft YaHei" w:hAnsi="Microsoft YaHei" w:eastAsia="DejaVu Sans" w:cs="Liberation Sans;Arial"/>
      <w:color w:val="000000"/>
      <w:sz w:val="64"/>
      <w:szCs w:val="24"/>
      <w:lang w:val="en-US" w:eastAsia="zh-CN" w:bidi="hi-IN"/>
    </w:rPr>
  </w:style>
  <w:style w:type="paragraph" w:styleId="Outline2">
    <w:name w:val="Outline 2"/>
    <w:basedOn w:val="Outline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216" w:before="0" w:after="227"/>
      <w:ind w:left="1170" w:right="0" w:hanging="450"/>
      <w:jc w:val="left"/>
    </w:pPr>
    <w:rPr>
      <w:rFonts w:ascii="Microsoft YaHei" w:hAnsi="Microsoft YaHei" w:cs="Microsoft YaHei"/>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16" w:before="0" w:after="170"/>
      <w:ind w:left="1800" w:right="0" w:hanging="360"/>
      <w:jc w:val="left"/>
    </w:pPr>
    <w:rPr>
      <w:rFonts w:ascii="Microsoft YaHei" w:hAnsi="Microsoft YaHei" w:cs="Microsoft YaHei"/>
      <w:b w:val="false"/>
      <w:i w:val="false"/>
      <w:strike w:val="false"/>
      <w:dstrike w:val="false"/>
      <w:outline w:val="false"/>
      <w:shadow w:val="false"/>
      <w:color w:val="000000"/>
      <w:sz w:val="48"/>
      <w:u w:val="none"/>
      <w:em w:val="none"/>
    </w:rPr>
  </w:style>
  <w:style w:type="paragraph" w:styleId="Outline4">
    <w:name w:val="Outline 4"/>
    <w:basedOn w:val="Outline3"/>
    <w:qFormat/>
    <w:pPr>
      <w:bidi w:val="0"/>
      <w:spacing w:lineRule="auto" w:line="216" w:before="0" w:after="115"/>
      <w:ind w:left="252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Outline6">
    <w:name w:val="Outline 6"/>
    <w:basedOn w:val="Outline5"/>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Outline7">
    <w:name w:val="Outline 7"/>
    <w:basedOn w:val="Outline6"/>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Outline8">
    <w:name w:val="Outline 8"/>
    <w:basedOn w:val="Outline7"/>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Outline9">
    <w:name w:val="Outline 9"/>
    <w:basedOn w:val="Outline8"/>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Style20">
    <w:name w:val="Текст выноски Знак"/>
    <w:qFormat/>
    <w:pPr>
      <w:widowControl/>
      <w:suppressAutoHyphens w:val="true"/>
      <w:bidi w:val="0"/>
      <w:jc w:val="left"/>
    </w:pPr>
    <w:rPr>
      <w:rFonts w:ascii="Tahoma" w:hAnsi="Tahoma" w:eastAsia="DejaVu Sans" w:cs="Liberation Sans;Arial"/>
      <w:color w:val="00000A"/>
      <w:sz w:val="16"/>
      <w:szCs w:val="24"/>
      <w:lang w:val="en-US" w:eastAsia="zh-CN" w:bidi="hi-IN"/>
    </w:rPr>
  </w:style>
  <w:style w:type="paragraph" w:styleId="EndnoteCharacters">
    <w:name w:val="Endnote Characters"/>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Style21">
    <w:name w:val="Текст концевой сноски Знак"/>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LineNumbering">
    <w:name w:val="Line Numbering"/>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Style22">
    <w:name w:val="Нижний колонтитул Знак"/>
    <w:qFormat/>
    <w:pPr>
      <w:widowControl/>
      <w:suppressAutoHyphens w:val="true"/>
      <w:bidi w:val="0"/>
      <w:jc w:val="left"/>
    </w:pPr>
    <w:rPr>
      <w:rFonts w:ascii="Liberation Serif;Times New Roman" w:hAnsi="Liberation Serif;Times New Roman" w:eastAsia="DejaVu Sans" w:cs="Liberation Sans;Arial"/>
      <w:color w:val="00000A"/>
      <w:sz w:val="22"/>
      <w:szCs w:val="24"/>
      <w:lang w:val="en-US" w:eastAsia="zh-CN" w:bidi="hi-IN"/>
    </w:rPr>
  </w:style>
  <w:style w:type="paragraph" w:styleId="Style23">
    <w:name w:val="Верхний колонтитул Знак"/>
    <w:qFormat/>
    <w:pPr>
      <w:widowControl/>
      <w:suppressAutoHyphens w:val="true"/>
      <w:bidi w:val="0"/>
      <w:jc w:val="left"/>
    </w:pPr>
    <w:rPr>
      <w:rFonts w:ascii="Liberation Serif;Times New Roman" w:hAnsi="Liberation Serif;Times New Roman" w:eastAsia="DejaVu Sans" w:cs="Liberation Sans;Arial"/>
      <w:color w:val="00000A"/>
      <w:sz w:val="22"/>
      <w:szCs w:val="24"/>
      <w:lang w:val="en-US" w:eastAsia="zh-CN" w:bidi="hi-IN"/>
    </w:rPr>
  </w:style>
  <w:style w:type="paragraph" w:styleId="InternetLink">
    <w:name w:val="Internet Link"/>
    <w:qFormat/>
    <w:pPr>
      <w:widowControl/>
      <w:suppressAutoHyphens w:val="true"/>
      <w:bidi w:val="0"/>
      <w:jc w:val="left"/>
    </w:pPr>
    <w:rPr>
      <w:rFonts w:ascii="Liberation Serif;Times New Roman" w:hAnsi="Liberation Serif;Times New Roman" w:eastAsia="DejaVu Sans" w:cs="Liberation Sans;Arial"/>
      <w:color w:val="0000FF"/>
      <w:sz w:val="24"/>
      <w:szCs w:val="24"/>
      <w:u w:val="single"/>
      <w:lang w:val="en-US" w:eastAsia="zh-CN" w:bidi="hi-IN"/>
    </w:rPr>
  </w:style>
  <w:style w:type="paragraph" w:styleId="13">
    <w:name w:val="Заголовок 1 Знак"/>
    <w:qFormat/>
    <w:pPr>
      <w:widowControl/>
      <w:suppressAutoHyphens w:val="true"/>
      <w:bidi w:val="0"/>
      <w:jc w:val="left"/>
    </w:pPr>
    <w:rPr>
      <w:rFonts w:ascii="Cambria" w:hAnsi="Cambria" w:eastAsia="DejaVu Sans" w:cs="Liberation Sans;Arial"/>
      <w:b/>
      <w:color w:val="00000A"/>
      <w:sz w:val="32"/>
      <w:szCs w:val="24"/>
      <w:lang w:val="en-US" w:eastAsia="zh-CN" w:bidi="hi-IN"/>
    </w:rPr>
  </w:style>
  <w:style w:type="paragraph" w:styleId="3">
    <w:name w:val="Заголовок 3 Знак"/>
    <w:qFormat/>
    <w:pPr>
      <w:widowControl/>
      <w:suppressAutoHyphens w:val="true"/>
      <w:bidi w:val="0"/>
      <w:jc w:val="left"/>
    </w:pPr>
    <w:rPr>
      <w:rFonts w:ascii="Times New Roman" w:hAnsi="Times New Roman" w:eastAsia="DejaVu Sans" w:cs="Liberation Sans;Arial"/>
      <w:b/>
      <w:color w:val="00000A"/>
      <w:sz w:val="27"/>
      <w:szCs w:val="24"/>
      <w:lang w:val="en-US" w:eastAsia="zh-CN" w:bidi="hi-IN"/>
    </w:rPr>
  </w:style>
  <w:style w:type="paragraph" w:styleId="14">
    <w:name w:val="Основной шрифт абзаца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5z8">
    <w:name w:val="WW8Num45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5z7">
    <w:name w:val="WW8Num45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5z6">
    <w:name w:val="WW8Num45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5z5">
    <w:name w:val="WW8Num45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5z4">
    <w:name w:val="WW8Num45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5z3">
    <w:name w:val="WW8Num45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5z2">
    <w:name w:val="WW8Num45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5z1">
    <w:name w:val="WW8Num45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5z0">
    <w:name w:val="WW8Num45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4z8">
    <w:name w:val="WW8Num44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4z7">
    <w:name w:val="WW8Num44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4z6">
    <w:name w:val="WW8Num44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4z5">
    <w:name w:val="WW8Num44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4z4">
    <w:name w:val="WW8Num44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4z3">
    <w:name w:val="WW8Num44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4z2">
    <w:name w:val="WW8Num44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4z1">
    <w:name w:val="WW8Num44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4z0">
    <w:name w:val="WW8Num44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3z8">
    <w:name w:val="WW8Num43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3z7">
    <w:name w:val="WW8Num43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3z6">
    <w:name w:val="WW8Num43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3z5">
    <w:name w:val="WW8Num43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3z4">
    <w:name w:val="WW8Num43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3z3">
    <w:name w:val="WW8Num43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3z2">
    <w:name w:val="WW8Num43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3z1">
    <w:name w:val="WW8Num43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3z0">
    <w:name w:val="WW8Num43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2z8">
    <w:name w:val="WW8Num42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2z7">
    <w:name w:val="WW8Num42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2z6">
    <w:name w:val="WW8Num42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2z5">
    <w:name w:val="WW8Num42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2z4">
    <w:name w:val="WW8Num42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2z3">
    <w:name w:val="WW8Num42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2z2">
    <w:name w:val="WW8Num42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2z1">
    <w:name w:val="WW8Num42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2z0">
    <w:name w:val="WW8Num42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1z8">
    <w:name w:val="WW8Num41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1z7">
    <w:name w:val="WW8Num41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1z6">
    <w:name w:val="WW8Num41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1z5">
    <w:name w:val="WW8Num41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1z4">
    <w:name w:val="WW8Num41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1z3">
    <w:name w:val="WW8Num41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1z2">
    <w:name w:val="WW8Num41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1z1">
    <w:name w:val="WW8Num41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1z0">
    <w:name w:val="WW8Num41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0z8">
    <w:name w:val="WW8Num40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0z7">
    <w:name w:val="WW8Num40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0z6">
    <w:name w:val="WW8Num40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0z5">
    <w:name w:val="WW8Num40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0z4">
    <w:name w:val="WW8Num40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0z3">
    <w:name w:val="WW8Num40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0z2">
    <w:name w:val="WW8Num40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0z1">
    <w:name w:val="WW8Num40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0z0">
    <w:name w:val="WW8Num40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9z8">
    <w:name w:val="WW8Num39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9z7">
    <w:name w:val="WW8Num39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9z6">
    <w:name w:val="WW8Num39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9z5">
    <w:name w:val="WW8Num39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9z4">
    <w:name w:val="WW8Num39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9z3">
    <w:name w:val="WW8Num39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9z2">
    <w:name w:val="WW8Num39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9z1">
    <w:name w:val="WW8Num39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9z0">
    <w:name w:val="WW8Num39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8z8">
    <w:name w:val="WW8Num38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8z7">
    <w:name w:val="WW8Num38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8z6">
    <w:name w:val="WW8Num38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8z5">
    <w:name w:val="WW8Num38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8z4">
    <w:name w:val="WW8Num38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8z3">
    <w:name w:val="WW8Num38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8z2">
    <w:name w:val="WW8Num38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8z1">
    <w:name w:val="WW8Num38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8z0">
    <w:name w:val="WW8Num38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7z8">
    <w:name w:val="WW8Num37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7z7">
    <w:name w:val="WW8Num37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7z6">
    <w:name w:val="WW8Num37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7z5">
    <w:name w:val="WW8Num37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7z4">
    <w:name w:val="WW8Num37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7z3">
    <w:name w:val="WW8Num37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7z2">
    <w:name w:val="WW8Num37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7z1">
    <w:name w:val="WW8Num37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7z0">
    <w:name w:val="WW8Num37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6z8">
    <w:name w:val="WW8Num36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6z7">
    <w:name w:val="WW8Num36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6z6">
    <w:name w:val="WW8Num36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6z5">
    <w:name w:val="WW8Num36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6z4">
    <w:name w:val="WW8Num36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6z3">
    <w:name w:val="WW8Num36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6z2">
    <w:name w:val="WW8Num36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6z1">
    <w:name w:val="WW8Num36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6z0">
    <w:name w:val="WW8Num36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5z8">
    <w:name w:val="WW8Num35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5z7">
    <w:name w:val="WW8Num35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5z6">
    <w:name w:val="WW8Num35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5z5">
    <w:name w:val="WW8Num35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5z4">
    <w:name w:val="WW8Num35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5z3">
    <w:name w:val="WW8Num35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5z2">
    <w:name w:val="WW8Num35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5z1">
    <w:name w:val="WW8Num35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5z0">
    <w:name w:val="WW8Num35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4z8">
    <w:name w:val="WW8Num34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4z7">
    <w:name w:val="WW8Num34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4z6">
    <w:name w:val="WW8Num34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4z5">
    <w:name w:val="WW8Num34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4z4">
    <w:name w:val="WW8Num34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4z3">
    <w:name w:val="WW8Num34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4z2">
    <w:name w:val="WW8Num34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4z1">
    <w:name w:val="WW8Num34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4z0">
    <w:name w:val="WW8Num34z0"/>
    <w:qFormat/>
    <w:pPr>
      <w:widowControl/>
      <w:suppressAutoHyphens w:val="true"/>
      <w:bidi w:val="0"/>
      <w:jc w:val="left"/>
    </w:pPr>
    <w:rPr>
      <w:rFonts w:ascii="Times New Roman" w:hAnsi="Times New Roman" w:eastAsia="DejaVu Sans" w:cs="Liberation Sans;Arial"/>
      <w:color w:val="00000A"/>
      <w:sz w:val="24"/>
      <w:szCs w:val="24"/>
      <w:lang w:val="en-US" w:eastAsia="zh-CN" w:bidi="hi-IN"/>
    </w:rPr>
  </w:style>
  <w:style w:type="paragraph" w:styleId="WW8Num33z8">
    <w:name w:val="WW8Num33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3z7">
    <w:name w:val="WW8Num33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3z6">
    <w:name w:val="WW8Num33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3z5">
    <w:name w:val="WW8Num33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3z4">
    <w:name w:val="WW8Num33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3z3">
    <w:name w:val="WW8Num33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3z2">
    <w:name w:val="WW8Num33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3z1">
    <w:name w:val="WW8Num33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3z0">
    <w:name w:val="WW8Num33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2z8">
    <w:name w:val="WW8Num32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2z7">
    <w:name w:val="WW8Num32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2z6">
    <w:name w:val="WW8Num32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2z5">
    <w:name w:val="WW8Num32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2z4">
    <w:name w:val="WW8Num32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2z3">
    <w:name w:val="WW8Num32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2z2">
    <w:name w:val="WW8Num32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2z1">
    <w:name w:val="WW8Num32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2z0">
    <w:name w:val="WW8Num32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1z8">
    <w:name w:val="WW8Num31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1z7">
    <w:name w:val="WW8Num31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1z6">
    <w:name w:val="WW8Num31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1z5">
    <w:name w:val="WW8Num31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1z4">
    <w:name w:val="WW8Num31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1z3">
    <w:name w:val="WW8Num31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1z2">
    <w:name w:val="WW8Num31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1z1">
    <w:name w:val="WW8Num31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1z0">
    <w:name w:val="WW8Num31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0z8">
    <w:name w:val="WW8Num30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0z7">
    <w:name w:val="WW8Num30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0z6">
    <w:name w:val="WW8Num30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0z5">
    <w:name w:val="WW8Num30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0z4">
    <w:name w:val="WW8Num30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0z3">
    <w:name w:val="WW8Num30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0z2">
    <w:name w:val="WW8Num30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0z1">
    <w:name w:val="WW8Num30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0z0">
    <w:name w:val="WW8Num30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9z8">
    <w:name w:val="WW8Num29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9z7">
    <w:name w:val="WW8Num29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9z6">
    <w:name w:val="WW8Num29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9z5">
    <w:name w:val="WW8Num29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9z4">
    <w:name w:val="WW8Num29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9z3">
    <w:name w:val="WW8Num29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9z2">
    <w:name w:val="WW8Num29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9z1">
    <w:name w:val="WW8Num29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9z0">
    <w:name w:val="WW8Num29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8z8">
    <w:name w:val="WW8Num28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8z7">
    <w:name w:val="WW8Num28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8z6">
    <w:name w:val="WW8Num28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8z5">
    <w:name w:val="WW8Num28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8z4">
    <w:name w:val="WW8Num28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8z3">
    <w:name w:val="WW8Num28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8z2">
    <w:name w:val="WW8Num28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8z1">
    <w:name w:val="WW8Num28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8z0">
    <w:name w:val="WW8Num28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7z8">
    <w:name w:val="WW8Num27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7z7">
    <w:name w:val="WW8Num27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7z6">
    <w:name w:val="WW8Num27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7z5">
    <w:name w:val="WW8Num27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7z4">
    <w:name w:val="WW8Num27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7z3">
    <w:name w:val="WW8Num27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7z2">
    <w:name w:val="WW8Num27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7z1">
    <w:name w:val="WW8Num27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7z0">
    <w:name w:val="WW8Num27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6z8">
    <w:name w:val="WW8Num26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6z7">
    <w:name w:val="WW8Num26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6z6">
    <w:name w:val="WW8Num26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6z5">
    <w:name w:val="WW8Num26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6z4">
    <w:name w:val="WW8Num26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6z3">
    <w:name w:val="WW8Num26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6z2">
    <w:name w:val="WW8Num26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6z1">
    <w:name w:val="WW8Num26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6z0">
    <w:name w:val="WW8Num26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5z8">
    <w:name w:val="WW8Num25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5z7">
    <w:name w:val="WW8Num25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5z6">
    <w:name w:val="WW8Num25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5z5">
    <w:name w:val="WW8Num25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5z4">
    <w:name w:val="WW8Num25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5z3">
    <w:name w:val="WW8Num25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5z2">
    <w:name w:val="WW8Num25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5z1">
    <w:name w:val="WW8Num25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5z0">
    <w:name w:val="WW8Num25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4z8">
    <w:name w:val="WW8Num24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4z7">
    <w:name w:val="WW8Num24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4z6">
    <w:name w:val="WW8Num24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4z5">
    <w:name w:val="WW8Num24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4z4">
    <w:name w:val="WW8Num24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4z3">
    <w:name w:val="WW8Num24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4z2">
    <w:name w:val="WW8Num24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4z1">
    <w:name w:val="WW8Num24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4z0">
    <w:name w:val="WW8Num24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3z8">
    <w:name w:val="WW8Num23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3z7">
    <w:name w:val="WW8Num23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3z6">
    <w:name w:val="WW8Num23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3z5">
    <w:name w:val="WW8Num23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3z4">
    <w:name w:val="WW8Num23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3z3">
    <w:name w:val="WW8Num23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3z2">
    <w:name w:val="WW8Num23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3z1">
    <w:name w:val="WW8Num23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3z0">
    <w:name w:val="WW8Num23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2z8">
    <w:name w:val="WW8Num22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2z7">
    <w:name w:val="WW8Num22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2z6">
    <w:name w:val="WW8Num22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2z5">
    <w:name w:val="WW8Num22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2z4">
    <w:name w:val="WW8Num22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2z3">
    <w:name w:val="WW8Num22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2z2">
    <w:name w:val="WW8Num22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2z1">
    <w:name w:val="WW8Num22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2z0">
    <w:name w:val="WW8Num22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1z8">
    <w:name w:val="WW8Num21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1z7">
    <w:name w:val="WW8Num21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1z6">
    <w:name w:val="WW8Num21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1z5">
    <w:name w:val="WW8Num21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1z4">
    <w:name w:val="WW8Num21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1z3">
    <w:name w:val="WW8Num21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1z2">
    <w:name w:val="WW8Num21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1z1">
    <w:name w:val="WW8Num21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1z0">
    <w:name w:val="WW8Num21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0z8">
    <w:name w:val="WW8Num20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0z7">
    <w:name w:val="WW8Num20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0z6">
    <w:name w:val="WW8Num20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0z5">
    <w:name w:val="WW8Num20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0z4">
    <w:name w:val="WW8Num20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0z3">
    <w:name w:val="WW8Num20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0z2">
    <w:name w:val="WW8Num20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0z1">
    <w:name w:val="WW8Num20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0z0">
    <w:name w:val="WW8Num20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9z8">
    <w:name w:val="WW8Num19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9z7">
    <w:name w:val="WW8Num19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9z6">
    <w:name w:val="WW8Num19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9z5">
    <w:name w:val="WW8Num19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9z4">
    <w:name w:val="WW8Num19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9z3">
    <w:name w:val="WW8Num19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9z2">
    <w:name w:val="WW8Num19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9z1">
    <w:name w:val="WW8Num19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9z0">
    <w:name w:val="WW8Num19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8z8">
    <w:name w:val="WW8Num18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8z7">
    <w:name w:val="WW8Num18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8z6">
    <w:name w:val="WW8Num18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8z5">
    <w:name w:val="WW8Num18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8z4">
    <w:name w:val="WW8Num18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8z3">
    <w:name w:val="WW8Num18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8z2">
    <w:name w:val="WW8Num18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8z1">
    <w:name w:val="WW8Num18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8z0">
    <w:name w:val="WW8Num18z0"/>
    <w:qFormat/>
    <w:pPr>
      <w:widowControl/>
      <w:suppressAutoHyphens w:val="true"/>
      <w:bidi w:val="0"/>
      <w:jc w:val="left"/>
    </w:pPr>
    <w:rPr>
      <w:rFonts w:ascii="Times New Roman" w:hAnsi="Times New Roman" w:eastAsia="DejaVu Sans" w:cs="Liberation Sans;Arial"/>
      <w:color w:val="00000A"/>
      <w:sz w:val="24"/>
      <w:szCs w:val="24"/>
      <w:lang w:val="en-US" w:eastAsia="zh-CN" w:bidi="hi-IN"/>
    </w:rPr>
  </w:style>
  <w:style w:type="paragraph" w:styleId="WW8Num17z8">
    <w:name w:val="WW8Num17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7z7">
    <w:name w:val="WW8Num17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7z6">
    <w:name w:val="WW8Num17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7z5">
    <w:name w:val="WW8Num17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7z4">
    <w:name w:val="WW8Num17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7z3">
    <w:name w:val="WW8Num17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7z2">
    <w:name w:val="WW8Num17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7z1">
    <w:name w:val="WW8Num17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7z0">
    <w:name w:val="WW8Num17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6z8">
    <w:name w:val="WW8Num16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6z7">
    <w:name w:val="WW8Num16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6z6">
    <w:name w:val="WW8Num16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6z5">
    <w:name w:val="WW8Num16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6z4">
    <w:name w:val="WW8Num16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6z3">
    <w:name w:val="WW8Num16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6z2">
    <w:name w:val="WW8Num16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6z1">
    <w:name w:val="WW8Num16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6z0">
    <w:name w:val="WW8Num16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5z8">
    <w:name w:val="WW8Num15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5z7">
    <w:name w:val="WW8Num15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5z6">
    <w:name w:val="WW8Num15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5z5">
    <w:name w:val="WW8Num15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5z4">
    <w:name w:val="WW8Num15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5z3">
    <w:name w:val="WW8Num15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5z2">
    <w:name w:val="WW8Num15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5z1">
    <w:name w:val="WW8Num15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5z0">
    <w:name w:val="WW8Num15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4z8">
    <w:name w:val="WW8Num14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4z7">
    <w:name w:val="WW8Num14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4z6">
    <w:name w:val="WW8Num14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4z5">
    <w:name w:val="WW8Num14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4z4">
    <w:name w:val="WW8Num14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4z3">
    <w:name w:val="WW8Num14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4z2">
    <w:name w:val="WW8Num14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4z1">
    <w:name w:val="WW8Num14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4z0">
    <w:name w:val="WW8Num14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3z8">
    <w:name w:val="WW8Num13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3z7">
    <w:name w:val="WW8Num13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3z6">
    <w:name w:val="WW8Num13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3z5">
    <w:name w:val="WW8Num13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3z4">
    <w:name w:val="WW8Num13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3z3">
    <w:name w:val="WW8Num13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3z2">
    <w:name w:val="WW8Num13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3z1">
    <w:name w:val="WW8Num13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3z0">
    <w:name w:val="WW8Num13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2z8">
    <w:name w:val="WW8Num12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2z7">
    <w:name w:val="WW8Num12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2z6">
    <w:name w:val="WW8Num12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2z5">
    <w:name w:val="WW8Num12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2z4">
    <w:name w:val="WW8Num12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2z3">
    <w:name w:val="WW8Num12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2z2">
    <w:name w:val="WW8Num12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2z1">
    <w:name w:val="WW8Num12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2z0">
    <w:name w:val="WW8Num12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1z8">
    <w:name w:val="WW8Num11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1z7">
    <w:name w:val="WW8Num11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1z6">
    <w:name w:val="WW8Num11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1z5">
    <w:name w:val="WW8Num11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1z4">
    <w:name w:val="WW8Num11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1z3">
    <w:name w:val="WW8Num11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1z2">
    <w:name w:val="WW8Num11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1z1">
    <w:name w:val="WW8Num11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1z0">
    <w:name w:val="WW8Num11z0"/>
    <w:qFormat/>
    <w:pPr>
      <w:widowControl/>
      <w:suppressAutoHyphens w:val="true"/>
      <w:bidi w:val="0"/>
      <w:jc w:val="left"/>
    </w:pPr>
    <w:rPr>
      <w:rFonts w:ascii="Liberation Serif;Times New Roman" w:hAnsi="Liberation Serif;Times New Roman" w:eastAsia="DejaVu Sans" w:cs="Liberation Sans;Arial"/>
      <w:b/>
      <w:color w:val="00000A"/>
      <w:sz w:val="24"/>
      <w:szCs w:val="24"/>
      <w:lang w:val="en-US" w:eastAsia="zh-CN" w:bidi="hi-IN"/>
    </w:rPr>
  </w:style>
  <w:style w:type="paragraph" w:styleId="WW8Num10z8">
    <w:name w:val="WW8Num10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0z7">
    <w:name w:val="WW8Num10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0z6">
    <w:name w:val="WW8Num10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0z5">
    <w:name w:val="WW8Num10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0z4">
    <w:name w:val="WW8Num10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0z3">
    <w:name w:val="WW8Num10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0z2">
    <w:name w:val="WW8Num10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0z1">
    <w:name w:val="WW8Num10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0z0">
    <w:name w:val="WW8Num10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9z8">
    <w:name w:val="WW8Num9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9z7">
    <w:name w:val="WW8Num9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9z6">
    <w:name w:val="WW8Num9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9z5">
    <w:name w:val="WW8Num9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9z4">
    <w:name w:val="WW8Num9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9z3">
    <w:name w:val="WW8Num9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9z2">
    <w:name w:val="WW8Num9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9z1">
    <w:name w:val="WW8Num9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9z0">
    <w:name w:val="WW8Num9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8z8">
    <w:name w:val="WW8Num8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8z7">
    <w:name w:val="WW8Num8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8z6">
    <w:name w:val="WW8Num8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8z5">
    <w:name w:val="WW8Num8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8z4">
    <w:name w:val="WW8Num8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8z3">
    <w:name w:val="WW8Num8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8z2">
    <w:name w:val="WW8Num8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8z1">
    <w:name w:val="WW8Num8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8z0">
    <w:name w:val="WW8Num8z0"/>
    <w:qFormat/>
    <w:pPr>
      <w:widowControl/>
      <w:suppressAutoHyphens w:val="true"/>
      <w:bidi w:val="0"/>
      <w:jc w:val="left"/>
    </w:pPr>
    <w:rPr>
      <w:rFonts w:ascii="Times New Roman" w:hAnsi="Times New Roman" w:eastAsia="DejaVu Sans" w:cs="Liberation Sans;Arial"/>
      <w:color w:val="00000A"/>
      <w:sz w:val="24"/>
      <w:szCs w:val="24"/>
      <w:lang w:val="en-US" w:eastAsia="zh-CN" w:bidi="hi-IN"/>
    </w:rPr>
  </w:style>
  <w:style w:type="paragraph" w:styleId="WW8Num7z8">
    <w:name w:val="WW8Num7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7z7">
    <w:name w:val="WW8Num7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7z6">
    <w:name w:val="WW8Num7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7z5">
    <w:name w:val="WW8Num7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7z4">
    <w:name w:val="WW8Num7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7z3">
    <w:name w:val="WW8Num7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7z2">
    <w:name w:val="WW8Num7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7z1">
    <w:name w:val="WW8Num7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7z0">
    <w:name w:val="WW8Num7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6z8">
    <w:name w:val="WW8Num6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6z7">
    <w:name w:val="WW8Num6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6z6">
    <w:name w:val="WW8Num6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6z5">
    <w:name w:val="WW8Num6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6z4">
    <w:name w:val="WW8Num6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6z3">
    <w:name w:val="WW8Num6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6z2">
    <w:name w:val="WW8Num6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6z1">
    <w:name w:val="WW8Num6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6z0">
    <w:name w:val="WW8Num6z0"/>
    <w:qFormat/>
    <w:pPr>
      <w:widowControl/>
      <w:suppressAutoHyphens w:val="true"/>
      <w:bidi w:val="0"/>
      <w:jc w:val="left"/>
    </w:pPr>
    <w:rPr>
      <w:rFonts w:ascii="Times New Roman" w:hAnsi="Times New Roman" w:eastAsia="DejaVu Sans" w:cs="Liberation Sans;Arial"/>
      <w:color w:val="00000A"/>
      <w:sz w:val="24"/>
      <w:szCs w:val="24"/>
      <w:lang w:val="en-US" w:eastAsia="zh-CN" w:bidi="hi-IN"/>
    </w:rPr>
  </w:style>
  <w:style w:type="paragraph" w:styleId="WW8Num5z8">
    <w:name w:val="WW8Num5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5z7">
    <w:name w:val="WW8Num5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5z6">
    <w:name w:val="WW8Num5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5z5">
    <w:name w:val="WW8Num5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5z4">
    <w:name w:val="WW8Num5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5z3">
    <w:name w:val="WW8Num5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5z2">
    <w:name w:val="WW8Num5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5z1">
    <w:name w:val="WW8Num5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5z0">
    <w:name w:val="WW8Num5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z8">
    <w:name w:val="WW8Num4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z7">
    <w:name w:val="WW8Num4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z6">
    <w:name w:val="WW8Num4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z5">
    <w:name w:val="WW8Num4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z4">
    <w:name w:val="WW8Num4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z3">
    <w:name w:val="WW8Num4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z2">
    <w:name w:val="WW8Num4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z1">
    <w:name w:val="WW8Num4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4z0">
    <w:name w:val="WW8Num4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3z0">
    <w:name w:val="WW8Num3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z8">
    <w:name w:val="WW8Num2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z7">
    <w:name w:val="WW8Num2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z6">
    <w:name w:val="WW8Num2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z5">
    <w:name w:val="WW8Num2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z4">
    <w:name w:val="WW8Num2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z3">
    <w:name w:val="WW8Num2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z2">
    <w:name w:val="WW8Num2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z1">
    <w:name w:val="WW8Num2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2z0">
    <w:name w:val="WW8Num2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z81">
    <w:name w:val="WW8Num1z8"/>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z71">
    <w:name w:val="WW8Num1z7"/>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z61">
    <w:name w:val="WW8Num1z6"/>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z51">
    <w:name w:val="WW8Num1z5"/>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z41">
    <w:name w:val="WW8Num1z4"/>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z31">
    <w:name w:val="WW8Num1z3"/>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z21">
    <w:name w:val="WW8Num1z2"/>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z11">
    <w:name w:val="WW8Num1z1"/>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WW8Num1z01">
    <w:name w:val="WW8Num1z0"/>
    <w:qFormat/>
    <w:pPr>
      <w:widowControl/>
      <w:suppressAutoHyphens w:val="true"/>
      <w:bidi w:val="0"/>
      <w:jc w:val="left"/>
    </w:pPr>
    <w:rPr>
      <w:rFonts w:ascii="Liberation Serif;Times New Roman" w:hAnsi="Liberation Serif;Times New Roman" w:eastAsia="DejaVu Sans" w:cs="Liberation Sans;Arial"/>
      <w:color w:val="00000A"/>
      <w:sz w:val="24"/>
      <w:szCs w:val="24"/>
      <w:lang w:val="en-US" w:eastAsia="zh-CN" w:bidi="hi-IN"/>
    </w:rPr>
  </w:style>
  <w:style w:type="paragraph" w:styleId="Style24">
    <w:name w:val="Текст выноски"/>
    <w:qFormat/>
    <w:pPr>
      <w:widowControl/>
      <w:suppressAutoHyphens w:val="true"/>
      <w:bidi w:val="0"/>
      <w:jc w:val="left"/>
    </w:pPr>
    <w:rPr>
      <w:rFonts w:ascii="Tahoma" w:hAnsi="Tahoma" w:eastAsia="DejaVu Sans" w:cs="Liberation Sans;Arial"/>
      <w:color w:val="000000"/>
      <w:sz w:val="16"/>
      <w:szCs w:val="24"/>
      <w:lang w:val="en-US" w:eastAsia="zh-CN" w:bidi="hi-IN"/>
    </w:rPr>
  </w:style>
  <w:style w:type="paragraph" w:styleId="Style27">
    <w:name w:val="Style27"/>
    <w:qFormat/>
    <w:pPr>
      <w:widowControl/>
      <w:suppressAutoHyphens w:val="true"/>
      <w:bidi w:val="0"/>
      <w:spacing w:lineRule="atLeast" w:line="861"/>
      <w:jc w:val="right"/>
    </w:pPr>
    <w:rPr>
      <w:rFonts w:ascii="Times New Roman" w:hAnsi="Times New Roman" w:eastAsia="DejaVu Sans" w:cs="Liberation Sans;Arial"/>
      <w:color w:val="000000"/>
      <w:sz w:val="24"/>
      <w:szCs w:val="24"/>
      <w:lang w:val="en-US" w:eastAsia="zh-CN" w:bidi="hi-IN"/>
    </w:rPr>
  </w:style>
  <w:style w:type="paragraph" w:styleId="Style25">
    <w:name w:val="Абзац списка"/>
    <w:qFormat/>
    <w:pPr>
      <w:widowControl/>
      <w:suppressAutoHyphens w:val="true"/>
      <w:bidi w:val="0"/>
      <w:spacing w:lineRule="auto" w:line="276" w:before="0" w:after="353"/>
      <w:ind w:left="1249" w:hanging="0"/>
      <w:jc w:val="left"/>
    </w:pPr>
    <w:rPr>
      <w:rFonts w:ascii="Times New Roman" w:hAnsi="Times New Roman" w:eastAsia="DejaVu Sans" w:cs="Liberation Sans;Arial"/>
      <w:color w:val="000000"/>
      <w:sz w:val="22"/>
      <w:szCs w:val="24"/>
      <w:lang w:val="en-US" w:eastAsia="zh-CN" w:bidi="hi-IN"/>
    </w:rPr>
  </w:style>
  <w:style w:type="paragraph" w:styleId="Style26">
    <w:name w:val="Обычный (веб)"/>
    <w:qFormat/>
    <w:pPr>
      <w:widowControl/>
      <w:suppressAutoHyphens w:val="true"/>
      <w:bidi w:val="0"/>
      <w:spacing w:before="494" w:after="210"/>
      <w:jc w:val="left"/>
    </w:pPr>
    <w:rPr>
      <w:rFonts w:ascii="Times New Roman" w:hAnsi="Times New Roman" w:eastAsia="DejaVu Sans" w:cs="Liberation Sans;Arial"/>
      <w:color w:val="000000"/>
      <w:sz w:val="24"/>
      <w:szCs w:val="24"/>
      <w:lang w:val="en-US" w:eastAsia="zh-CN" w:bidi="hi-IN"/>
    </w:rPr>
  </w:style>
  <w:style w:type="paragraph" w:styleId="Timesnewroman">
    <w:name w:val="times new roman"/>
    <w:basedOn w:val="Style26"/>
    <w:qFormat/>
    <w:pPr>
      <w:widowControl w:val="false"/>
      <w:spacing w:lineRule="auto" w:line="360" w:before="0" w:after="0"/>
      <w:ind w:left="0" w:right="0" w:firstLine="624"/>
      <w:jc w:val="both"/>
    </w:pPr>
    <w:rPr>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995</TotalTime>
  <Application>LibreOffice/5.1.6.2$Linux_X86_64 LibreOffice_project/10m0$Build-2</Application>
  <Pages>10</Pages>
  <Words>1835</Words>
  <Characters>13719</Characters>
  <CharactersWithSpaces>15525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2018-01-19T13:21:00Z</dcterms:created>
  <dc:creator>LAUGH</dc:creator>
  <dc:description/>
  <dc:language>en-US</dc:language>
  <cp:lastModifiedBy/>
  <cp:lastPrinted>2011-05-05T07:20:00Z</cp:lastPrinted>
  <dcterms:modified xsi:type="dcterms:W3CDTF">2018-01-23T08:14:03Z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