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Министерство науки и высшего образования РФ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Федеральное государственное бюджетное образовательное учреждение высшего образования «Омский государственный технический университет»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Факультет информационных технологий и компьютерных систем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Кафедра «Информатика и вычислительная техника»</w:t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b/>
          <w:color w:val="000000"/>
          <w:sz w:val="32"/>
          <w:szCs w:val="32"/>
          <w:shd w:fill="FFFFFF" w:val="clear"/>
          <w:lang w:eastAsia="ru-RU"/>
        </w:rPr>
        <w:t xml:space="preserve">Отчёт по лабораторной работе № </w:t>
      </w:r>
      <w:r>
        <w:rPr>
          <w:rFonts w:eastAsia="Times New Roman" w:ascii="Times New Roman" w:hAnsi="Times New Roman"/>
          <w:b/>
          <w:color w:val="000000"/>
          <w:sz w:val="32"/>
          <w:szCs w:val="32"/>
          <w:shd w:fill="FFFFFF" w:val="clear"/>
          <w:lang w:eastAsia="ru-RU"/>
        </w:rPr>
        <w:t>6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32"/>
          <w:szCs w:val="32"/>
          <w:shd w:fill="FFFFFF" w:val="clear"/>
          <w:lang w:eastAsia="ru-RU"/>
        </w:rPr>
        <w:t>по дисциплине «</w:t>
      </w:r>
      <w:r>
        <w:rPr>
          <w:rFonts w:eastAsia="Times New Roman" w:ascii="Times New Roman" w:hAnsi="Times New Roman"/>
          <w:color w:val="000000"/>
          <w:sz w:val="32"/>
          <w:szCs w:val="32"/>
          <w:shd w:fill="FFFFFF" w:val="clear"/>
          <w:lang w:val="en-US" w:eastAsia="ru-RU"/>
        </w:rPr>
        <w:t>Web</w:t>
      </w:r>
      <w:r>
        <w:rPr>
          <w:rFonts w:eastAsia="Times New Roman" w:ascii="Times New Roman" w:hAnsi="Times New Roman"/>
          <w:color w:val="000000"/>
          <w:sz w:val="32"/>
          <w:szCs w:val="32"/>
          <w:shd w:fill="FFFFFF" w:val="clear"/>
          <w:lang w:eastAsia="ru-RU"/>
        </w:rPr>
        <w:t>-технологии»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32"/>
          <w:szCs w:val="32"/>
          <w:shd w:fill="FFFFFF" w:val="clear"/>
          <w:lang w:eastAsia="ru-RU"/>
        </w:rPr>
        <w:t>Тема: «</w:t>
      </w:r>
      <w:r>
        <w:rPr>
          <w:rFonts w:eastAsia="Times New Roma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32"/>
          <w:szCs w:val="32"/>
          <w:shd w:fill="FFFFFF" w:val="clear"/>
          <w:lang w:val="ru-RU" w:eastAsia="ru-RU" w:bidi="hi-IN"/>
        </w:rPr>
        <w:t>Разработка Web UI. JavaScript.</w:t>
      </w:r>
      <w:r>
        <w:rPr>
          <w:rFonts w:eastAsia="Times New Roman" w:ascii="Times New Roman" w:hAnsi="Times New Roman"/>
          <w:color w:val="000000"/>
          <w:sz w:val="32"/>
          <w:szCs w:val="32"/>
          <w:shd w:fill="FFFFFF" w:val="clear"/>
          <w:lang w:eastAsia="ru-RU"/>
        </w:rPr>
        <w:t>»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Выполнил: студент группы ИВТ-244</w:t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Власов В. Л.</w:t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Проверил:</w:t>
        <w:tab/>
        <w:t>старший преподаватель</w:t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Денисов О. В.</w:t>
      </w:r>
    </w:p>
    <w:p>
      <w:pPr>
        <w:pStyle w:val="Normal"/>
        <w:widowControl w:val="false"/>
        <w:bidi w:val="0"/>
        <w:spacing w:lineRule="auto" w:line="360" w:before="0" w:after="0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val="ru-RU" w:eastAsia="ru-RU"/>
        </w:rPr>
        <w:t>Омск 2026</w:t>
      </w:r>
    </w:p>
    <w:p>
      <w:pPr>
        <w:pStyle w:val="2"/>
        <w:widowControl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Введение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eastAsia="NSimSun" w:cs="Lucida Sans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Цель работы: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научиться обращаться к Web API из браузера и отображать полученные данные. Работа завершает семестровый проект: интерфейс строится поверх API, созданного в ЛР3–5.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eastAsia="NSimSun" w:cs="Lucida Sans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Задачи</w:t>
      </w:r>
      <w:r>
        <w:rPr>
          <w:rStyle w:val="Style16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: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реализовать страницу с получением всех автомобилей, поиском по ID, изменением (PUT) и удалением (DELETE) с обновлением списка; настроить доступ к API; оформить отчёт.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eastAsia="NSimSun" w:cs="Lucida Sans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Дополнительные задания</w:t>
      </w:r>
      <w:r>
        <w:rPr>
          <w:rStyle w:val="Style16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:</w:t>
      </w:r>
    </w:p>
    <w:p>
      <w:pPr>
        <w:pStyle w:val="Style18"/>
        <w:widowControl/>
        <w:numPr>
          <w:ilvl w:val="0"/>
          <w:numId w:val="11"/>
        </w:numPr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интерфейс построен средствами </w:t>
      </w:r>
      <w:r>
        <w:rPr>
          <w:rStyle w:val="Style16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React 18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(UMD-сборка + Babel Standalone для JSX в браузере, без этапа сборки);</w:t>
      </w:r>
    </w:p>
    <w:p>
      <w:pPr>
        <w:pStyle w:val="Style18"/>
        <w:widowControl/>
        <w:numPr>
          <w:ilvl w:val="0"/>
          <w:numId w:val="11"/>
        </w:numPr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стили взяты из </w:t>
      </w:r>
      <w:r>
        <w:rPr>
          <w:rStyle w:val="Style16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Bootstrap 5.3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(CDN);</w:t>
      </w:r>
    </w:p>
    <w:p>
      <w:pPr>
        <w:pStyle w:val="Style18"/>
        <w:widowControl/>
        <w:numPr>
          <w:ilvl w:val="0"/>
          <w:numId w:val="11"/>
        </w:numPr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мобильная адаптивность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обеспечена Bootstrap-сеткой (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col-12 col-sm-6 col-lg-4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,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d-flex flex-column flex-sm-row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) и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&lt;meta name="viewport"&gt;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;</w:t>
      </w:r>
    </w:p>
    <w:p>
      <w:pPr>
        <w:pStyle w:val="Style18"/>
        <w:widowControl/>
        <w:numPr>
          <w:ilvl w:val="0"/>
          <w:numId w:val="11"/>
        </w:numPr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изображение каждого автомобиля </w:t>
      </w:r>
      <w:r>
        <w:rPr>
          <w:rStyle w:val="Style16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генерируется автоматически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из данных (offline-safe SVG, не зависит от внешних сервисов).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eastAsia="NSimSun" w:cs="Lucida Sans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ab/>
      </w:r>
      <w:r>
        <w:rPr>
          <w:rStyle w:val="Style16"/>
          <w:rFonts w:eastAsia="NSimSun" w:cs="Lucida Sans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Используемое ПО</w:t>
      </w:r>
      <w:r>
        <w:rPr>
          <w:rStyle w:val="Style16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: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HTML5, Bootstrap 5.3, React 18, Babel Standalone, JavaScript (ES2020+, JSX), FastAPI (сервер), браузер.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 w:eastAsia="NSimSun" w:cs="Lucida Sans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highlight w:val="none"/>
          <w:shd w:fill="FFFFFF" w:val="clear"/>
          <w:lang w:val="ru-RU" w:eastAsia="zh-CN" w:bidi="hi-IN"/>
        </w:rPr>
      </w:pP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</w:r>
    </w:p>
    <w:p>
      <w:pPr>
        <w:pStyle w:val="2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 w:eastAsia="NSimSun" w:cs="Lucida Sans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highlight w:val="none"/>
          <w:shd w:fill="FFFFFF" w:val="clear"/>
          <w:lang w:val="ru-RU" w:eastAsia="zh-CN" w:bidi="hi-IN"/>
        </w:rPr>
      </w:pP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</w:r>
      <w:r>
        <w:br w:type="page"/>
      </w:r>
    </w:p>
    <w:p>
      <w:pPr>
        <w:pStyle w:val="2"/>
        <w:widowControl/>
        <w:spacing w:lineRule="auto" w:line="360" w:before="0" w:after="0"/>
        <w:ind w:start="0" w:end="0" w:firstLine="709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Ход работы</w:t>
      </w:r>
    </w:p>
    <w:p>
      <w:pPr>
        <w:pStyle w:val="3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1. Способ доступа к API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Использован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первый способ из методички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страница отдаётся тем же приложением FastAPI, что и API. Источник один (протокол + домен + порт совпадают), CORS-запрет не срабатывает.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Дополнительно включён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CORSMiddleware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на случай открытия страницы с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file://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или с другого порта при разработке.</w:t>
      </w:r>
    </w:p>
    <w:p>
      <w:pPr>
        <w:pStyle w:val="3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2. Структура проекта</w:t>
      </w:r>
    </w:p>
    <w:p>
      <w:pPr>
        <w:pStyle w:val="Style25"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project/</w:t>
      </w:r>
    </w:p>
    <w:p>
      <w:pPr>
        <w:pStyle w:val="Style25"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├──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...                          # ЛР1–5 без изменений</w:t>
      </w:r>
    </w:p>
    <w:p>
      <w:pPr>
        <w:pStyle w:val="Style25"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├──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static/</w:t>
      </w:r>
    </w:p>
    <w:p>
      <w:pPr>
        <w:pStyle w:val="Style25"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│   ├──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index.html               # разметка + подключения CDN</w:t>
      </w:r>
    </w:p>
    <w:p>
      <w:pPr>
        <w:pStyle w:val="Style25"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│   ├──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app.jsx                  # весь React-код (JSX)</w:t>
      </w:r>
    </w:p>
    <w:p>
      <w:pPr>
        <w:pStyle w:val="Style25"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│   └──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style.css                # минимум поверх Bootstrap</w:t>
      </w:r>
    </w:p>
    <w:p>
      <w:pPr>
        <w:pStyle w:val="Style25"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└──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api_main.py                  #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добавлена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статика</w:t>
      </w:r>
    </w:p>
    <w:p>
      <w:pPr>
        <w:pStyle w:val="3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3. Серверная часть: 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api_main.py</w:t>
      </w:r>
    </w:p>
    <w:p>
      <w:pPr>
        <w:pStyle w:val="Style18"/>
        <w:widowControl/>
        <w:numPr>
          <w:ilvl w:val="0"/>
          <w:numId w:val="0"/>
        </w:numPr>
        <w:pBdr/>
        <w:spacing w:lineRule="auto" w:line="360" w:before="0" w:after="0"/>
        <w:ind w:start="0" w:end="0" w:hanging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34585" cy="7401560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1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Код главной точки входа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Разбор: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StaticFiles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монтирует папку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static/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по префиксу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/static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Корневой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отдаёт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index.html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Благодаря этому страница и API находятся на одном источнике —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http://127.0.0.1:8000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и Same-Origin Policy не срабатывает.</w:t>
      </w:r>
    </w:p>
    <w:p>
      <w:pPr>
        <w:pStyle w:val="3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4. Страница: 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static/index.html</w:t>
      </w:r>
    </w:p>
    <w:p>
      <w:pPr>
        <w:pStyle w:val="Style18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HTML-файл содержит </w:t>
      </w:r>
      <w:r>
        <w:rPr>
          <w:rStyle w:val="Style1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только разметку и подключения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весь React-код вынесен в отдельный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app.jsx.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 </w:t>
      </w:r>
    </w:p>
    <w:p>
      <w:pPr>
        <w:pStyle w:val="Style18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</w:r>
    </w:p>
    <w:p>
      <w:pPr>
        <w:pStyle w:val="Style18"/>
        <w:widowControl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2630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2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Файл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index.html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Что здесь что:</w:t>
      </w:r>
    </w:p>
    <w:p>
      <w:pPr>
        <w:pStyle w:val="Style18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&lt;div id="root"&gt;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точка монтирования React-приложения. Всё, что отрисует React, попадёт сюда.</w:t>
      </w:r>
    </w:p>
    <w:p>
      <w:pPr>
        <w:pStyle w:val="Style18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Три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&lt;script&gt;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подключают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React, ReactDOM и Babel с CDN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Браузер скачивает их при загрузке страницы и исполняет; кэширует для повторных загрузок. Локально в проекте этих файлов нет — и не нужно.</w:t>
      </w:r>
    </w:p>
    <w:p>
      <w:pPr>
        <w:pStyle w:val="Style18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&lt;script type="text/babel" src="/static/app.jsx"&gt;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подключение нашего кода. Атрибут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type="text/babel"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сообщает Babel: «этот файл содержит JSX, скомпилируй его перед исполнением».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Почему React не нужно скачивать.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React «скачивается» — но с CDN в браузер, а не в папку проекта. Три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&lt;script src="..."&gt;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это и есть загрузка. CDN-сервер отдаёт файлы, браузер их исполняет и кэширует. Если CDN недоступен, файлы скачивают один раз 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static/vendor/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меняют ссылки на локальные — это полностью офлайн-вариант. В учебной работе использован CDN — самый простой путь без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npm install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сборочного шага.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3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5. Стили: 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static/style.css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Стили взяты из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Bootstrap 5.3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он подключается одним &lt;link&gt; в &lt;head&gt; и даёт готовые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Таблица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1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 </w:t>
      </w:r>
      <w:r>
        <w:rPr>
          <w:rStyle w:val="Style12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–</w:t>
      </w:r>
      <w:r>
        <w:rPr>
          <w:rStyle w:val="Style12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Style w:val="Style12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Стили </w:t>
      </w:r>
      <w:r>
        <w:rPr>
          <w:rStyle w:val="Style12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Bootstrap </w:t>
      </w:r>
      <w:r>
        <w:rPr>
          <w:rStyle w:val="Style12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для элементов страницы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810"/>
        <w:gridCol w:w="6828"/>
      </w:tblGrid>
      <w:tr>
        <w:trPr>
          <w:tblHeader w:val="true"/>
        </w:trPr>
        <w:tc>
          <w:tcPr>
            <w:tcW w:w="28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4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Элемент</w:t>
            </w:r>
          </w:p>
        </w:tc>
        <w:tc>
          <w:tcPr>
            <w:tcW w:w="68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Классы Bootstrap</w:t>
            </w:r>
          </w:p>
        </w:tc>
      </w:tr>
      <w:tr>
        <w:trPr/>
        <w:tc>
          <w:tcPr>
            <w:tcW w:w="28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Навигация</w:t>
            </w:r>
          </w:p>
        </w:tc>
        <w:tc>
          <w:tcPr>
            <w:tcW w:w="6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navbar navbar-dark bg-primary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container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navbar-brand</w:t>
            </w:r>
          </w:p>
        </w:tc>
      </w:tr>
      <w:tr>
        <w:trPr/>
        <w:tc>
          <w:tcPr>
            <w:tcW w:w="28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Контейнер страницы</w:t>
            </w:r>
          </w:p>
        </w:tc>
        <w:tc>
          <w:tcPr>
            <w:tcW w:w="6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container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pb-5</w:t>
            </w:r>
          </w:p>
        </w:tc>
      </w:tr>
      <w:tr>
        <w:trPr/>
        <w:tc>
          <w:tcPr>
            <w:tcW w:w="28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Панель инструментов</w:t>
            </w:r>
          </w:p>
        </w:tc>
        <w:tc>
          <w:tcPr>
            <w:tcW w:w="6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d-flex flex-column flex-sm-row gap-2 mb-3</w:t>
            </w:r>
          </w:p>
        </w:tc>
      </w:tr>
      <w:tr>
        <w:trPr/>
        <w:tc>
          <w:tcPr>
            <w:tcW w:w="28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Поле поиска</w:t>
            </w:r>
          </w:p>
        </w:tc>
        <w:tc>
          <w:tcPr>
            <w:tcW w:w="6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form-control</w:t>
            </w:r>
          </w:p>
        </w:tc>
      </w:tr>
      <w:tr>
        <w:trPr/>
        <w:tc>
          <w:tcPr>
            <w:tcW w:w="28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Кнопки</w:t>
            </w:r>
          </w:p>
        </w:tc>
        <w:tc>
          <w:tcPr>
            <w:tcW w:w="6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btn btn-primary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btn btn-outline-primary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btn btn-outline-danger</w:t>
            </w:r>
          </w:p>
        </w:tc>
      </w:tr>
      <w:tr>
        <w:trPr/>
        <w:tc>
          <w:tcPr>
            <w:tcW w:w="28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Сообщения</w:t>
            </w:r>
          </w:p>
        </w:tc>
        <w:tc>
          <w:tcPr>
            <w:tcW w:w="6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alert alert-success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alert alert-warning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alert alert-danger</w:t>
            </w:r>
          </w:p>
        </w:tc>
      </w:tr>
      <w:tr>
        <w:trPr/>
        <w:tc>
          <w:tcPr>
            <w:tcW w:w="28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Сетка карточек</w:t>
            </w:r>
          </w:p>
        </w:tc>
        <w:tc>
          <w:tcPr>
            <w:tcW w:w="6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row g-3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col-12 col-sm-6 col-lg-4</w:t>
            </w:r>
          </w:p>
        </w:tc>
      </w:tr>
      <w:tr>
        <w:trPr/>
        <w:tc>
          <w:tcPr>
            <w:tcW w:w="28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Карточка</w:t>
            </w:r>
          </w:p>
        </w:tc>
        <w:tc>
          <w:tcPr>
            <w:tcW w:w="6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card h-100 shadow-sm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card-img-top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card-body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card-title</w:t>
            </w:r>
          </w:p>
        </w:tc>
      </w:tr>
      <w:tr>
        <w:trPr/>
        <w:tc>
          <w:tcPr>
            <w:tcW w:w="28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Модальное окно</w:t>
            </w:r>
          </w:p>
        </w:tc>
        <w:tc>
          <w:tcPr>
            <w:tcW w:w="6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modal fade show d-block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modal-dialog modal-dialog-scrollable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modal-content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modal-header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modal-body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modal-footer</w:t>
            </w:r>
          </w:p>
        </w:tc>
      </w:tr>
      <w:tr>
        <w:trPr/>
        <w:tc>
          <w:tcPr>
            <w:tcW w:w="28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Поля формы в модалке</w:t>
            </w:r>
          </w:p>
        </w:tc>
        <w:tc>
          <w:tcPr>
            <w:tcW w:w="6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form-label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form-control</w:t>
            </w:r>
          </w:p>
        </w:tc>
      </w:tr>
    </w:tbl>
    <w:p>
      <w:pPr>
        <w:pStyle w:val="Style18"/>
        <w:widowControl/>
        <w:spacing w:lineRule="auto" w:line="360" w:before="0" w:after="0"/>
        <w:ind w:start="0" w:end="0" w:firstLine="709"/>
        <w:jc w:val="both"/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Файл style.css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содержит </w:t>
      </w:r>
      <w:r>
        <w:rPr>
          <w:rStyle w:val="Style1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минимум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только то, чего нет в Bootstrap: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</w:p>
    <w:p>
      <w:pPr>
        <w:pStyle w:val="Style18"/>
        <w:widowControl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5110" cy="1190625"/>
            <wp:effectExtent l="0" t="0" r="0" b="0"/>
            <wp:wrapTopAndBottom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3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Файл style.css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Это задаёт фиксированную высоту изображения карточки и серый фон-заглушку, пока SVG не отрисовался. Все остальные стили — из Bootstrap. </w:t>
      </w:r>
    </w:p>
    <w:p>
      <w:pPr>
        <w:pStyle w:val="3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6. Логика: 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static/app.js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Весь React-код вынесен в отдельный файл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app.jsx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подключаемый через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&lt;script type="text/babel" src="/static/app.jsx"&gt;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Структура файла: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1. Утилиты:</w:t>
      </w:r>
    </w:p>
    <w:p>
      <w:pPr>
        <w:pStyle w:val="Style18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escapeXml(s)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экранирует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&lt; &gt; &amp; '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для вставки в SVG (защита от XML-инъекции).</w:t>
      </w:r>
    </w:p>
    <w:p>
      <w:pPr>
        <w:pStyle w:val="Style18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makeCarImageDataUrl(car)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генерирует SVG-картинку из полей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firm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year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color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возвращает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data:image/svg+xml;...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Изображение получается автоматически из данных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 не подставляется вручную и не зависит от внешних сервисов.</w:t>
      </w:r>
    </w:p>
    <w:p>
      <w:pPr>
        <w:pStyle w:val="Style18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apiFetch(url, options)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обёртка над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fetch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: проверяет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response.ok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бросает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Error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с полем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.status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для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204 No Content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возвращает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null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Без этой обёртки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fetch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не бросил бы исключение на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 и ошибка осталась бы незамеченной.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2. Компоненты:</w:t>
      </w:r>
    </w:p>
    <w:p>
      <w:pPr>
        <w:pStyle w:val="Style18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Message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Bootstrap-алерт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alert alert-success/warning/danger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с сообщением.</w:t>
      </w:r>
    </w:p>
    <w:p>
      <w:pPr>
        <w:pStyle w:val="Style18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Toolbar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кнопка «Показать все», поле поиска и кнопка «Найти».</w:t>
      </w:r>
    </w:p>
    <w:p>
      <w:pPr>
        <w:pStyle w:val="Style18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CarCard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карточка одного автомобиля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card h-100 shadow-sm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), с кнопками «Изменить»/«Удалить».</w:t>
      </w:r>
    </w:p>
    <w:p>
      <w:pPr>
        <w:pStyle w:val="Style18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EditModal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модальное окно Bootstrap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modal fade show d-block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с формой редактирования.</w:t>
      </w:r>
    </w:p>
    <w:p>
      <w:pPr>
        <w:pStyle w:val="Style18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корневой компонент: хранит состояние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message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searchId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editing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listMode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), загружает данные, обрабатывает поиск/изменение/удаление.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3. Хуки:</w:t>
      </w:r>
    </w:p>
    <w:p>
      <w:pPr>
        <w:pStyle w:val="Style18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useState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состояние компонентов;</w:t>
      </w:r>
    </w:p>
    <w:p>
      <w:pPr>
        <w:pStyle w:val="Style18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useEffect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загрузка списка при монтировании, сброс формы при смене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;</w:t>
      </w:r>
    </w:p>
    <w:p>
      <w:pPr>
        <w:pStyle w:val="Style18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useCallback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стабильные ссылки на функции (чтобы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useEffect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не перезапускался);</w:t>
      </w:r>
    </w:p>
    <w:p>
      <w:pPr>
        <w:pStyle w:val="Style18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useMemo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кэширование data URL SVG по полям авто.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4. Безопасность.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Все данные из API рендерятся через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{значение}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 JSX — React автоматически экранирует их (аналог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textContent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). Прямого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innerHTML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нет, поэтому XSS через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firm: "&lt;script&gt;..."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невозможен. Для SVG, который формируется вручную, используется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escapeXml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5. Проверка кода ответа.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Централизована 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apiFetch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: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if (!response.ok) throw new Error(...)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К ошибке прикрепляется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err.status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чтобы обработчики различали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400 / 404 / 422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выдавали осмысленное сообщение, а не «HTTP 400».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6. Обновление списка.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После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вызывает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loadAllCars()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список перечитывается из БД и приводится в соответствие с её состоянием (требование критериев приёмки).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На рис.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4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представлена ч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асть кода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app.jsx.</w:t>
      </w:r>
    </w:p>
    <w:p>
      <w:pPr>
        <w:pStyle w:val="Style18"/>
        <w:widowControl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1810" cy="8278495"/>
            <wp:effectExtent l="0" t="0" r="0" b="0"/>
            <wp:wrapTopAndBottom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827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4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Часть кода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app.jsx</w:t>
      </w:r>
    </w:p>
    <w:p>
      <w:pPr>
        <w:pStyle w:val="Style18"/>
        <w:spacing w:lineRule="auto" w:line="360" w:before="0" w:after="0"/>
        <w:ind w:start="0" w:end="0" w:firstLine="709"/>
        <w:jc w:val="both"/>
        <w:rPr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3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7. Построение карточек (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React+Bootstrap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 без innerHTML)</w:t>
      </w:r>
    </w:p>
    <w:p>
      <w:pPr>
        <w:pStyle w:val="Style18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Карточка строится </w:t>
      </w:r>
      <w:r>
        <w:rPr>
          <w:rStyle w:val="Style1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декларативно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 JSX — никакого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innerHTML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со склейкой строк. Фрагмент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CarCard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изображен на рис. 5.</w:t>
      </w:r>
    </w:p>
    <w:p>
      <w:pPr>
        <w:pStyle w:val="Style18"/>
        <w:widowControl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6120130" cy="3925570"/>
            <wp:effectExtent l="0" t="0" r="0" b="0"/>
            <wp:wrapTopAndBottom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5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Фрагмент CarCard</w:t>
      </w:r>
    </w:p>
    <w:p>
      <w:pPr>
        <w:pStyle w:val="Style18"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Разбор:</w:t>
      </w:r>
    </w:p>
    <w:p>
      <w:pPr>
        <w:pStyle w:val="Style18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Внешний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&lt;div className="col-12 col-sm-6 col-lg-4"&gt;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Bootstrap-колонка: 1 карточка на мобильном, 2 на планшете, 3 на десктопе.</w:t>
      </w:r>
    </w:p>
    <w:p>
      <w:pPr>
        <w:pStyle w:val="Style18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card h-100 shadow-sm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Bootstrap-карточка с тенью, растянутая на всю высоту колонки.</w:t>
      </w:r>
    </w:p>
    <w:p>
      <w:pPr>
        <w:pStyle w:val="Style18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card-img-top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изображение на всю ширину карточки, автоматически сгенерированное 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makeCarImageDataUrl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{car.firm}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 JSX — это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innerHTML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React создаёт текстовый узел, а не HTML-разметку. Если 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firm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окажется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&lt;script&gt;alert(1)&lt;/script&gt;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оно отобразится как текст, скрипт не выполнится. Это встроенная защита React от XSS — аналог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textContent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 чистом JS.</w:t>
      </w:r>
    </w:p>
    <w:p>
      <w:pPr>
        <w:pStyle w:val="Style18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car.price.toLocaleString("ru-RU")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форматирование числа с разделителями тысяч.</w:t>
      </w:r>
    </w:p>
    <w:p>
      <w:pPr>
        <w:pStyle w:val="Style18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onClick={() =&gt; onEdit(car)}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обработчик передаётся как функция; React сам подписывает его на событие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click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d-flex gap-2 mt-auto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кнопки прижаты к низу карточки, между ними отступ;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flex-fill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растягивает их на равную ширину.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Ключевое отличие от чистого JS: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нет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document.createElement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нет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textContent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нет ручного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appendChild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Всё это делает React — декларативно, из описания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JSX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-разметки. Код короче и читаемее, а защита от XSS встроена.</w:t>
      </w:r>
    </w:p>
    <w:p>
      <w:pPr>
        <w:pStyle w:val="Style18"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3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8. Загрузка, поиск, изменение, удаление</w:t>
      </w:r>
    </w:p>
    <w:p>
      <w:pPr>
        <w:pStyle w:val="Style18"/>
        <w:spacing w:lineRule="auto" w:line="360" w:before="0" w:after="0"/>
        <w:ind w:start="0" w:end="0" w:firstLine="709"/>
        <w:jc w:val="both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Все четыре сценария реализованы 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через хуки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apiFetch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Загрузка.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При монтировании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вызывает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loadAllCars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через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useEffect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(рис. 6.).</w:t>
      </w:r>
    </w:p>
    <w:p>
      <w:pPr>
        <w:pStyle w:val="Style18"/>
        <w:spacing w:lineRule="auto" w:line="360" w:before="0" w:after="0"/>
        <w:ind w:start="0" w:end="0" w:firstLine="709"/>
        <w:jc w:val="center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492760</wp:posOffset>
            </wp:positionH>
            <wp:positionV relativeFrom="paragraph">
              <wp:posOffset>52705</wp:posOffset>
            </wp:positionV>
            <wp:extent cx="5134610" cy="2743835"/>
            <wp:effectExtent l="0" t="0" r="0" b="0"/>
            <wp:wrapTopAndBottom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6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Функция  loadAllCars</w:t>
      </w:r>
    </w:p>
    <w:p>
      <w:pPr>
        <w:pStyle w:val="Style18"/>
        <w:spacing w:lineRule="auto" w:line="360" w:before="0" w:after="0"/>
        <w:ind w:start="0" w:end="0" w:firstLine="709"/>
        <w:jc w:val="both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apiFetch(API)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это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GET /api/cars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При успехе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setCars(data)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перерисовывает карточки. При ошибке — пустой список и Bootstrap-алерт.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 </w:t>
      </w:r>
    </w:p>
    <w:p>
      <w:pPr>
        <w:pStyle w:val="Style18"/>
        <w:spacing w:lineRule="auto" w:line="360" w:before="0" w:after="0"/>
        <w:ind w:start="0" w:end="0" w:firstLine="709"/>
        <w:jc w:val="both"/>
        <w:rPr>
          <w:b w:val="false"/>
          <w:i w:val="false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</w:r>
    </w:p>
    <w:p>
      <w:pPr>
        <w:pStyle w:val="Style18"/>
        <w:spacing w:lineRule="auto" w:line="360" w:before="0" w:after="0"/>
        <w:ind w:start="0" w:end="0" w:firstLine="709"/>
        <w:jc w:val="both"/>
        <w:rPr>
          <w:b w:val="false"/>
          <w:i w:val="false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</w:r>
    </w:p>
    <w:p>
      <w:pPr>
        <w:pStyle w:val="Style18"/>
        <w:spacing w:lineRule="auto" w:line="360" w:before="0" w:after="0"/>
        <w:ind w:start="0" w:end="0" w:firstLine="709"/>
        <w:jc w:val="both"/>
        <w:rPr>
          <w:b w:val="false"/>
          <w:i w:val="false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</w:r>
    </w:p>
    <w:p>
      <w:pPr>
        <w:pStyle w:val="Style18"/>
        <w:spacing w:lineRule="auto" w:line="360" w:before="0" w:after="0"/>
        <w:ind w:start="0" w:end="0" w:firstLine="709"/>
        <w:jc w:val="both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Style w:val="Style16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Поиск.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 </w:t>
      </w:r>
    </w:p>
    <w:p>
      <w:pPr>
        <w:pStyle w:val="Style18"/>
        <w:spacing w:lineRule="auto" w:line="360" w:before="0" w:after="0"/>
        <w:ind w:start="0" w:end="0" w:firstLine="709"/>
        <w:jc w:val="center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1071245</wp:posOffset>
            </wp:positionH>
            <wp:positionV relativeFrom="paragraph">
              <wp:posOffset>31750</wp:posOffset>
            </wp:positionV>
            <wp:extent cx="3780155" cy="2844165"/>
            <wp:effectExtent l="0" t="0" r="0" b="0"/>
            <wp:wrapTopAndBottom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7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Функция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handleSearch</w:t>
      </w:r>
    </w:p>
    <w:p>
      <w:pPr>
        <w:pStyle w:val="Style18"/>
        <w:pBdr/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GET /api/cars/{id}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Если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пустой список + предупреждение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alert-warning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).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listMode = "search"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важен: он различает «пустой каталог» и «ничего не найдено по запросу» — сообщения разные.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Изменение.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Кнопка «Изменить» 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CarCard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вызывает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onEdit(car)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→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setEditing(car)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→ появляется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EditModal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При сохранении:</w:t>
      </w:r>
    </w:p>
    <w:p>
      <w:pPr>
        <w:pStyle w:val="Style18"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683260</wp:posOffset>
            </wp:positionH>
            <wp:positionV relativeFrom="paragraph">
              <wp:posOffset>-5080</wp:posOffset>
            </wp:positionV>
            <wp:extent cx="5006975" cy="3543300"/>
            <wp:effectExtent l="0" t="0" r="0" b="0"/>
            <wp:wrapTopAndBottom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9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8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–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Функция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handleSave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PUT /api/cars/{id}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с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Content-Type: application/json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обязательный заголовок, иначе FastAPI вернёт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После успеха —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setEditing(null)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(закрыть модалку)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loadAllCars()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(синхронизация списка с БД). Ошибки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400/404/прочее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обрабатываются раздельно.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Удаление.</w:t>
      </w:r>
    </w:p>
    <w:p>
      <w:pPr>
        <w:pStyle w:val="Style18"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4685" cy="2324100"/>
            <wp:effectExtent l="0" t="0" r="0" b="0"/>
            <wp:wrapTopAndBottom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9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–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Функция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handleDelete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>
          <w:b/>
          <w:i w:val="false"/>
          <w:caps w:val="false"/>
          <w:smallCaps w:val="false"/>
          <w:spacing w:val="0"/>
        </w:rPr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 /api/cars/{id}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Перед удалением — подтверждение через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window.confirm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После успеха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204 No Content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) —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loadAllCars()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перечитывает список. Ошибка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404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обрабатывается отдельно (например, если кто-то удалил запись параллельно).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</w:p>
    <w:p>
      <w:pPr>
        <w:pStyle w:val="3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9. Соответствие критериям приёмки</w:t>
      </w:r>
    </w:p>
    <w:p>
      <w:pPr>
        <w:pStyle w:val="Style18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</w:rPr>
        <w:t xml:space="preserve">Таблица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en-US"/>
        </w:rPr>
        <w:t>2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</w:rPr>
        <w:t xml:space="preserve">  </w:t>
      </w:r>
      <w:r>
        <w:rPr>
          <w:rStyle w:val="Style12"/>
          <w:rFonts w:eastAsia="NSimSun" w:cs="Liberation Mono" w:ascii="Times New Roman" w:hAnsi="Times New Roman"/>
          <w:b w:val="false"/>
          <w:bCs w:val="false"/>
          <w:color w:val="000000"/>
          <w:kern w:val="2"/>
          <w:sz w:val="28"/>
          <w:szCs w:val="28"/>
          <w:shd w:fill="FFFFFF" w:val="clear"/>
          <w:lang w:val="ru-RU" w:eastAsia="zh-CN" w:bidi="hi-IN"/>
        </w:rPr>
        <w:t>–</w:t>
      </w:r>
      <w:r>
        <w:rPr>
          <w:rFonts w:ascii="Times New Roman" w:hAnsi="Times New Roman"/>
          <w:bCs/>
          <w:color w:val="000000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8"/>
          <w:shd w:fill="FFFFFF" w:val="clear"/>
          <w:lang w:val="ru-RU"/>
        </w:rPr>
        <w:t>Соопоставление критериев приёмки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487"/>
        <w:gridCol w:w="5151"/>
      </w:tblGrid>
      <w:tr>
        <w:trPr>
          <w:tblHeader w:val="true"/>
        </w:trPr>
        <w:tc>
          <w:tcPr>
            <w:tcW w:w="4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4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Критерий</w:t>
            </w:r>
          </w:p>
        </w:tc>
        <w:tc>
          <w:tcPr>
            <w:tcW w:w="51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Где реализовано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Данные отдельным блоком на каждую запись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createCarCard()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→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&lt;article class="card"&gt;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Поиск по ID работает, отсутствие обрабатывается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searchForm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+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e.status === 404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→ «Автомобиль с ID = N не найден»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Изменение методом PUT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apiFetch(..., { method: "PUT" })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Удаление методом DELETE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apiFetch(..., { method: "DELETE" })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Список синхронизируется после edit/delete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await loadAllCars()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в обоих обработчиках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Данные как текст, а не разметка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textContent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в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createField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createCarCard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renderCars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Код ответа проверяется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apiFetch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: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if (!response.ok) throw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Объяснение CORS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В отчёте, п.1 + ниже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Доп. 1: авто-изображение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createCarImage()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— SVG генерируется из данных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Доп. 2: мобильная адаптивность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@media (max-width: 600px)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+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viewport</w:t>
            </w:r>
          </w:p>
        </w:tc>
      </w:tr>
      <w:tr>
        <w:trPr/>
        <w:tc>
          <w:tcPr>
            <w:tcW w:w="44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Доп. 3: библиотека/фреймворк</w:t>
            </w:r>
          </w:p>
        </w:tc>
        <w:tc>
          <w:tcPr>
            <w:tcW w:w="515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spacing w:lineRule="auto" w:line="360" w:before="0" w:after="0"/>
              <w:ind w:start="0" w:end="0" w:firstLine="709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React 18 + Bootstrap 5.3 </w:t>
            </w:r>
          </w:p>
        </w:tc>
      </w:tr>
    </w:tbl>
    <w:p>
      <w:pPr>
        <w:pStyle w:val="3"/>
        <w:widowControl/>
        <w:spacing w:lineRule="auto" w:line="360" w:before="0" w:after="0"/>
        <w:ind w:start="0" w:end="0" w:firstLine="709"/>
        <w:jc w:val="both"/>
        <w:rPr>
          <w:b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3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10. Проверка работы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Запуск:</w:t>
      </w:r>
    </w:p>
    <w:p>
      <w:pPr>
        <w:pStyle w:val="Style25"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  <w:lang w:val="en-US"/>
        </w:rPr>
        <w:t>pip install -r requirements.txt</w:t>
      </w:r>
    </w:p>
    <w:p>
      <w:pPr>
        <w:pStyle w:val="Style25"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  <w:lang w:val="en-US"/>
        </w:rPr>
        <w:t>python lab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  <w:lang w:val="en-US"/>
        </w:rPr>
        <w:t>1-2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  <w:lang w:val="en-US"/>
        </w:rPr>
        <w:t>.py</w:t>
      </w:r>
    </w:p>
    <w:p>
      <w:pPr>
        <w:pStyle w:val="Style25"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  <w:lang w:val="en-US"/>
        </w:rPr>
        <w:t>uvicorn api_main:app --reload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Действия в браузере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http://127.0.0.1:8000/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):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При загрузке —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63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 карточек, каждая со своим SVG-изображением в цвет кузова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рис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10).</w:t>
      </w:r>
    </w:p>
    <w:p>
      <w:pPr>
        <w:pStyle w:val="Style18"/>
        <w:widowControl/>
        <w:pBdr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</w:r>
    </w:p>
    <w:p>
      <w:pPr>
        <w:pStyle w:val="Style18"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67785"/>
            <wp:effectExtent l="0" t="0" r="0" b="0"/>
            <wp:wrapTopAndBottom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>10</w:t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 xml:space="preserve"> </w:t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–  </w:t>
      </w:r>
      <w:r>
        <w:rPr>
          <w:rStyle w:val="Style12"/>
          <w:rFonts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>Каталог автомобилей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Ввод ID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 → «Найти» → одна карточка, сообщение «Найден автомобиль с ID = 5»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(рис. 11)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1570355</wp:posOffset>
            </wp:positionH>
            <wp:positionV relativeFrom="paragraph">
              <wp:posOffset>582295</wp:posOffset>
            </wp:positionV>
            <wp:extent cx="3322955" cy="3448685"/>
            <wp:effectExtent l="0" t="0" r="0" b="0"/>
            <wp:wrapTopAndBottom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.</w:t>
      </w:r>
    </w:p>
    <w:p>
      <w:pPr>
        <w:pStyle w:val="Style18"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11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–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Поиск карточки с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id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=5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Ввод ID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99999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 → «Найти» → пустая страница с сообщением «Автомобиль с ID = 99999 не найден.»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(рис. 12)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.</w:t>
      </w:r>
    </w:p>
    <w:p>
      <w:pPr>
        <w:pStyle w:val="Style18"/>
        <w:numPr>
          <w:ilvl w:val="0"/>
          <w:numId w:val="0"/>
        </w:numPr>
        <w:spacing w:lineRule="auto" w:line="360" w:before="0" w:after="0"/>
        <w:ind w:start="0" w:end="0" w:hanging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1737995</wp:posOffset>
            </wp:positionH>
            <wp:positionV relativeFrom="paragraph">
              <wp:posOffset>-63500</wp:posOffset>
            </wp:positionV>
            <wp:extent cx="2644775" cy="1350010"/>
            <wp:effectExtent l="0" t="0" r="0" b="0"/>
            <wp:wrapTopAndBottom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7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12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–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Поиск автомобиля с несуществующим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id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«Изменить» на любой карточке → модальное окно с заполненными полями → изменить цену → «Сохранить» → сообщение «Автомобиль ID=N обновлён» + список перерисован с новой ценой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(рис. 13)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.</w:t>
      </w:r>
    </w:p>
    <w:p>
      <w:pPr>
        <w:pStyle w:val="Style18"/>
        <w:numPr>
          <w:ilvl w:val="0"/>
          <w:numId w:val="0"/>
        </w:numPr>
        <w:spacing w:lineRule="auto" w:line="360" w:before="0" w:after="0"/>
        <w:ind w:start="0" w:end="0" w:hanging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1630680</wp:posOffset>
            </wp:positionH>
            <wp:positionV relativeFrom="paragraph">
              <wp:posOffset>50800</wp:posOffset>
            </wp:positionV>
            <wp:extent cx="3150870" cy="4321810"/>
            <wp:effectExtent l="0" t="0" r="0" b="0"/>
            <wp:wrapTopAndBottom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87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>13</w:t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 xml:space="preserve"> </w:t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–  </w:t>
      </w:r>
      <w:r>
        <w:rPr>
          <w:rStyle w:val="Style12"/>
          <w:rFonts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 xml:space="preserve"> Модальное окно редактирования автомобиля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«Удалить» → подтверждение → сообщение «Автомобиль ID=N удалён» + карточки исчезла из списка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(рис.14)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.</w:t>
      </w:r>
    </w:p>
    <w:p>
      <w:pPr>
        <w:pStyle w:val="Style18"/>
        <w:numPr>
          <w:ilvl w:val="0"/>
          <w:numId w:val="0"/>
        </w:numPr>
        <w:spacing w:lineRule="auto" w:line="360" w:before="0" w:after="0"/>
        <w:ind w:start="0" w:end="0" w:hanging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17545" cy="3617595"/>
            <wp:effectExtent l="0" t="0" r="0" b="0"/>
            <wp:wrapTopAndBottom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>14</w:t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 xml:space="preserve"> </w:t>
      </w:r>
      <w:r>
        <w:rPr>
          <w:rStyle w:val="Style12"/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–  </w:t>
      </w:r>
      <w:r>
        <w:rPr>
          <w:rStyle w:val="Style12"/>
          <w:rFonts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>Удаление карточки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 xml:space="preserve">«Показать все» — возврат к полному списку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(рис. 15)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.</w:t>
      </w:r>
    </w:p>
    <w:p>
      <w:pPr>
        <w:pStyle w:val="Style18"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91660"/>
            <wp:effectExtent l="0" t="0" r="0" b="0"/>
            <wp:wrapTopAndBottom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15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Измененный  каталог автомобилей</w:t>
      </w:r>
    </w:p>
    <w:p>
      <w:pPr>
        <w:pStyle w:val="2"/>
        <w:widowControl/>
        <w:spacing w:lineRule="auto" w:line="360" w:before="0" w:after="0"/>
        <w:ind w:start="0" w:end="0" w:hanging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Вывод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ходе лабораторной работы №6:</w:t>
      </w:r>
    </w:p>
    <w:p>
      <w:pPr>
        <w:pStyle w:val="Style18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создана страница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index.html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подключающая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React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(UMD) +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Bootstrap 5.3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через CDN;</w:t>
      </w:r>
    </w:p>
    <w:p>
      <w:pPr>
        <w:pStyle w:val="Style18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интерфейс построен из функциональных компонентов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Toolbar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CarCard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EditModal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Message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) с использованием хуков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useState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useEffect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useCallback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useMemo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;</w:t>
      </w:r>
    </w:p>
    <w:p>
      <w:pPr>
        <w:pStyle w:val="Style18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реализован вывод каждого автомобиля отдельным блоком-карточкой Bootstrap — данные рендерятся через JSX, React автоматически экранирует их (защита от XSS);</w:t>
      </w:r>
    </w:p>
    <w:p>
      <w:pPr>
        <w:pStyle w:val="Style18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реализован поиск по ID с корректной обработкой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отдельным сообщением «не найдено» (не путается с пустым каталогом);</w:t>
      </w:r>
    </w:p>
    <w:p>
      <w:pPr>
        <w:pStyle w:val="Style18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реализовано редактирование методом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через модальное окно Bootstrap и удаление методом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с подтверждением; после обеих операций список перечитывается;</w:t>
      </w:r>
    </w:p>
    <w:p>
      <w:pPr>
        <w:pStyle w:val="Style18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код состояния проверяется централизованно 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apiFetch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ошибки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400/404/422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обрабатываются и сообщаются пользователю через Bootstrap-алерты;</w:t>
      </w:r>
    </w:p>
    <w:p>
      <w:pPr>
        <w:pStyle w:val="Style18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настроен доступ к API способом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раздачи статики тем же приложением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(CORS не требуется); альтернативно включён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CORSMiddleware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для разработки;</w:t>
      </w:r>
    </w:p>
    <w:p>
      <w:pPr>
        <w:pStyle w:val="Style18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выполнены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три дополнительных задания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: изображение генерируется из данных (offline-safe SVG), интерфейс адаптирован под мобильные устройства через Bootstrap-сетку, UI построен средствами React.</w:t>
      </w:r>
      <w:r>
        <w:br w:type="page"/>
      </w:r>
    </w:p>
    <w:p>
      <w:pPr>
        <w:pStyle w:val="2"/>
        <w:widowControl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Ответы на контрольные вопросы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1. Что возвращает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fetch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зачем нужен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await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?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fetch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возвращает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Promise&lt;Response&gt;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await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приостанавливает выполнение асинхронной функции до разрешения обещания и даёт объект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Response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Без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await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код продолжил бы работу с неразрешённым обещанием, а не с данными.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2. Почему ответ 404 не приводит к исключению и как его обнаружить?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fetch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выбрасывает исключение только при сетевой ошибке (DNS, отключение, CORS). Любой HTTP-ответ, включая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считается успешно полученным. Обнаружить можно проверкой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response.ok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свойство истинно для кодов 2xx. В работе это делает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apiFetch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3. Чем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textContent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отличается от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innerHTML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почему второе опасно для данных из API?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textContent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устанавливает только текст — символы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&lt;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&amp;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отображаются как есть.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innerHTML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разбирает строку как HTML — теги исполняются. Если в поле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firm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из API окажется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&lt;img src=x onerror=alert(1)&gt;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при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innerHTML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браузер выполнит скрипт (XSS). При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textContent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покажет строку как текст. Поэтому данные из API вставляются только через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textContent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4. Какие заголовки нужны запросу с телом в формате JSON?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Content-Type: application/json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сообщает серверу, что тело нужно разбирать как JSON. Без него FastAPI вернёт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422 Unprocessable Entity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5. Что такое источник и почему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localhost:3000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localhost:5000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считаются разными?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Источник (origin) — это комбинация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протокол + домен + порт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http://localhost:3000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http://localhost:5000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отличаются портом, значит это разные источники. Браузер по умолчанию запрещает странице с одного источника читать ответы с другого (Same-Origin Policy) — это защита пользователя от вредоносных сайтов.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6. Какой запрос браузер отправляет перед основным и что он проверяет?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Preflight-запрос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OPTIONS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Браузер отправляет его автоматически для «непростых» запросов (метод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/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Content-Type: application/json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нестандартные заголовки). Preflight проверяет, разрешает ли сервер такой метод, такие заголовки и такой источник. Если сервер не ответит нужными заголовками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Access-Control-Allow-*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 основной запрос не отправится.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7. Каким способом вы решили вопрос доступа к API и какая альтернатива у него была?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Использован способ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раздачи статики тем же приложением FastAPI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: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app.mount("/static", ...)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+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@app.get("/")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Тогда источник один, и Same-Origin Policy не срабатывает.</w:t>
      </w:r>
    </w:p>
    <w:p>
      <w:pPr>
        <w:pStyle w:val="Style18"/>
        <w:widowControl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Альтернатива —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настройка CORS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на стороне API через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CORSMiddleware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: сервер отвечает заголовками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Access-Control-Allow-Origin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Access-Control-Allow-Methods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Access-Control-Allow-Headers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В работе этот способ тоже включён — на случай открытия страницы с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file://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или с другого порта при разработке.</w:t>
      </w:r>
    </w:p>
    <w:p>
      <w:pPr>
        <w:pStyle w:val="2"/>
        <w:widowControl/>
        <w:spacing w:lineRule="auto" w:line="360" w:before="0" w:after="0"/>
        <w:ind w:start="0" w:end="0" w:firstLine="709"/>
        <w:jc w:val="both"/>
        <w:rPr>
          <w:b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  <w:r>
        <w:br w:type="page"/>
      </w:r>
    </w:p>
    <w:p>
      <w:pPr>
        <w:pStyle w:val="2"/>
        <w:widowControl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Список использованных источников</w:t>
      </w:r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Fetch API. Using Fetch. — MDN Web Docs. — URL: </w:t>
      </w:r>
      <w:hyperlink r:id="rId17" w:tgtFrame="_blank">
        <w:r>
          <w:rPr>
            <w:rFonts w:ascii="Times New Roman" w:hAnsi="Times New Roman"/>
            <w:color w:val="000000"/>
            <w:sz w:val="28"/>
            <w:szCs w:val="28"/>
            <w:shd w:fill="FFFFFF" w:val="clear"/>
          </w:rPr>
          <w:t>https://developer.mozilla.org/docs/Web/API/Fetch_API/Using_Fetch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Document Object Model (DOM). — MDN Web Docs. — URL: </w:t>
      </w:r>
      <w:hyperlink r:id="rId18" w:tgtFrame="_blank">
        <w:r>
          <w:rPr>
            <w:rFonts w:ascii="Times New Roman" w:hAnsi="Times New Roman"/>
            <w:color w:val="000000"/>
            <w:sz w:val="28"/>
            <w:szCs w:val="28"/>
            <w:shd w:fill="FFFFFF" w:val="clear"/>
          </w:rPr>
          <w:t>https://developer.mozilla.org/docs/Web/API/Document_Object_Model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Настройка CORS. — URL: </w:t>
      </w:r>
      <w:hyperlink r:id="rId19" w:tgtFrame="_blank">
        <w:r>
          <w:rPr>
            <w:rFonts w:ascii="Times New Roman" w:hAnsi="Times New Roman"/>
            <w:color w:val="000000"/>
            <w:sz w:val="28"/>
            <w:szCs w:val="28"/>
            <w:shd w:fill="FFFFFF" w:val="clear"/>
          </w:rPr>
          <w:t>https://learn.microsoft.com/aspnet/core/security/cors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Статические файлы. — URL: </w:t>
      </w:r>
      <w:hyperlink r:id="rId20" w:tgtFrame="_blank">
        <w:r>
          <w:rPr>
            <w:rFonts w:ascii="Times New Roman" w:hAnsi="Times New Roman"/>
            <w:color w:val="000000"/>
            <w:sz w:val="28"/>
            <w:szCs w:val="28"/>
            <w:shd w:fill="FFFFFF" w:val="clear"/>
          </w:rPr>
          <w:t>https://metanit.com/sharp/aspnet5/25.2.php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Методы HTTP. — MDN Web Docs. — URL: </w:t>
      </w:r>
      <w:hyperlink r:id="rId21" w:tgtFrame="_blank">
        <w:r>
          <w:rPr>
            <w:rFonts w:ascii="Times New Roman" w:hAnsi="Times New Roman"/>
            <w:color w:val="000000"/>
            <w:sz w:val="28"/>
            <w:szCs w:val="28"/>
            <w:shd w:fill="FFFFFF" w:val="clear"/>
          </w:rPr>
          <w:t>https://developer.mozilla.org/docs/Web/HTTP/Methods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Same-Origin Policy. — MDN Web Docs. — URL: </w:t>
      </w:r>
      <w:hyperlink r:id="rId22" w:tgtFrame="_blank">
        <w:r>
          <w:rPr>
            <w:rFonts w:ascii="Times New Roman" w:hAnsi="Times New Roman"/>
            <w:color w:val="000000"/>
            <w:sz w:val="28"/>
            <w:szCs w:val="28"/>
            <w:shd w:fill="FFFFFF" w:val="clear"/>
          </w:rPr>
          <w:t>https://developer.mozilla.org/docs/Web/Security/Same-origin_policy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SVG: data URL. — MDN Web Docs. — URL: </w:t>
      </w:r>
      <w:hyperlink r:id="rId23" w:tgtFrame="_blank">
        <w:r>
          <w:rPr>
            <w:rFonts w:ascii="Times New Roman" w:hAnsi="Times New Roman"/>
            <w:color w:val="000000"/>
            <w:sz w:val="28"/>
            <w:szCs w:val="28"/>
            <w:shd w:fill="FFFFFF" w:val="clear"/>
          </w:rPr>
          <w:t>https://developer.mozilla.org/docs/Web/HTTP/Basics_of_HTTP/Data_URLs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Документация FastAPI: Static Files. — URL: </w:t>
      </w:r>
      <w:hyperlink r:id="rId24" w:tgtFrame="_blank">
        <w:r>
          <w:rPr>
            <w:rFonts w:ascii="Times New Roman" w:hAnsi="Times New Roman"/>
            <w:color w:val="000000"/>
            <w:sz w:val="28"/>
            <w:szCs w:val="28"/>
            <w:shd w:fill="FFFFFF" w:val="clear"/>
          </w:rPr>
          <w:t>https://fastapi.tiangolo.com/tutorial/static-files/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Документация FastAPI: CORS. — URL: </w:t>
      </w:r>
      <w:hyperlink r:id="rId26">
        <w:r>
          <w:rPr>
            <w:rFonts w:eastAsia="NSimSun" w:cs="Lucida Sans" w:ascii="Times New Roman" w:hAnsi="Times New Roman"/>
            <w:color w:val="000000"/>
            <w:kern w:val="2"/>
            <w:sz w:val="28"/>
            <w:szCs w:val="28"/>
            <w:shd w:fill="FFFFFF" w:val="clear"/>
            <w:lang w:val="ru-RU" w:eastAsia="zh-CN" w:bidi="hi-IN"/>
          </w:rPr>
          <w:t>https://fastapi.tiangolo.com/tutorial/cors/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React: документация. — URL: </w:t>
      </w:r>
      <w:hyperlink r:id="rId28">
        <w:r>
          <w:rPr>
            <w:rFonts w:eastAsia="NSimSun" w:cs="Lucida Sans" w:ascii="Times New Roman" w:hAnsi="Times New Roman"/>
            <w:color w:val="000000"/>
            <w:kern w:val="2"/>
            <w:sz w:val="28"/>
            <w:szCs w:val="28"/>
            <w:shd w:fill="FFFFFF" w:val="clear"/>
            <w:lang w:val="ru-RU" w:eastAsia="zh-CN" w:bidi="hi-IN"/>
          </w:rPr>
          <w:t>https://react.dev/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React 18 UMD builds. — URL: </w:t>
      </w:r>
      <w:hyperlink r:id="rId30">
        <w:r>
          <w:rPr>
            <w:rFonts w:eastAsia="NSimSun" w:cs="Lucida Sans" w:ascii="Times New Roman" w:hAnsi="Times New Roman"/>
            <w:color w:val="000000"/>
            <w:kern w:val="2"/>
            <w:sz w:val="28"/>
            <w:szCs w:val="28"/>
            <w:shd w:fill="FFFFFF" w:val="clear"/>
            <w:lang w:val="ru-RU" w:eastAsia="zh-CN" w:bidi="hi-IN"/>
          </w:rPr>
          <w:t>https://unpkg.com/react@18/umd/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Babel Standalone. — URL: </w:t>
      </w:r>
      <w:hyperlink r:id="rId32">
        <w:r>
          <w:rPr>
            <w:rFonts w:eastAsia="NSimSun" w:cs="Lucida Sans" w:ascii="Times New Roman" w:hAnsi="Times New Roman"/>
            <w:color w:val="000000"/>
            <w:kern w:val="2"/>
            <w:sz w:val="28"/>
            <w:szCs w:val="28"/>
            <w:shd w:fill="FFFFFF" w:val="clear"/>
            <w:lang w:val="ru-RU" w:eastAsia="zh-CN" w:bidi="hi-IN"/>
          </w:rPr>
          <w:t>https://babeljs.io/docs/babel-standalone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Bootstrap 5.3: документация. — URL: </w:t>
      </w:r>
      <w:hyperlink r:id="rId34">
        <w:r>
          <w:rPr>
            <w:rFonts w:eastAsia="NSimSun" w:cs="Lucida Sans" w:ascii="Times New Roman" w:hAnsi="Times New Roman"/>
            <w:color w:val="000000"/>
            <w:kern w:val="2"/>
            <w:sz w:val="28"/>
            <w:szCs w:val="28"/>
            <w:shd w:fill="FFFFFF" w:val="clear"/>
            <w:lang w:val="ru-RU" w:eastAsia="zh-CN" w:bidi="hi-IN"/>
          </w:rPr>
          <w:t>https://getbootstrap.com/docs/5.3/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Bootstrap: Grid system. — URL: </w:t>
      </w:r>
      <w:hyperlink r:id="rId36">
        <w:r>
          <w:rPr>
            <w:rFonts w:eastAsia="NSimSun" w:cs="Lucida Sans" w:ascii="Times New Roman" w:hAnsi="Times New Roman"/>
            <w:color w:val="000000"/>
            <w:kern w:val="2"/>
            <w:sz w:val="28"/>
            <w:szCs w:val="28"/>
            <w:shd w:fill="FFFFFF" w:val="clear"/>
            <w:lang w:val="ru-RU" w:eastAsia="zh-CN" w:bidi="hi-IN"/>
          </w:rPr>
          <w:t>https://getbootstrap.com/docs/5.3/layout/grid/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Bootstrap: Modal. — URL: </w:t>
      </w:r>
      <w:hyperlink r:id="rId38">
        <w:r>
          <w:rPr>
            <w:rFonts w:eastAsia="NSimSun" w:cs="Lucida Sans" w:ascii="Times New Roman" w:hAnsi="Times New Roman"/>
            <w:color w:val="000000"/>
            <w:kern w:val="2"/>
            <w:sz w:val="28"/>
            <w:szCs w:val="28"/>
            <w:shd w:fill="FFFFFF" w:val="clear"/>
            <w:lang w:val="ru-RU" w:eastAsia="zh-CN" w:bidi="hi-IN"/>
          </w:rPr>
          <w:t>https://getbootstrap.com/docs/5.3/components/modal/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JSX: введение. — URL: </w:t>
      </w:r>
      <w:hyperlink r:id="rId40">
        <w:r>
          <w:rPr>
            <w:rFonts w:eastAsia="NSimSun" w:cs="Lucida Sans" w:ascii="Times New Roman" w:hAnsi="Times New Roman"/>
            <w:color w:val="000000"/>
            <w:kern w:val="2"/>
            <w:sz w:val="28"/>
            <w:szCs w:val="28"/>
            <w:shd w:fill="FFFFFF" w:val="clear"/>
            <w:lang w:val="ru-RU" w:eastAsia="zh-CN" w:bidi="hi-IN"/>
          </w:rPr>
          <w:t>https://react.dev/learn/writing-markup-with-jsx</w:t>
        </w:r>
      </w:hyperlink>
    </w:p>
    <w:p>
      <w:pPr>
        <w:pStyle w:val="Style18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  <w:t xml:space="preserve">React Hooks: useMemo, useCallback, useEffect. — URL: </w:t>
      </w:r>
      <w:hyperlink r:id="rId41" w:tgtFrame="_blank">
        <w:r>
          <w:rPr>
            <w:rFonts w:eastAsia="NSimSun" w:cs="Lucida Sans" w:ascii="Times New Roman" w:hAnsi="Times New Roman"/>
            <w:color w:val="000000"/>
            <w:kern w:val="2"/>
            <w:sz w:val="28"/>
            <w:szCs w:val="28"/>
            <w:shd w:fill="FFFFFF" w:val="clear"/>
            <w:lang w:val="ru-RU" w:eastAsia="zh-CN" w:bidi="hi-IN"/>
          </w:rPr>
          <w:t>https://react.dev/reference/react</w:t>
        </w:r>
      </w:hyperlink>
    </w:p>
    <w:p>
      <w:pPr>
        <w:pStyle w:val="Style18"/>
        <w:spacing w:lineRule="auto" w:line="360" w:before="0" w:after="0"/>
        <w:ind w:start="0" w:end="0" w:firstLine="709"/>
        <w:jc w:val="both"/>
        <w:rPr>
          <w:rFonts w:ascii="Times New Roman" w:hAnsi="Times New Roman" w:eastAsia="NSimSun" w:cs="Lucida Sans"/>
          <w:color w:val="000000"/>
          <w:kern w:val="2"/>
          <w:sz w:val="28"/>
          <w:szCs w:val="28"/>
          <w:highlight w:val="none"/>
          <w:shd w:fill="FFFFFF" w:val="clear"/>
          <w:lang w:val="ru-RU" w:eastAsia="zh-CN" w:bidi="hi-IN"/>
        </w:rPr>
      </w:pPr>
      <w:r>
        <w:rPr>
          <w:rFonts w:eastAsia="NSimSun" w:cs="Lucida Sans" w:ascii="Times New Roman" w:hAnsi="Times New Roman"/>
          <w:color w:val="000000"/>
          <w:kern w:val="2"/>
          <w:sz w:val="28"/>
          <w:szCs w:val="28"/>
          <w:shd w:fill="FFFFFF" w:val="clear"/>
          <w:lang w:val="ru-RU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Hyperlink"/>
    <w:rPr>
      <w:color w:val="000080"/>
      <w:u w:val="single"/>
      <w:lang w:val="zxx" w:eastAsia="zxx" w:bidi="zxx"/>
    </w:rPr>
  </w:style>
  <w:style w:type="character" w:styleId="Style16">
    <w:name w:val="Strong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ucida San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22">
    <w:name w:val="Горизонтальная линия"/>
    <w:basedOn w:val="Normal"/>
    <w:next w:val="Style18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Style2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yperlink" Target="https://developer.mozilla.org/docs/Web/API/Fetch_API/Using_Fetch" TargetMode="External"/><Relationship Id="rId18" Type="http://schemas.openxmlformats.org/officeDocument/2006/relationships/hyperlink" Target="https://developer.mozilla.org/docs/Web/API/Document_Object_Model" TargetMode="External"/><Relationship Id="rId19" Type="http://schemas.openxmlformats.org/officeDocument/2006/relationships/hyperlink" Target="https://learn.microsoft.com/aspnet/core/security/cors" TargetMode="External"/><Relationship Id="rId20" Type="http://schemas.openxmlformats.org/officeDocument/2006/relationships/hyperlink" Target="https://metanit.com/sharp/aspnet5/25.2.php" TargetMode="External"/><Relationship Id="rId21" Type="http://schemas.openxmlformats.org/officeDocument/2006/relationships/hyperlink" Target="https://developer.mozilla.org/docs/Web/HTTP/Methods" TargetMode="External"/><Relationship Id="rId22" Type="http://schemas.openxmlformats.org/officeDocument/2006/relationships/hyperlink" Target="https://developer.mozilla.org/docs/Web/Security/Same-origin_policy" TargetMode="External"/><Relationship Id="rId23" Type="http://schemas.openxmlformats.org/officeDocument/2006/relationships/hyperlink" Target="https://developer.mozilla.org/docs/Web/HTTP/Basics_of_HTTP/Data_URLs" TargetMode="External"/><Relationship Id="rId24" Type="http://schemas.openxmlformats.org/officeDocument/2006/relationships/hyperlink" Target="https://fastapi.tiangolo.com/tutorial/static-files/" TargetMode="External"/><Relationship Id="rId25" Type="http://schemas.openxmlformats.org/officeDocument/2006/relationships/hyperlink" Target="https://fastapi.tiangolo.com/tutorial/cors/" TargetMode="External"/><Relationship Id="rId26" Type="http://schemas.openxmlformats.org/officeDocument/2006/relationships/hyperlink" Target="" TargetMode="External"/><Relationship Id="rId27" Type="http://schemas.openxmlformats.org/officeDocument/2006/relationships/hyperlink" Target="https://react.dev/" TargetMode="External"/><Relationship Id="rId28" Type="http://schemas.openxmlformats.org/officeDocument/2006/relationships/hyperlink" Target="" TargetMode="External"/><Relationship Id="rId29" Type="http://schemas.openxmlformats.org/officeDocument/2006/relationships/hyperlink" Target="https://unpkg.com/react@18/umd/" TargetMode="External"/><Relationship Id="rId30" Type="http://schemas.openxmlformats.org/officeDocument/2006/relationships/hyperlink" Target="" TargetMode="External"/><Relationship Id="rId31" Type="http://schemas.openxmlformats.org/officeDocument/2006/relationships/hyperlink" Target="https://babeljs.io/docs/babel-standalone" TargetMode="External"/><Relationship Id="rId32" Type="http://schemas.openxmlformats.org/officeDocument/2006/relationships/hyperlink" Target="" TargetMode="External"/><Relationship Id="rId33" Type="http://schemas.openxmlformats.org/officeDocument/2006/relationships/hyperlink" Target="https://getbootstrap.com/docs/5.3/" TargetMode="External"/><Relationship Id="rId34" Type="http://schemas.openxmlformats.org/officeDocument/2006/relationships/hyperlink" Target="" TargetMode="External"/><Relationship Id="rId35" Type="http://schemas.openxmlformats.org/officeDocument/2006/relationships/hyperlink" Target="https://getbootstrap.com/docs/5.3/layout/grid/" TargetMode="External"/><Relationship Id="rId36" Type="http://schemas.openxmlformats.org/officeDocument/2006/relationships/hyperlink" Target="" TargetMode="External"/><Relationship Id="rId37" Type="http://schemas.openxmlformats.org/officeDocument/2006/relationships/hyperlink" Target="https://getbootstrap.com/docs/5.3/components/modal/" TargetMode="External"/><Relationship Id="rId38" Type="http://schemas.openxmlformats.org/officeDocument/2006/relationships/hyperlink" Target="" TargetMode="External"/><Relationship Id="rId39" Type="http://schemas.openxmlformats.org/officeDocument/2006/relationships/hyperlink" Target="https://react.dev/learn/writing-markup-with-jsx" TargetMode="External"/><Relationship Id="rId40" Type="http://schemas.openxmlformats.org/officeDocument/2006/relationships/hyperlink" Target="" TargetMode="External"/><Relationship Id="rId41" Type="http://schemas.openxmlformats.org/officeDocument/2006/relationships/hyperlink" Target="https://react.dev/reference/react" TargetMode="External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263</TotalTime>
  <Application>LibreOffice/7.4.1.2$Windows_X86_64 LibreOffice_project/3c58a8f3a960df8bc8fd77b461821e42c061c5f0</Application>
  <AppVersion>15.0000</AppVersion>
  <Pages>21</Pages>
  <Words>2062</Words>
  <Characters>14110</Characters>
  <CharactersWithSpaces>16135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2026-10-03T13:26:18Z</dcterms:created>
  <dc:creator/>
  <dc:description/>
  <dc:language>ru-RU</dc:language>
  <cp:lastModifiedBy/>
  <dcterms:modified xsi:type="dcterms:W3CDTF">2026-10-23T18:02:50Z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