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F2BB" w14:textId="77777777" w:rsidR="0041305A" w:rsidRDefault="0041305A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A7AD0F8" w14:textId="77777777" w:rsidR="0041305A" w:rsidRDefault="0041305A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24AF7630" w14:textId="77777777" w:rsidR="0041305A" w:rsidRDefault="0041305A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7A55DCD6" w14:textId="77777777" w:rsidR="00EE65E8" w:rsidRDefault="00EE65E8" w:rsidP="00D9144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1C66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B05EFEF" w14:textId="77777777" w:rsidR="00EE65E8" w:rsidRPr="002E5644" w:rsidRDefault="00EE65E8" w:rsidP="00D9144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50441A" w14:textId="77777777" w:rsidR="00F84352" w:rsidRDefault="00F84352" w:rsidP="00F84352">
      <w:pPr>
        <w:spacing w:line="240" w:lineRule="auto"/>
        <w:ind w:firstLine="708"/>
        <w:jc w:val="both"/>
      </w:pPr>
      <w:r>
        <w:rPr>
          <w:rFonts w:ascii="Times New Roman" w:eastAsia="Times New Roman" w:hAnsi="Times New Roman"/>
          <w:sz w:val="28"/>
        </w:rPr>
        <w:t>Целью курсового проекта является разработка микро-ЭВМ на ПЛИС в соответствии с вариантом 4 технического задания по дисциплине «Структурная и функциональная организация ЭВМ». Проектируемая система должна обеспечивать выполнение заданного набора арифметических, логических, сдвиговых, стековых и управляющих команд, а также включать кэш-память, контроллер прямого доступа к памяти, систему предсказания переходов и арбитр общих шин.</w:t>
      </w:r>
    </w:p>
    <w:p w14:paraId="6C516B0A" w14:textId="77777777" w:rsidR="00F84352" w:rsidRDefault="00F84352" w:rsidP="00F84352">
      <w:pPr>
        <w:spacing w:line="240" w:lineRule="auto"/>
        <w:ind w:firstLine="708"/>
        <w:jc w:val="both"/>
      </w:pPr>
      <w:r>
        <w:rPr>
          <w:rFonts w:ascii="Times New Roman" w:eastAsia="Times New Roman" w:hAnsi="Times New Roman"/>
          <w:sz w:val="28"/>
        </w:rPr>
        <w:t>Разрабатываемая микро-ЭВМ строится по Гарвардской архитектуре. Такое решение предполагает раздельное хранение программ и данных, благодаря чему выборка команд из ПЗУ и обмен с ОЗУ не конфликтуют между собой на уровне внешних адресных пространств. В рамках выбранного варианта применяются синхронные ПЗУ и ОЗУ, а разрядность шины адреса и шины данных составляет 16 бит. Это позволяет работать с адресным пространством объёмом до 2^16 слов и обрабатывать данные машинным словом шириной 16 бит.</w:t>
      </w:r>
    </w:p>
    <w:p w14:paraId="0A84576C" w14:textId="77777777" w:rsidR="00F84352" w:rsidRDefault="00F84352" w:rsidP="00F84352">
      <w:pPr>
        <w:spacing w:line="240" w:lineRule="auto"/>
        <w:ind w:firstLine="708"/>
        <w:jc w:val="both"/>
      </w:pPr>
      <w:r>
        <w:rPr>
          <w:rFonts w:ascii="Times New Roman" w:eastAsia="Times New Roman" w:hAnsi="Times New Roman"/>
          <w:sz w:val="28"/>
        </w:rPr>
        <w:t>В состав микро-ЭВМ входят 12 регистров общего назначения, арифметико-логическое устройство, регистр флагов, стек глубиной 7 ячеек с ростом вниз, устройство управления, кэш-память из четырёх банков, блок предсказания переходов по схеме A4, контроллер прямого доступа к памяти и централизованный параллельный арбитр шин. Наличие этих узлов делает систему не только исполнимой с точки зрения базового набора команд, но и достаточно близкой к реальной вычислительной структуре, где необходимо согласование доступа к памяти и уменьшение задержек при выполнении программы.</w:t>
      </w:r>
    </w:p>
    <w:p w14:paraId="121A7638" w14:textId="77777777" w:rsidR="00F84352" w:rsidRDefault="00F84352" w:rsidP="00F84352">
      <w:pPr>
        <w:spacing w:line="240" w:lineRule="auto"/>
        <w:ind w:firstLine="708"/>
        <w:jc w:val="both"/>
      </w:pPr>
      <w:r>
        <w:rPr>
          <w:rFonts w:ascii="Times New Roman" w:eastAsia="Times New Roman" w:hAnsi="Times New Roman"/>
          <w:sz w:val="28"/>
        </w:rPr>
        <w:t>Согласно варианту задания арифметико-логическое устройство должно выполнять операции INCS, OR, NOR и SRA. Помимо этого микро-ЭВМ обязана поддерживать команды пересылки данных между памятью и регистрами, безусловный переход, работу со стеком и останов выполнения. Для содержательного использования блока предсказания переходов в разрабатываемую систему команд дополнительно вводится условная команда JZ adr, использующая состояние регистра флагов.</w:t>
      </w:r>
    </w:p>
    <w:p w14:paraId="1C360DB9" w14:textId="77777777" w:rsidR="00F84352" w:rsidRDefault="00F84352" w:rsidP="00F84352">
      <w:pPr>
        <w:spacing w:line="240" w:lineRule="auto"/>
        <w:ind w:firstLine="567"/>
        <w:jc w:val="both"/>
      </w:pPr>
      <w:r>
        <w:rPr>
          <w:rFonts w:ascii="Times New Roman" w:eastAsia="Times New Roman" w:hAnsi="Times New Roman"/>
          <w:sz w:val="28"/>
        </w:rPr>
        <w:t>В ходе выполнения курсового проекта необходимо определить общую структуру микро-ЭВМ, разработать формат и систему команд, описать назначение и взаимодействие всех функциональных блоков, выполнить функциональное моделирование как отдельных устройств, так и всей системы в целом, а также рассмотреть пути повышения производительности. Итогом работы должна стать логически согласованная и моделируемая архитектура, пригодная для реализации в среде проектирования ПЛИС.</w:t>
      </w:r>
    </w:p>
    <w:p w14:paraId="622EE68A" w14:textId="77777777" w:rsidR="004F47A9" w:rsidRPr="004F47A9" w:rsidRDefault="004F47A9" w:rsidP="004F47A9">
      <w:pPr>
        <w:tabs>
          <w:tab w:val="left" w:pos="0"/>
        </w:tabs>
        <w:ind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47A9">
        <w:rPr>
          <w:rFonts w:ascii="Times New Roman" w:hAnsi="Times New Roman" w:cs="Times New Roman"/>
          <w:sz w:val="28"/>
          <w:szCs w:val="28"/>
        </w:rPr>
        <w:t>Проектные материалы подготовлены для реализации в САПР Altera Quartus версий 7.11-9.0, что соответствует требованиям задания. Функциональная проверка выполняется по VHDL-моделям и testbench; после переноса проекта в Quartus/ModelSim по тем же сигналам снимаются итоговые временные диаграммы и дампы памяти.</w:t>
      </w:r>
      <w:r w:rsidRPr="004F47A9">
        <w:rPr>
          <w:rFonts w:ascii="Times New Roman" w:hAnsi="Times New Roman" w:cs="Times New Roman"/>
          <w:sz w:val="28"/>
          <w:szCs w:val="28"/>
          <w:lang w:val="en-US"/>
        </w:rPr>
      </w:r>
      <w:r w:rsidRPr="004F47A9">
        <w:rPr>
          <w:rFonts w:ascii="Times New Roman" w:hAnsi="Times New Roman" w:cs="Times New Roman"/>
          <w:sz w:val="28"/>
          <w:szCs w:val="28"/>
        </w:rPr>
      </w:r>
      <w:r w:rsidRPr="004F47A9">
        <w:rPr>
          <w:rFonts w:ascii="Times New Roman" w:hAnsi="Times New Roman" w:cs="Times New Roman"/>
          <w:sz w:val="28"/>
          <w:szCs w:val="28"/>
          <w:lang w:val="en-US"/>
        </w:rPr>
      </w:r>
      <w:r w:rsidRPr="004F47A9">
        <w:rPr>
          <w:rFonts w:ascii="Times New Roman" w:hAnsi="Times New Roman" w:cs="Times New Roman"/>
          <w:sz w:val="28"/>
          <w:szCs w:val="28"/>
        </w:rPr>
      </w:r>
    </w:p>
    <w:p w14:paraId="3C4F17FF" w14:textId="77777777" w:rsidR="00282FAE" w:rsidRDefault="00282FAE" w:rsidP="00D9144E">
      <w:pPr>
        <w:spacing w:line="240" w:lineRule="auto"/>
      </w:pPr>
    </w:p>
    <w:p w14:paraId="41585FA3" w14:textId="77777777" w:rsidR="00282FAE" w:rsidRDefault="00282FAE" w:rsidP="00D9144E">
      <w:pPr>
        <w:spacing w:after="160" w:line="240" w:lineRule="auto"/>
      </w:pPr>
      <w:r>
        <w:br w:type="page"/>
      </w:r>
    </w:p>
    <w:p w14:paraId="7659CD6C" w14:textId="77777777" w:rsidR="00282FAE" w:rsidRDefault="00282FAE" w:rsidP="00D9144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7ACD">
        <w:rPr>
          <w:rFonts w:ascii="Times New Roman" w:hAnsi="Times New Roman" w:cs="Times New Roman"/>
          <w:b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b/>
          <w:sz w:val="28"/>
          <w:szCs w:val="28"/>
        </w:rPr>
        <w:t>АЗРАБОТКА ОБЩЕЙ СТРУКТУРЫ МИКРО-</w:t>
      </w:r>
      <w:r w:rsidRPr="005E7ACD">
        <w:rPr>
          <w:rFonts w:ascii="Times New Roman" w:hAnsi="Times New Roman" w:cs="Times New Roman"/>
          <w:b/>
          <w:sz w:val="28"/>
          <w:szCs w:val="28"/>
        </w:rPr>
        <w:t>ЭВМ</w:t>
      </w:r>
    </w:p>
    <w:p w14:paraId="6E2AA6F0" w14:textId="77777777" w:rsidR="00282FAE" w:rsidRPr="005360E6" w:rsidRDefault="00282FAE" w:rsidP="00D9144E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6D889C" w14:textId="77777777" w:rsidR="00F84352" w:rsidRDefault="00F84352" w:rsidP="00F84352">
      <w:pPr>
        <w:spacing w:line="240" w:lineRule="auto"/>
        <w:ind w:firstLine="425"/>
        <w:jc w:val="both"/>
      </w:pPr>
      <w:r>
        <w:rPr>
          <w:rFonts w:ascii="Times New Roman" w:eastAsia="Times New Roman" w:hAnsi="Times New Roman"/>
          <w:sz w:val="28"/>
        </w:rPr>
        <w:t>В данном разделе определяется архитектурная основа проектируемой системы, фиксируется набор её функциональных блоков, разрабатывается система команд и описывается взаимодействие всех узлов при исполнении программы. Именно этот раздел задаёт ту логическую модель, по которой далее будут проектироваться отдельные схемы, временные диаграммы и результаты моделирования.</w:t>
      </w:r>
    </w:p>
    <w:p w14:paraId="11C016F2" w14:textId="77777777" w:rsidR="00282FAE" w:rsidRDefault="00282FAE" w:rsidP="00D9144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B1EADFB" w14:textId="5C93E6CE" w:rsidR="00F84352" w:rsidRPr="00F84352" w:rsidRDefault="00282FAE" w:rsidP="00F84352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Функциональный состав микро-ЭВМ.</w:t>
      </w:r>
    </w:p>
    <w:p w14:paraId="11A55492" w14:textId="77777777" w:rsidR="00F84352" w:rsidRDefault="00F84352" w:rsidP="00F84352">
      <w:pPr>
        <w:spacing w:before="120" w:after="60" w:line="240" w:lineRule="auto"/>
      </w:pPr>
      <w:r>
        <w:rPr>
          <w:rFonts w:ascii="Times New Roman" w:eastAsia="Times New Roman" w:hAnsi="Times New Roman"/>
          <w:b/>
          <w:sz w:val="28"/>
        </w:rPr>
        <w:t>Общие принципы построения системы</w:t>
      </w:r>
    </w:p>
    <w:p w14:paraId="0EAA2B66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Проектируемая микро-ЭВМ реализуется как система с раздельными трактами команд и данных. Блок ПЗУ предназначен только для хранения программы и подключается к блоку выборки команд, включающему указатель команд IP и регистр кода команды IR. Блок ОЗУ используется для хранения данных и доступен исполнительной части процессора через кэш-память данных. Такое разделение соответствует Гарвардской архитектуре и уменьшает число конфликтов между процессами выборки команды и обращения к данным.</w:t>
      </w:r>
    </w:p>
    <w:p w14:paraId="314FB109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Поскольку разрядность шины адреса составляет 16 бит, как пространство команд, так и пространство данных могут адресовать до 65536 слов. Разрядность шины данных также равна 16 битам, поэтому обмен между регистрами, АЛУ, стеком, кэшем и памятью организуется словом шириной 16 бит. Это упрощает реализацию основных операций и позволяет считать одно обращение к памяти передачей одного машинного слова.</w:t>
      </w:r>
    </w:p>
    <w:p w14:paraId="59477CF6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Внутри процессорной части системы используются общая внутренняя шина данных, шина адреса и набор управляющих сигналов. Источниками данных на общей шине могут выступать регистры общего назначения, кэш-память, стек и АЛУ. Чтобы исключить одновременный вывод нескольких устройств на одну и ту же шину, применяется централизованный параллельный арбитр. Он принимает запросы от блоков, претендующих на использование общей магистрали, и формирует набор разрешающих сигналов в соответствии с принятой политикой обслуживания.</w:t>
      </w:r>
    </w:p>
    <w:p w14:paraId="2691C947" w14:textId="77777777" w:rsidR="00F84352" w:rsidRDefault="00F84352" w:rsidP="00F84352">
      <w:pPr>
        <w:spacing w:before="120" w:after="60" w:line="240" w:lineRule="auto"/>
      </w:pPr>
      <w:r>
        <w:rPr>
          <w:rFonts w:ascii="Times New Roman" w:eastAsia="Times New Roman" w:hAnsi="Times New Roman"/>
          <w:b/>
          <w:sz w:val="28"/>
        </w:rPr>
        <w:t>Состав основных блоков</w:t>
      </w:r>
    </w:p>
    <w:p w14:paraId="41E36F73" w14:textId="77777777" w:rsidR="00F84352" w:rsidRDefault="00F84352" w:rsidP="00F84352">
      <w:pPr>
        <w:spacing w:before="120" w:after="60"/>
        <w:jc w:val="center"/>
      </w:pPr>
      <w:r>
        <w:rPr>
          <w:rFonts w:ascii="Times New Roman" w:eastAsia="Times New Roman" w:hAnsi="Times New Roman"/>
          <w:b/>
          <w:sz w:val="24"/>
        </w:rPr>
        <w:t>Таблица 2 - Состав основных блоков микро-ЭВМ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Блок: ПЗУ программ; Назначение: Хранение двухсловных команд программы и выдача слов команды по адресу, формируемому указателем команд IP.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Блок: ОЗУ данных; Назначение: Хранение операндов и результатов вычислений; взаимодействует с процессором через кэш-память данных.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Блок: Указатель команд IP; Назначение: Формирование адреса очередной команды, инкрементирование адреса и загрузка нового адреса при переходах.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Блок: Регистр команд IR; Назначение: Временное хранение двух слов текущей команды до её полного декодирования и исполнения.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Блок: Декодер команд; Назначение: Выделение кода операции, номера регистра и прямого адреса операнда из содержимого IR.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Блок: Устройство управления; Назначение: Формирование последовательности управляющих сигналов по тактам, распределение фаз выполнения команды и координация работы всех узлов.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Блок: Блок РОН; Назначение: Хранение 12 регистров общего назначения R0–R11, используемых как источники операндов и приёмники результатов.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Блок: Регистр флагов; Назначение: Хранение как минимум трёх признаков результата: Z — ноль, S — знак, C — перенос/бит сдвига.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9. </w:t>
      </w:r>
      <w:r>
        <w:rPr>
          <w:rFonts w:ascii="Times New Roman" w:hAnsi="Times New Roman" w:eastAsia="Times New Roman"/>
          <w:sz w:val="20"/>
        </w:rPr>
        <w:t>Блок: АЛУ; Назначение: Выполнение операций OR, NOR, SRA и INCS, а также формирование признаков результата.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10. </w:t>
      </w:r>
      <w:r>
        <w:rPr>
          <w:rFonts w:ascii="Times New Roman" w:hAnsi="Times New Roman" w:eastAsia="Times New Roman"/>
          <w:sz w:val="20"/>
        </w:rPr>
        <w:t>Блок: Стек; Назначение: Временное хранение данных при исполнении команд PUSH и POP; стек имеет глубину 7 ячеек и растёт вниз.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11. </w:t>
      </w:r>
      <w:r>
        <w:rPr>
          <w:rFonts w:ascii="Times New Roman" w:hAnsi="Times New Roman" w:eastAsia="Times New Roman"/>
          <w:sz w:val="20"/>
        </w:rPr>
        <w:t>Блок: Кэш-память данных; Назначение: Буферизация обмена с ОЗУ, сокращение среднего времени доступа к данным и хранение часто используемых строк.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12. </w:t>
      </w:r>
      <w:r>
        <w:rPr>
          <w:rFonts w:ascii="Times New Roman" w:hAnsi="Times New Roman" w:eastAsia="Times New Roman"/>
          <w:sz w:val="20"/>
        </w:rPr>
        <w:t>Блок: Предсказатель переходов; Назначение: Формирование прогнозируемого адреса следующей команды для условных переходов по схеме A4.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13. </w:t>
      </w:r>
      <w:r>
        <w:rPr>
          <w:rFonts w:ascii="Times New Roman" w:hAnsi="Times New Roman" w:eastAsia="Times New Roman"/>
          <w:sz w:val="20"/>
        </w:rPr>
        <w:t>Блок: КПДП; Назначение: Организация прямого доступа к памяти для блочного обмена без выполнения последовательности обычных команд процессора.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14. </w:t>
      </w:r>
      <w:r>
        <w:rPr>
          <w:rFonts w:ascii="Times New Roman" w:hAnsi="Times New Roman" w:eastAsia="Times New Roman"/>
          <w:sz w:val="20"/>
        </w:rPr>
        <w:t>Блок: Арбитр шин; Назначение: Централизованное распределение прав доступа к общей шине между исполнительными блоками, кэшем и КПДП.</w:t>
      </w:r>
    </w:p>
    <w:p w14:paraId="08001861" w14:textId="77777777" w:rsidR="00F84352" w:rsidRDefault="00F84352" w:rsidP="00F84352">
      <w:pPr>
        <w:spacing w:before="120" w:after="60" w:line="240" w:lineRule="auto"/>
      </w:pPr>
      <w:r>
        <w:rPr>
          <w:rFonts w:ascii="Times New Roman" w:eastAsia="Times New Roman" w:hAnsi="Times New Roman"/>
          <w:b/>
          <w:sz w:val="28"/>
        </w:rPr>
        <w:t>Назначение дополнительных подсистем</w:t>
      </w:r>
    </w:p>
    <w:p w14:paraId="06B3E50F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Кэш-память в данном варианте является обязательным элементом архитектуры. Она организуется как четырёхбанковая структура и используется прежде всего для ускорения доступа к данным в ОЗУ. В дальнейшем, в разделе 2.4, должна быть подробно описана структура строки кэша, способ хранения тега, логика попадания и промаха, а также реализация алгоритма вытеснения строк по наибольшей давности хранения.</w:t>
      </w:r>
    </w:p>
    <w:p w14:paraId="3E671D2F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Система предсказания переходов включается в тракт выборки команд и взаимодействует с указателем команд IP. В качестве параметров варианта заданы схема A4, шаблон из четырёх бит и индексирование по сочетанию младших разрядов счётчика команд PC(2) и регистра глобальной истории GHR(2). Следовательно, уже на общей структурной схеме необходимо предусмотреть блок GHR, таблицу состояний предсказателя и канал обратной связи от результата выполнения условного перехода.</w:t>
      </w:r>
    </w:p>
    <w:p w14:paraId="14D75869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Контроллер прямого доступа к памяти используется для обмена данными с ОЗУ без непосредственного участия исполнительной части процессора. При активном запросе КПДП арбитр должен временно предоставить ему доступ к общей шине данных. Благодаря Гарвардской архитектуре выборка последующих команд из ПЗУ может быть частично независимой от обмена с ОЗУ, однако операции процессора, требующие данных из оперативной памяти, должны быть согласованы с логикой арбитража.</w:t>
      </w:r>
    </w:p>
    <w:p w14:paraId="246780CC" w14:textId="77777777" w:rsidR="00F84352" w:rsidRDefault="00F84352" w:rsidP="00F84352">
      <w:pPr>
        <w:spacing w:line="240" w:lineRule="auto"/>
        <w:jc w:val="both"/>
      </w:pPr>
      <w:r>
        <w:rPr>
          <w:rFonts w:ascii="Times New Roman" w:eastAsia="Times New Roman" w:hAnsi="Times New Roman"/>
          <w:sz w:val="28"/>
        </w:rPr>
        <w:t>Таким образом, функциональный состав проектируемой микро-ЭВМ охватывает все обязательные узлы, определённые техническим заданием, и образует основу для последующей разработки принципиальных схем. На общей структурной схеме должны быть показаны тракты команд и данных, управляющие связи между устройством управления и исполнительными блоками, а также каналы взаимодействия кэша, КПДП, предсказателя переходов и арбитра шин.</w:t>
      </w:r>
    </w:p>
    <w:p w14:paraId="637EC701" w14:textId="77777777" w:rsidR="00F84352" w:rsidRPr="00F84352" w:rsidRDefault="00F84352" w:rsidP="00D9144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7C5EAAC" w14:textId="77777777" w:rsidR="00BA59DF" w:rsidRPr="00E2706B" w:rsidRDefault="00BA59DF" w:rsidP="00D9144E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06B">
        <w:rPr>
          <w:rFonts w:ascii="Times New Roman" w:hAnsi="Times New Roman" w:cs="Times New Roman"/>
          <w:b/>
          <w:sz w:val="28"/>
          <w:szCs w:val="28"/>
        </w:rPr>
        <w:t>Разработка системы команд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4B3F86A8" w14:textId="77777777" w:rsidR="009660A4" w:rsidRDefault="009660A4" w:rsidP="00D9144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B83597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Принципы построения системы команд</w:t>
      </w:r>
    </w:p>
    <w:p w14:paraId="20ECDE50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разработке системы команд необходимо обеспечить, с одной стороны, поддержку всех операций, заданных вариантом 4, а с другой — простоту аппаратной реализации в ПЛИС. По этой причине целесообразно использовать фиксированный формат команды. Фиксированная длина упрощает схему выборки, декодирования и микротактного управления, так как </w:t>
      </w:r>
      <w:r w:rsidRPr="00365D60">
        <w:rPr>
          <w:rFonts w:ascii="Times New Roman" w:eastAsia="Times New Roman" w:hAnsi="Times New Roman"/>
          <w:sz w:val="28"/>
        </w:rPr>
        <w:lastRenderedPageBreak/>
        <w:t>устройство управления заранее знает, сколько слов требуется считать из ПЗУ для перехода к фазе исполнения.</w:t>
      </w:r>
    </w:p>
    <w:p w14:paraId="3A197197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Для данной микро-ЭВМ принимается двухсловный формат команды длиной 32 бита. Первое слово содержит код операции и номер регистра, второе слово содержит прямой адрес операнда либо адрес перехода. Для команд, которым второй операнд не требуется, второе слово сохраняется в составе команды, но не анализируется в процессе исполнения. Такое решение упрощает декодер и позволяет однозначно формировать двоичное представление программы.</w:t>
      </w:r>
    </w:p>
    <w:p w14:paraId="7D276F1D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Формат команды</w:t>
      </w:r>
    </w:p>
    <w:p w14:paraId="6CDEB3C1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3 - Формат двухсловной команды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Слово команды: Первое слово; Разряды: 15..8; Содержимое: Код операции OPCODE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Слово команды: Первое слово; Разряды: 7..4; Содержимое: Номер регистра R (коды 0…11 соответствуют R0…R11, коды 12…15 зарезервированы)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Слово команды: Первое слово; Разряды: 3..0; Содержимое: Служебное поле/резерв под дальнейшее расширение набора команд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Слово команды: Второе слово; Разряды: 15..0; Содержимое: Прямой адрес операнда в пространстве данных или адрес перехода в пространстве команд</w:t>
      </w:r>
    </w:p>
    <w:p w14:paraId="7C49AC30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Поскольку архитектура является Гарвардской, адрес из второго слова интерпретируется по-разному в зависимости от типа команды. Для операций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OR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NOR</w:t>
      </w:r>
      <w:r w:rsidRPr="00365D60">
        <w:rPr>
          <w:rFonts w:ascii="Times New Roman" w:eastAsia="Times New Roman" w:hAnsi="Times New Roman"/>
          <w:sz w:val="28"/>
        </w:rPr>
        <w:t xml:space="preserve"> он задаёт адрес ячейки ОЗУ, а для команд </w:t>
      </w:r>
      <w:r>
        <w:rPr>
          <w:rFonts w:ascii="Times New Roman" w:eastAsia="Times New Roman" w:hAnsi="Times New Roman"/>
          <w:sz w:val="28"/>
        </w:rPr>
        <w:t>JMP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— адрес следующей команды в ПЗУ. Регистр команд 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 xml:space="preserve"> должен хранить оба слова выбранной команды до завершения её декодирования.</w:t>
      </w:r>
    </w:p>
    <w:p w14:paraId="315FABFE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Прямо-регистровая адресация</w:t>
      </w:r>
    </w:p>
    <w:p w14:paraId="3E56012C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Тип адресации, заданный вариантом 4, определяется как прямо-регистровый. Это означает, что один из операндов или приёмник результата задаётся номером регистра в первом слове команды, а второй операнд располагается в памяти данных и адресуется непосредственно вторым словом команды. Для команд перехода используется прямая адресация команды в пространстве ПЗУ, а для стековых команд адрес операнда не требуется, так как обращение выполняется к вершине стека, определяемой указателем стека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>.</w:t>
      </w:r>
    </w:p>
    <w:p w14:paraId="0477BCEB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Регистр флагов</w:t>
      </w:r>
    </w:p>
    <w:p w14:paraId="0097453D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4 - Состав регистра флагов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Флаг: Нуль; Обозначение: Z; Назначение: Устанавливается в 1, если результат операции равен нулю.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Флаг: Знак; Обозначение: S; Назначение: Содержит значение старшего бита результата. В операции INCS используется значение флага S, зафиксированное до начала выполнения команды.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Флаг: Перенос/бит сдвига; Обозначение: C; Назначение: Формируется при арифметическом переносе, а также используется для фиксации вытесняемого бита при сдвиге SRA.</w:t>
      </w:r>
    </w:p>
    <w:p w14:paraId="6E2EE862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Состав системы команд</w:t>
      </w:r>
    </w:p>
    <w:p w14:paraId="1895ED8B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5 - Система команд микро-ЭВМ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Код: 00h; Мнемоника: HLT; Формат: HLT; Действие: Остановка выполнения программы.; Флаги: Не изменяются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Код: 01h; Мнемоника: MOV adr, reg; Формат: M[adr] -&gt; Rn; Действие: Считывание слова данных из ОЗУ по прямому адресу adr в регистр Rn.; Флаги: Не изменяются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Код: 02h; Мнемоника: MOV reg, adr; Формат: Rn -&gt; M[adr]; Действие: Запись содержимого регистра Rn в ОЗУ по прямому адресу adr.; Флаги: Не изменяются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Код: 03h; Мнемоника: OR reg, adr; Формат: Rn := Rn OR M[adr]; Действие: Побитовое ИЛИ содержимого регистра и ячейки памяти.; Флаги: Z, S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Код: 04h; Мнемоника: NOR reg, adr; Формат: Rn := NOT(Rn OR M[adr]); Действие: Побитовое ИЛИ с последующим инвертированием результата.; Флаги: Z, S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Код: 05h; Мнемоника: SRA reg; Формат: Rn := SRA(Rn); Действие: Арифметический сдвиг содержимого регистра вправо на один разряд с сохранением знакового бита.; Флаги: Z, S, C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Код: 06h; Мнемоника: INCS reg; Формат: Rn := Rn + S; Действие: Инкремент регистра на значение текущего знакового флага S.; Флаги: Z, S, C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Код: 07h; Мнемоника: PUSH reg; Формат: STACK &lt;- Rn; Действие: Помещение содержимого регистра Rn в стек; стек растёт вниз.; Флаги: Не изменяются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9. </w:t>
      </w:r>
      <w:r>
        <w:rPr>
          <w:rFonts w:ascii="Times New Roman" w:hAnsi="Times New Roman" w:eastAsia="Times New Roman"/>
          <w:sz w:val="20"/>
        </w:rPr>
        <w:t>Код: 08h; Мнемоника: POP reg; Формат: Rn &lt;- STACK; Действие: Извлечение значения из вершины стека в регистр Rn.; Флаги: Не изменяются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10. </w:t>
      </w:r>
      <w:r>
        <w:rPr>
          <w:rFonts w:ascii="Times New Roman" w:hAnsi="Times New Roman" w:eastAsia="Times New Roman"/>
          <w:sz w:val="20"/>
        </w:rPr>
        <w:t>Код: 09h; Мнемоника: JMP adr; Формат: IP := adr; Действие: Безусловная передача управления на адрес adr в пространстве команд.; Флаги: Не изменяются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11. </w:t>
      </w:r>
      <w:r>
        <w:rPr>
          <w:rFonts w:ascii="Times New Roman" w:hAnsi="Times New Roman" w:eastAsia="Times New Roman"/>
          <w:sz w:val="20"/>
        </w:rPr>
        <w:t>Код: 0Ah; Мнемоника: JZ adr; Формат: if Z=1 then IP:=adr; Действие: Условный переход по флагу Z. Команда введена дополнительно для работы блока предсказания переходов.; Флаги: Не изменяются</w:t>
      </w:r>
    </w:p>
    <w:p w14:paraId="465ECAEB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Принятая система команд охватывает все операции, обязательные по варианту задания, и при этом остаётся достаточно компактной для последующей аппаратной реализации. Фактически в ней присутствуют четыре группы команд: обмен с памятью, арифметико-логическая обработка, стековые операции и команды передачи управления.</w:t>
      </w:r>
    </w:p>
    <w:p w14:paraId="3D9B7229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введена осознанно как расширение минимального обязательного набора. Без условного перехода блок предсказания переходов не сможет быть продемонстрирован в полноценном режиме работы. При этом добавление одной условной команды практически не усложняет систему </w:t>
      </w:r>
      <w:r w:rsidRPr="00365D60">
        <w:rPr>
          <w:rFonts w:ascii="Times New Roman" w:eastAsia="Times New Roman" w:hAnsi="Times New Roman"/>
          <w:sz w:val="28"/>
        </w:rPr>
        <w:lastRenderedPageBreak/>
        <w:t xml:space="preserve">команд, поскольку использует уже имеющийся регистр флагов и ту же схему загрузки адреса перехода, что и безусловная команда </w:t>
      </w:r>
      <w:r>
        <w:rPr>
          <w:rFonts w:ascii="Times New Roman" w:eastAsia="Times New Roman" w:hAnsi="Times New Roman"/>
          <w:sz w:val="28"/>
        </w:rPr>
        <w:t>JMP</w:t>
      </w:r>
      <w:r w:rsidRPr="00365D60">
        <w:rPr>
          <w:rFonts w:ascii="Times New Roman" w:eastAsia="Times New Roman" w:hAnsi="Times New Roman"/>
          <w:sz w:val="28"/>
        </w:rPr>
        <w:t>.</w:t>
      </w:r>
    </w:p>
    <w:p w14:paraId="7D5602D9" w14:textId="77777777" w:rsidR="00DD7DB2" w:rsidRPr="00DD7DB2" w:rsidRDefault="00DD7DB2" w:rsidP="00D9144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F1DB65E" w14:textId="77777777" w:rsidR="005A5176" w:rsidRPr="0041305A" w:rsidRDefault="005A5176" w:rsidP="0041305A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305A">
        <w:rPr>
          <w:rFonts w:ascii="Times New Roman" w:hAnsi="Times New Roman" w:cs="Times New Roman"/>
          <w:b/>
          <w:sz w:val="28"/>
          <w:szCs w:val="28"/>
        </w:rPr>
        <w:t>Описание взаимодействия всех блоков микро-ЭВМ при выполнении команд программы.</w:t>
      </w:r>
    </w:p>
    <w:p w14:paraId="5603549D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Общая последовательность выполнения команды</w:t>
      </w:r>
    </w:p>
    <w:p w14:paraId="58D1EA1E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Выполнение любой команды в проектируемой микро-ЭВМ можно представить как последовательность четырёх основных фаз: выборка, декодирование, исполнение и фиксация результата. На фазе выборки указатель команд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формирует адрес первого слова команды в ПЗУ, после чего два последовательных слова считываются и загружаются в регистр 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>. Далее декодер выделяет код операции, номер регистра и прямой адрес операнда либо адрес перехода.</w:t>
      </w:r>
    </w:p>
    <w:p w14:paraId="080F6DFF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На фазе исполнения устройство управления формирует набор разрешающих и запрещающих сигналов для всех блоков системы. Именно в этот момент выбирается источник данных на внутреннюю шину, разрешается чтение или запись в РОН, активируется требуемая операция АЛУ, инициируется обращение к стеку, кэшу либо к ОЗУ. По окончании выполнения команды результат сохраняется в регистре, памяти или указателе команд, а также при необходимости обновляются флаги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C</w:t>
      </w:r>
      <w:r w:rsidRPr="00365D60">
        <w:rPr>
          <w:rFonts w:ascii="Times New Roman" w:eastAsia="Times New Roman" w:hAnsi="Times New Roman"/>
          <w:sz w:val="28"/>
        </w:rPr>
        <w:t>.</w:t>
      </w:r>
    </w:p>
    <w:p w14:paraId="52FB9518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Выполнение команд пересылки</w:t>
      </w:r>
    </w:p>
    <w:p w14:paraId="1893A22C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из второго слова команды извлекается прямой адрес операнда в пространстве данных. Этот адрес подаётся в блок кэш-памяти. Если требуемое слово уже находится в кэше, оно сразу поступает на внутреннюю шину данных и затем записывается в выбранный регистр общего назначения. В случае промаха кэш инициирует чтение соответствующей строки из ОЗУ, после чего нужное слово передаётся в РОН.</w:t>
      </w:r>
    </w:p>
    <w:p w14:paraId="72C12D66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устройство управления разрешает чтение выбранного регистра </w:t>
      </w:r>
      <w:r>
        <w:rPr>
          <w:rFonts w:ascii="Times New Roman" w:eastAsia="Times New Roman" w:hAnsi="Times New Roman"/>
          <w:sz w:val="28"/>
        </w:rPr>
        <w:t>Rn</w:t>
      </w:r>
      <w:r w:rsidRPr="00365D60">
        <w:rPr>
          <w:rFonts w:ascii="Times New Roman" w:eastAsia="Times New Roman" w:hAnsi="Times New Roman"/>
          <w:sz w:val="28"/>
        </w:rPr>
        <w:t xml:space="preserve">, его содержимое выводится на общую шину </w:t>
      </w:r>
      <w:r w:rsidRPr="00365D60">
        <w:rPr>
          <w:rFonts w:ascii="Times New Roman" w:eastAsia="Times New Roman" w:hAnsi="Times New Roman"/>
          <w:sz w:val="28"/>
        </w:rPr>
        <w:lastRenderedPageBreak/>
        <w:t xml:space="preserve">данных, после чего кэш-контроллер и ОЗУ получают команду записи по адресу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>. Так как для варианта принята сквозная запись, результат должен быть согласован не только с содержимым кэша, но и с основной памятью данных.</w:t>
      </w:r>
    </w:p>
    <w:p w14:paraId="77F7A3D4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Выполнение арифметико-логических и сдвиговых команд</w:t>
      </w:r>
    </w:p>
    <w:p w14:paraId="7254ECEE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Для команд </w:t>
      </w:r>
      <w:r>
        <w:rPr>
          <w:rFonts w:ascii="Times New Roman" w:eastAsia="Times New Roman" w:hAnsi="Times New Roman"/>
          <w:sz w:val="28"/>
        </w:rPr>
        <w:t>OR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NOR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первый операнд считывается из выбранного регистра общего назначения, а второй — из памяти данных по прямому адресу, заданному во втором слове команды. После подачи операндов на входы АЛУ выполняется соответствующая операция, и результат записывается обратно в тот же регистр </w:t>
      </w:r>
      <w:r>
        <w:rPr>
          <w:rFonts w:ascii="Times New Roman" w:eastAsia="Times New Roman" w:hAnsi="Times New Roman"/>
          <w:sz w:val="28"/>
        </w:rPr>
        <w:t>Rn</w:t>
      </w:r>
      <w:r w:rsidRPr="00365D60">
        <w:rPr>
          <w:rFonts w:ascii="Times New Roman" w:eastAsia="Times New Roman" w:hAnsi="Times New Roman"/>
          <w:sz w:val="28"/>
        </w:rPr>
        <w:t xml:space="preserve">. Одновременно обновляются флаги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. В команде </w:t>
      </w:r>
      <w:r>
        <w:rPr>
          <w:rFonts w:ascii="Times New Roman" w:eastAsia="Times New Roman" w:hAnsi="Times New Roman"/>
          <w:sz w:val="28"/>
        </w:rPr>
        <w:t>NOR</w:t>
      </w:r>
      <w:r w:rsidRPr="00365D60">
        <w:rPr>
          <w:rFonts w:ascii="Times New Roman" w:eastAsia="Times New Roman" w:hAnsi="Times New Roman"/>
          <w:sz w:val="28"/>
        </w:rPr>
        <w:t xml:space="preserve"> дополнительно формируется инвертированный результат операции </w:t>
      </w:r>
      <w:r>
        <w:rPr>
          <w:rFonts w:ascii="Times New Roman" w:eastAsia="Times New Roman" w:hAnsi="Times New Roman"/>
          <w:sz w:val="28"/>
        </w:rPr>
        <w:t>OR</w:t>
      </w:r>
      <w:r w:rsidRPr="00365D60">
        <w:rPr>
          <w:rFonts w:ascii="Times New Roman" w:eastAsia="Times New Roman" w:hAnsi="Times New Roman"/>
          <w:sz w:val="28"/>
        </w:rPr>
        <w:t>.</w:t>
      </w:r>
    </w:p>
    <w:p w14:paraId="3F125C79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SRA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использует только регистровый операнд. Содержимое выбранного регистра поступает в АЛУ, где выполняется арифметический сдвиг вправо на один разряд: старший бит сохраняется как знаковый, а вытесняемый младший бит записывается во флаг </w:t>
      </w:r>
      <w:r>
        <w:rPr>
          <w:rFonts w:ascii="Times New Roman" w:eastAsia="Times New Roman" w:hAnsi="Times New Roman"/>
          <w:sz w:val="28"/>
        </w:rPr>
        <w:t>C</w:t>
      </w:r>
      <w:r w:rsidRPr="00365D60">
        <w:rPr>
          <w:rFonts w:ascii="Times New Roman" w:eastAsia="Times New Roman" w:hAnsi="Times New Roman"/>
          <w:sz w:val="28"/>
        </w:rPr>
        <w:t xml:space="preserve">. После завершения операции новое значение возвращается в регистр, а флаги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 обновляются по результату.</w:t>
      </w:r>
    </w:p>
    <w:p w14:paraId="3E726B18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INCS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также является регистровой. На один вход АЛУ поступает содержимое регистра </w:t>
      </w:r>
      <w:r>
        <w:rPr>
          <w:rFonts w:ascii="Times New Roman" w:eastAsia="Times New Roman" w:hAnsi="Times New Roman"/>
          <w:sz w:val="28"/>
        </w:rPr>
        <w:t>Rn</w:t>
      </w:r>
      <w:r w:rsidRPr="00365D60">
        <w:rPr>
          <w:rFonts w:ascii="Times New Roman" w:eastAsia="Times New Roman" w:hAnsi="Times New Roman"/>
          <w:sz w:val="28"/>
        </w:rPr>
        <w:t xml:space="preserve">, а на второй — значение знакового флага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, сохранённое в регистре флагов до начала операции. В результате регистр увеличивается на 0 или 1 в зависимости от текущего значения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. После вычисления обновляются флаги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 xml:space="preserve"> и при необходимости </w:t>
      </w:r>
      <w:r>
        <w:rPr>
          <w:rFonts w:ascii="Times New Roman" w:eastAsia="Times New Roman" w:hAnsi="Times New Roman"/>
          <w:sz w:val="28"/>
        </w:rPr>
        <w:t>C</w:t>
      </w:r>
      <w:r w:rsidRPr="00365D60">
        <w:rPr>
          <w:rFonts w:ascii="Times New Roman" w:eastAsia="Times New Roman" w:hAnsi="Times New Roman"/>
          <w:sz w:val="28"/>
        </w:rPr>
        <w:t xml:space="preserve">. Такое поведение полностью соответствует смыслу операции «инкремент по флагу </w:t>
      </w:r>
      <w:r>
        <w:rPr>
          <w:rFonts w:ascii="Times New Roman" w:eastAsia="Times New Roman" w:hAnsi="Times New Roman"/>
          <w:sz w:val="28"/>
        </w:rPr>
        <w:t>S</w:t>
      </w:r>
      <w:r w:rsidRPr="00365D60">
        <w:rPr>
          <w:rFonts w:ascii="Times New Roman" w:eastAsia="Times New Roman" w:hAnsi="Times New Roman"/>
          <w:sz w:val="28"/>
        </w:rPr>
        <w:t>».</w:t>
      </w:r>
    </w:p>
    <w:p w14:paraId="46834917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Выполнение стековых команд</w:t>
      </w:r>
    </w:p>
    <w:p w14:paraId="3597DB3C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sz w:val="28"/>
        </w:rPr>
        <w:t>PUSH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устройство управления активирует блок стека и разрешает чтение выбранного регистра общего назначения. Так как стек в варианте 4 растёт вниз, перед записью нового значения указатель вершины стека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 xml:space="preserve"> уменьшается, после чего на освободившуюся вершину записывается содержимое регистра </w:t>
      </w:r>
      <w:r>
        <w:rPr>
          <w:rFonts w:ascii="Times New Roman" w:eastAsia="Times New Roman" w:hAnsi="Times New Roman"/>
          <w:sz w:val="28"/>
        </w:rPr>
        <w:t>Rn</w:t>
      </w:r>
      <w:r w:rsidRPr="00365D60">
        <w:rPr>
          <w:rFonts w:ascii="Times New Roman" w:eastAsia="Times New Roman" w:hAnsi="Times New Roman"/>
          <w:sz w:val="28"/>
        </w:rPr>
        <w:t>. При необходимости блок стека может дополнительно контролировать ситуацию переполнения.</w:t>
      </w:r>
    </w:p>
    <w:p w14:paraId="1DC26B82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При выполнении команды </w:t>
      </w:r>
      <w:r>
        <w:rPr>
          <w:rFonts w:ascii="Times New Roman" w:eastAsia="Times New Roman" w:hAnsi="Times New Roman"/>
          <w:sz w:val="28"/>
        </w:rPr>
        <w:t>POP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происходит обратная последовательность действий. Сначала из ячейки, на которую указывает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 xml:space="preserve">, считывается слово данных, затем оно записывается в выбранный регистр общего назначения, после чего указатель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 xml:space="preserve"> увеличивается. Таким образом обеспечивается классический принцип </w:t>
      </w:r>
      <w:r>
        <w:rPr>
          <w:rFonts w:ascii="Times New Roman" w:eastAsia="Times New Roman" w:hAnsi="Times New Roman"/>
          <w:sz w:val="28"/>
        </w:rPr>
        <w:t>LIFO</w:t>
      </w:r>
      <w:r w:rsidRPr="00365D60">
        <w:rPr>
          <w:rFonts w:ascii="Times New Roman" w:eastAsia="Times New Roman" w:hAnsi="Times New Roman"/>
          <w:sz w:val="28"/>
        </w:rPr>
        <w:t xml:space="preserve"> — последним записан, первым извлечён.</w:t>
      </w:r>
    </w:p>
    <w:p w14:paraId="46A3247B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Выполнение команд перехода</w:t>
      </w:r>
    </w:p>
    <w:p w14:paraId="7BBB5CBE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JMP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выполняется наиболее просто: после декодирования второго слова команды его значение загружается в указатель команд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. Следующая </w:t>
      </w:r>
      <w:r w:rsidRPr="00365D60">
        <w:rPr>
          <w:rFonts w:ascii="Times New Roman" w:eastAsia="Times New Roman" w:hAnsi="Times New Roman"/>
          <w:sz w:val="28"/>
        </w:rPr>
        <w:lastRenderedPageBreak/>
        <w:t>выборка уже производится по новому адресу в пространстве ПЗУ. Флаги при этом не изменяются.</w:t>
      </w:r>
    </w:p>
    <w:p w14:paraId="5DE1F1F6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использует значение флага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. Если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 = 1, то в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загружается адрес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из второго слова команды; если </w:t>
      </w:r>
      <w:r>
        <w:rPr>
          <w:rFonts w:ascii="Times New Roman" w:eastAsia="Times New Roman" w:hAnsi="Times New Roman"/>
          <w:sz w:val="28"/>
        </w:rPr>
        <w:t>Z</w:t>
      </w:r>
      <w:r w:rsidRPr="00365D60">
        <w:rPr>
          <w:rFonts w:ascii="Times New Roman" w:eastAsia="Times New Roman" w:hAnsi="Times New Roman"/>
          <w:sz w:val="28"/>
        </w:rPr>
        <w:t xml:space="preserve"> = 0, то выполнение продолжается по следующему последовательному адресу. Для данной команды задействуется блок предсказания переходов: ещё на этапе выборки может быть сформировано предположение о следующем значении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. После вычисления реального условия перехода предсказание либо подтверждается, либо отвергается, а состояние предсказателя и регистр глобальной истории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 xml:space="preserve"> обновляются.</w:t>
      </w:r>
    </w:p>
    <w:p w14:paraId="400C5DD5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Роль арбитра шин и КПДП во время выполнения программы</w:t>
      </w:r>
    </w:p>
    <w:p w14:paraId="35788AB3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В обычном режиме инициатором большинства обращений к шине данных является процессорная часть микро-ЭВМ. Однако в системе также присутствует контроллер прямого доступа к памяти. Когда КПДП запрашивает обмен, его запрос поступает в централизованный параллельный арбитр вместе с запросами других блоков. Арбитр определяет, какому устройству на текущем такте предоставляется доступ к общей магистрали, и тем самым предотвращает конфликт одновременного управления шиной.</w:t>
      </w:r>
    </w:p>
    <w:p w14:paraId="6C6DB217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Наличие Гарвардской архитектуры позволяет частично развести потоки команд и данных. Поэтому даже при активизации КПДП выборка команд из ПЗУ может оставаться независимой от обмена с ОЗУ, если исполняемая команда не требует данных из оперативной памяти на том же такте. Такой подход повышает гибкость системы и позволяет более рационально использовать аппаратные ресурсы.</w:t>
      </w:r>
    </w:p>
    <w:p w14:paraId="47561DFB" w14:textId="77777777" w:rsidR="00DD7DB2" w:rsidRPr="00365D60" w:rsidRDefault="00DD7DB2" w:rsidP="00DD7DB2">
      <w:pPr>
        <w:spacing w:before="120" w:after="60" w:line="240" w:lineRule="auto"/>
      </w:pPr>
      <w:r w:rsidRPr="00365D60">
        <w:rPr>
          <w:rFonts w:ascii="Times New Roman" w:eastAsia="Times New Roman" w:hAnsi="Times New Roman"/>
          <w:b/>
          <w:sz w:val="28"/>
        </w:rPr>
        <w:t>Завершение работы</w:t>
      </w:r>
    </w:p>
    <w:p w14:paraId="4DC9092A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Команда </w:t>
      </w:r>
      <w:r>
        <w:rPr>
          <w:rFonts w:ascii="Times New Roman" w:eastAsia="Times New Roman" w:hAnsi="Times New Roman"/>
          <w:sz w:val="28"/>
        </w:rPr>
        <w:t>HLT</w:t>
      </w:r>
      <w:r w:rsidRPr="00365D60">
        <w:rPr>
          <w:rFonts w:ascii="Times New Roman" w:eastAsia="Times New Roman" w:hAnsi="Times New Roman"/>
          <w:sz w:val="28"/>
        </w:rPr>
        <w:t xml:space="preserve"> переводит систему в состояние останова. Устройство управления прекращает формирование последовательности исполнительных тактов, тем самым блокируя дальнейшее изменение содержимого регистров, памяти и указателя команд. Возобновление работы возможно только после внешнего сигнала инициализации либо повторного запуска модели.</w:t>
      </w:r>
    </w:p>
    <w:p w14:paraId="34716813" w14:textId="77777777" w:rsidR="00DD7DB2" w:rsidRPr="00365D60" w:rsidRDefault="00DD7DB2" w:rsidP="00DD7DB2">
      <w:pPr>
        <w:spacing w:line="240" w:lineRule="auto"/>
        <w:jc w:val="both"/>
      </w:pPr>
      <w:r w:rsidRPr="00365D60">
        <w:rPr>
          <w:rFonts w:ascii="Times New Roman" w:eastAsia="Times New Roman" w:hAnsi="Times New Roman"/>
          <w:sz w:val="28"/>
        </w:rPr>
        <w:t>Таким образом, взаимодействие блоков микро-ЭВМ при выполнении программы представляет собой согласованную работу тракта выборки команд, исполнительной части, памяти данных, кэша, стека, устройства управления, предсказателя переходов, КПДП и арбитра шин. Подробная схема этих взаимодействий должна быть отражена как на общей структурной схеме, так и в разделе функционального моделирования.</w:t>
      </w:r>
    </w:p>
    <w:p w14:paraId="233041DC" w14:textId="77777777" w:rsidR="00DD7DB2" w:rsidRPr="00365D60" w:rsidRDefault="00DD7DB2" w:rsidP="00DD7DB2">
      <w:pPr>
        <w:pStyle w:val="1"/>
        <w:pageBreakBefore/>
        <w:jc w:val="center"/>
        <w:rPr>
          <w:lang w:val="ru-RU"/>
        </w:rPr>
      </w:pPr>
      <w:r w:rsidRPr="00365D60">
        <w:rPr>
          <w:rFonts w:ascii="Times New Roman" w:eastAsia="Times New Roman" w:hAnsi="Times New Roman" w:cs="Times New Roman"/>
          <w:lang w:val="ru-RU"/>
        </w:rPr>
        <w:lastRenderedPageBreak/>
        <w:t>2 РАЗРАБОТКА ОСНОВНЫХ УСТРОЙСТВ МИКРО-ЭВМ</w:t>
      </w:r>
    </w:p>
    <w:p w14:paraId="0D5B6B64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Во втором разделе общая структура микро-ЭВМ, описанная ранее, конкретизируется до уровня отдельных функциональных узлов. Основное внимание уделяется памяти, устройству управления и 16-разрядному арифметико-логическому устройству с блоком регистров общего назначения, поскольку именно эти элементы задают временную организацию процессора и определяют состав управляющих сигналов. Зафиксированные ниже решения не противоречат ТЗ и образуют основу, от которой уже можно переходить к построению схем и тестовых диаграмм.</w:t>
      </w:r>
    </w:p>
    <w:p w14:paraId="0733A656" w14:textId="77777777" w:rsidR="00DD7DB2" w:rsidRPr="00365D60" w:rsidRDefault="00DD7DB2" w:rsidP="00DD7DB2">
      <w:pPr>
        <w:pStyle w:val="2"/>
      </w:pPr>
      <w:r w:rsidRPr="00365D60">
        <w:rPr>
          <w:rFonts w:ascii="Times New Roman" w:eastAsia="Times New Roman" w:hAnsi="Times New Roman" w:cs="Times New Roman"/>
          <w:b/>
          <w:sz w:val="28"/>
        </w:rPr>
        <w:t>2.1 Запоминающие устройства. Функциональный состав и временные диаграммы работы ОЗУ</w:t>
      </w:r>
    </w:p>
    <w:p w14:paraId="6380DDE6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Память команд реализуется как синхронное ПЗУ словной организации. При разрядности шины адреса 16 бит она может адресовать до 65536 слов по 16 бит. На входы ПЗУ подаются тактовый сигнал </w:t>
      </w:r>
      <w:r>
        <w:rPr>
          <w:rFonts w:ascii="Times New Roman" w:eastAsia="Times New Roman" w:hAnsi="Times New Roman" w:cs="Times New Roman"/>
          <w:sz w:val="28"/>
        </w:rPr>
        <w:t>CLK</w:t>
      </w:r>
      <w:r w:rsidRPr="00365D60">
        <w:rPr>
          <w:rFonts w:ascii="Times New Roman" w:eastAsia="Times New Roman" w:hAnsi="Times New Roman" w:cs="Times New Roman"/>
          <w:sz w:val="28"/>
        </w:rPr>
        <w:t xml:space="preserve">, сигнал разрешения обращения </w:t>
      </w:r>
      <w:r>
        <w:rPr>
          <w:rFonts w:ascii="Times New Roman" w:eastAsia="Times New Roman" w:hAnsi="Times New Roman" w:cs="Times New Roman"/>
          <w:sz w:val="28"/>
        </w:rPr>
        <w:t>CE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ROM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адрес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ROM</w:t>
      </w:r>
      <w:r w:rsidRPr="00365D60">
        <w:rPr>
          <w:rFonts w:ascii="Times New Roman" w:eastAsia="Times New Roman" w:hAnsi="Times New Roman" w:cs="Times New Roman"/>
          <w:sz w:val="28"/>
        </w:rPr>
        <w:t xml:space="preserve">[15:0], формируемый указателем команд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. Так как программа не изменяется в ходе работы, цикл записи для ПЗУ не предусматривается. По активному фронту такта при </w:t>
      </w:r>
      <w:r>
        <w:rPr>
          <w:rFonts w:ascii="Times New Roman" w:eastAsia="Times New Roman" w:hAnsi="Times New Roman" w:cs="Times New Roman"/>
          <w:sz w:val="28"/>
        </w:rPr>
        <w:t>CE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ROM</w:t>
      </w:r>
      <w:r w:rsidRPr="00365D60">
        <w:rPr>
          <w:rFonts w:ascii="Times New Roman" w:eastAsia="Times New Roman" w:hAnsi="Times New Roman" w:cs="Times New Roman"/>
          <w:sz w:val="28"/>
        </w:rPr>
        <w:t xml:space="preserve"> = 1 адрес фиксируется, а 16-разрядное слово программы появляется на выходе </w:t>
      </w:r>
      <w:r>
        <w:rPr>
          <w:rFonts w:ascii="Times New Roman" w:eastAsia="Times New Roman" w:hAnsi="Times New Roman" w:cs="Times New Roman"/>
          <w:sz w:val="28"/>
        </w:rPr>
        <w:t>DO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ROM</w:t>
      </w:r>
      <w:r w:rsidRPr="00365D60">
        <w:rPr>
          <w:rFonts w:ascii="Times New Roman" w:eastAsia="Times New Roman" w:hAnsi="Times New Roman" w:cs="Times New Roman"/>
          <w:sz w:val="28"/>
        </w:rPr>
        <w:t xml:space="preserve"> к следующему тактовому интервалу.</w:t>
      </w:r>
    </w:p>
    <w:p w14:paraId="61CDA448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Поскольку в проекте принята фиксированная длина команды в два 16-разрядных слова, блок выборки последовательно обращается к ПЗУ по адресам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+ 1. Первое считанное слово загружается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 и содержит код операции и номер регистра, второе -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>1 и содержит прямой адрес либо адрес перехода. Такая организация естественно согласуется с Гарвардской архитектурой, так как выборка команд не использует тракт памяти данных и не конфликтует с обменами по ОЗУ.</w:t>
      </w:r>
    </w:p>
    <w:p w14:paraId="2924554B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ОЗУ данных также принимается синхронным и словным, с тем же адресным пространством 65536 </w:t>
      </w:r>
      <w:r>
        <w:rPr>
          <w:rFonts w:ascii="Times New Roman" w:eastAsia="Times New Roman" w:hAnsi="Times New Roman" w:cs="Times New Roman"/>
          <w:sz w:val="28"/>
        </w:rPr>
        <w:t>x</w:t>
      </w:r>
      <w:r w:rsidRPr="00365D60">
        <w:rPr>
          <w:rFonts w:ascii="Times New Roman" w:eastAsia="Times New Roman" w:hAnsi="Times New Roman" w:cs="Times New Roman"/>
          <w:sz w:val="28"/>
        </w:rPr>
        <w:t xml:space="preserve"> 16. На его входы поступают </w:t>
      </w:r>
      <w:r>
        <w:rPr>
          <w:rFonts w:ascii="Times New Roman" w:eastAsia="Times New Roman" w:hAnsi="Times New Roman" w:cs="Times New Roman"/>
          <w:sz w:val="28"/>
        </w:rPr>
        <w:t>CLK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CE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WR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адрес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[15:0] и шина данных на запись </w:t>
      </w:r>
      <w:r>
        <w:rPr>
          <w:rFonts w:ascii="Times New Roman" w:eastAsia="Times New Roman" w:hAnsi="Times New Roman" w:cs="Times New Roman"/>
          <w:sz w:val="28"/>
        </w:rPr>
        <w:t>DI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[15:0], на выходе формируется шина считанного слова </w:t>
      </w:r>
      <w:r>
        <w:rPr>
          <w:rFonts w:ascii="Times New Roman" w:eastAsia="Times New Roman" w:hAnsi="Times New Roman" w:cs="Times New Roman"/>
          <w:sz w:val="28"/>
        </w:rPr>
        <w:t>DO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>[15:0]. Одновременное разрешение чтения и записи не допускается. Физически ОЗУ обслуживает процессорную часть, кэш и контроллер прямого доступа к памяти, поэтому перед обращением к нему процессор должен получить разрешение от арбитра шины данных.</w:t>
      </w:r>
    </w:p>
    <w:p w14:paraId="71E8F0BD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При чтении адрес и сигнал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выставляются в одном такте, а само слово становится доступным на </w:t>
      </w:r>
      <w:r>
        <w:rPr>
          <w:rFonts w:ascii="Times New Roman" w:eastAsia="Times New Roman" w:hAnsi="Times New Roman" w:cs="Times New Roman"/>
          <w:sz w:val="28"/>
        </w:rPr>
        <w:t>DO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в следующем такте и далее может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 xml:space="preserve">быть записано в РОН либо в буфер кэша. При записи адрес, данные </w:t>
      </w:r>
      <w:r>
        <w:rPr>
          <w:rFonts w:ascii="Times New Roman" w:eastAsia="Times New Roman" w:hAnsi="Times New Roman" w:cs="Times New Roman"/>
          <w:sz w:val="28"/>
        </w:rPr>
        <w:t>DI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и сигнал </w:t>
      </w:r>
      <w:r>
        <w:rPr>
          <w:rFonts w:ascii="Times New Roman" w:eastAsia="Times New Roman" w:hAnsi="Times New Roman" w:cs="Times New Roman"/>
          <w:sz w:val="28"/>
        </w:rPr>
        <w:t>WR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должны быть стабильны к активному фронту, на котором слово заносится в память. Такой режим особенно удобен для сквозной записи кэша: при выполнении команды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reg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adr</w:t>
      </w:r>
      <w:r w:rsidRPr="00365D60">
        <w:rPr>
          <w:rFonts w:ascii="Times New Roman" w:eastAsia="Times New Roman" w:hAnsi="Times New Roman" w:cs="Times New Roman"/>
          <w:sz w:val="28"/>
        </w:rPr>
        <w:t xml:space="preserve"> новое значение одним и тем же тактом попадает и в кэш, и в ОЗУ, что сохраняет согласованность копий.</w:t>
      </w:r>
    </w:p>
    <w:p w14:paraId="10688257" w14:textId="77777777" w:rsidR="00DD7DB2" w:rsidRDefault="00DD7DB2" w:rsidP="00DD7DB2">
      <w:pPr>
        <w:spacing w:before="120" w:after="60"/>
        <w:jc w:val="center"/>
      </w:pPr>
      <w:r>
        <w:rPr>
          <w:rFonts w:ascii="Times New Roman" w:eastAsia="Times New Roman" w:hAnsi="Times New Roman"/>
          <w:b/>
          <w:sz w:val="24"/>
        </w:rPr>
        <w:t>Таблица 6 - Сигналы ПЗУ и ОЗУ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Блок: ПЗУ команд; Сигнал: CLK; Назначение: Тактовый вход синхронизации выборки команд.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Блок: ПЗУ команд; Сигнал: CE_ROM; Назначение: Разрешение чтения слова программы.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Блок: ПЗУ команд; Сигнал: A_ROM[15:0]; Назначение: Адрес первого или второго слова текущей команды.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Блок: ПЗУ команд; Сигнал: DO_ROM[15:0]; Назначение: Выходное слово программы для загрузки в IR0 или IR1.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Блок: ОЗУ данных; Сигнал: CLK; Назначение: Тактовый вход синхронного чтения и записи.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Блок: ОЗУ данных; Сигнал: CE_RAM; Назначение: Общее разрешение обращения к памяти данных.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Блок: ОЗУ данных; Сигнал: RD_RAM; Назначение: Признак цикла чтения.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Блок: ОЗУ данных; Сигнал: WR_RAM; Назначение: Признак цикла записи.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9. </w:t>
      </w:r>
      <w:r>
        <w:rPr>
          <w:rFonts w:ascii="Times New Roman" w:hAnsi="Times New Roman" w:eastAsia="Times New Roman"/>
          <w:sz w:val="20"/>
        </w:rPr>
        <w:t>Блок: ОЗУ данных; Сигнал: A_RAM[15:0]; Назначение: Адрес слова данных, выбранного CPU, кэшем или КПДП.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10. </w:t>
      </w:r>
      <w:r>
        <w:rPr>
          <w:rFonts w:ascii="Times New Roman" w:hAnsi="Times New Roman" w:eastAsia="Times New Roman"/>
          <w:sz w:val="20"/>
        </w:rPr>
        <w:t>Блок: ОЗУ данных; Сигнал: DI_RAM[15:0]; Назначение: Шина данных на запись.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11. </w:t>
      </w:r>
      <w:r>
        <w:rPr>
          <w:rFonts w:ascii="Times New Roman" w:hAnsi="Times New Roman" w:eastAsia="Times New Roman"/>
          <w:sz w:val="20"/>
        </w:rPr>
        <w:t>Блок: ОЗУ данных; Сигнал: DO_RAM[15:0]; Назначение: Шина данных, считанных из памяти.</w:t>
      </w:r>
    </w:p>
    <w:p w14:paraId="42FE0964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Для временных диаграмм чтения из ОЗУ достаточно показать следующую последовательность: в такте </w:t>
      </w:r>
      <w:r>
        <w:rPr>
          <w:rFonts w:ascii="Times New Roman" w:eastAsia="Times New Roman" w:hAnsi="Times New Roman" w:cs="Times New Roman"/>
          <w:sz w:val="28"/>
        </w:rPr>
        <w:t>Tn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после выдачи гранта арбитром на шину подаются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CE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= 1 и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= 1; по следующему фронту память фиксирует адрес; в интервале </w:t>
      </w:r>
      <w:r>
        <w:rPr>
          <w:rFonts w:ascii="Times New Roman" w:eastAsia="Times New Roman" w:hAnsi="Times New Roman" w:cs="Times New Roman"/>
          <w:sz w:val="28"/>
        </w:rPr>
        <w:t>Tn</w:t>
      </w:r>
      <w:r w:rsidRPr="00365D60">
        <w:rPr>
          <w:rFonts w:ascii="Times New Roman" w:eastAsia="Times New Roman" w:hAnsi="Times New Roman" w:cs="Times New Roman"/>
          <w:sz w:val="28"/>
        </w:rPr>
        <w:t xml:space="preserve">+1 слово появляется на </w:t>
      </w:r>
      <w:r>
        <w:rPr>
          <w:rFonts w:ascii="Times New Roman" w:eastAsia="Times New Roman" w:hAnsi="Times New Roman" w:cs="Times New Roman"/>
          <w:sz w:val="28"/>
        </w:rPr>
        <w:t>DO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может быть записано в буфер или регистр. Для диаграммы записи в такте </w:t>
      </w:r>
      <w:r>
        <w:rPr>
          <w:rFonts w:ascii="Times New Roman" w:eastAsia="Times New Roman" w:hAnsi="Times New Roman" w:cs="Times New Roman"/>
          <w:sz w:val="28"/>
        </w:rPr>
        <w:t>Tn</w:t>
      </w:r>
      <w:r w:rsidRPr="00365D60">
        <w:rPr>
          <w:rFonts w:ascii="Times New Roman" w:eastAsia="Times New Roman" w:hAnsi="Times New Roman" w:cs="Times New Roman"/>
          <w:sz w:val="28"/>
        </w:rPr>
        <w:t xml:space="preserve"> одновременно выставляются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DI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WR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RAM</w:t>
      </w:r>
      <w:r w:rsidRPr="00365D60">
        <w:rPr>
          <w:rFonts w:ascii="Times New Roman" w:eastAsia="Times New Roman" w:hAnsi="Times New Roman" w:cs="Times New Roman"/>
          <w:sz w:val="28"/>
        </w:rPr>
        <w:t xml:space="preserve"> = 1, а на активном фронте слово заносится в выбранную ячейку. Если при чтении произошел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>промах в кэше, фазовый автомат удерживает состояние ожидания до появления признака готовности памяти.</w:t>
      </w:r>
    </w:p>
    <w:p w14:paraId="6639E497" w14:textId="77777777" w:rsidR="00DD7DB2" w:rsidRPr="00DD7DB2" w:rsidRDefault="00DD7DB2" w:rsidP="00DD7DB2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3350D08" w14:textId="77777777" w:rsidR="00DD7DB2" w:rsidRPr="00365D60" w:rsidRDefault="00DD7DB2" w:rsidP="00DD7DB2">
      <w:pPr>
        <w:pStyle w:val="2"/>
      </w:pPr>
      <w:r w:rsidRPr="00365D60">
        <w:rPr>
          <w:rFonts w:ascii="Times New Roman" w:eastAsia="Times New Roman" w:hAnsi="Times New Roman" w:cs="Times New Roman"/>
          <w:b/>
          <w:sz w:val="28"/>
        </w:rPr>
        <w:t>2.2 Устройство управления</w:t>
      </w:r>
    </w:p>
    <w:p w14:paraId="6541C9CA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Устройство управления целесообразно реализовать как синхронный конечный автомат с жесткой логикой. В регистре состояния автомата хранятся фазы цикла команды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>0-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5 и дополнительное состояние ожидания </w:t>
      </w:r>
      <w:r>
        <w:rPr>
          <w:rFonts w:ascii="Times New Roman" w:eastAsia="Times New Roman" w:hAnsi="Times New Roman" w:cs="Times New Roman"/>
          <w:sz w:val="28"/>
        </w:rPr>
        <w:t>Tw</w:t>
      </w:r>
      <w:r w:rsidRPr="00365D60">
        <w:rPr>
          <w:rFonts w:ascii="Times New Roman" w:eastAsia="Times New Roman" w:hAnsi="Times New Roman" w:cs="Times New Roman"/>
          <w:sz w:val="28"/>
        </w:rPr>
        <w:t xml:space="preserve">. На входы автомата поступают код операции из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0, флаги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365D60">
        <w:rPr>
          <w:rFonts w:ascii="Times New Roman" w:eastAsia="Times New Roman" w:hAnsi="Times New Roman" w:cs="Times New Roman"/>
          <w:sz w:val="28"/>
        </w:rPr>
        <w:t xml:space="preserve"> из регистра </w:t>
      </w:r>
      <w:r>
        <w:rPr>
          <w:rFonts w:ascii="Times New Roman" w:eastAsia="Times New Roman" w:hAnsi="Times New Roman" w:cs="Times New Roman"/>
          <w:sz w:val="28"/>
        </w:rPr>
        <w:t>FR</w:t>
      </w:r>
      <w:r w:rsidRPr="00365D60">
        <w:rPr>
          <w:rFonts w:ascii="Times New Roman" w:eastAsia="Times New Roman" w:hAnsi="Times New Roman" w:cs="Times New Roman"/>
          <w:sz w:val="28"/>
        </w:rPr>
        <w:t xml:space="preserve">, признаки попадания в кэш, сигналы </w:t>
      </w:r>
      <w:r>
        <w:rPr>
          <w:rFonts w:ascii="Times New Roman" w:eastAsia="Times New Roman" w:hAnsi="Times New Roman" w:cs="Times New Roman"/>
          <w:sz w:val="28"/>
        </w:rPr>
        <w:t>grant</w:t>
      </w:r>
      <w:r w:rsidRPr="00365D60">
        <w:rPr>
          <w:rFonts w:ascii="Times New Roman" w:eastAsia="Times New Roman" w:hAnsi="Times New Roman" w:cs="Times New Roman"/>
          <w:sz w:val="28"/>
        </w:rPr>
        <w:t xml:space="preserve"> от арбитра, а также служебные признаки переполнения и опустошения стека. На выходах формируются управляющие воздействия на ПЗУ, ОЗУ, блок РОН, АЛУ, стек,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вспомогательные ускоряющие подсистемы.</w:t>
      </w:r>
    </w:p>
    <w:p w14:paraId="27E73B14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Центральный узел распределения управляющих сигналов декодирует поле кода операции и определяет класс команды: обмен с памятью, операция АЛУ, работа со стеком, переход или останов. Локальный узел управления фазами команды на основании этого класса выбирает требуемую последовательность микроопераций. Для коротких регистровых операций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используется стандартный маршрут без дополнительных ожиданий. Для команд обращения к данным возможна вставка тактов </w:t>
      </w:r>
      <w:r>
        <w:rPr>
          <w:rFonts w:ascii="Times New Roman" w:eastAsia="Times New Roman" w:hAnsi="Times New Roman" w:cs="Times New Roman"/>
          <w:sz w:val="28"/>
        </w:rPr>
        <w:t>Tw</w:t>
      </w:r>
      <w:r w:rsidRPr="00365D60">
        <w:rPr>
          <w:rFonts w:ascii="Times New Roman" w:eastAsia="Times New Roman" w:hAnsi="Times New Roman" w:cs="Times New Roman"/>
          <w:sz w:val="28"/>
        </w:rPr>
        <w:t>, если шина занята КПДП или если кэш не содержит нужной строки.</w:t>
      </w:r>
    </w:p>
    <w:p w14:paraId="6CD228EF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Блок указателя команд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представляет собой 16-разрядный регистр с инкрементатором на два адреса и мультиплексором следующего значения. На его вход подаются как минимум четыре варианта: адрес первой команды после сброса, естественное продолжение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+ 2, адрес из регистра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 и адрес, предложенный системой предсказания переходов. Для линейных команд в конце цикла загружается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+ 2. Для </w:t>
      </w:r>
      <w:r>
        <w:rPr>
          <w:rFonts w:ascii="Times New Roman" w:eastAsia="Times New Roman" w:hAnsi="Times New Roman" w:cs="Times New Roman"/>
          <w:sz w:val="28"/>
        </w:rPr>
        <w:t>JMP</w:t>
      </w:r>
      <w:r w:rsidRPr="00365D60">
        <w:rPr>
          <w:rFonts w:ascii="Times New Roman" w:eastAsia="Times New Roman" w:hAnsi="Times New Roman" w:cs="Times New Roman"/>
          <w:sz w:val="28"/>
        </w:rPr>
        <w:t xml:space="preserve"> безусловно используется адрес из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1. Для </w:t>
      </w:r>
      <w:r>
        <w:rPr>
          <w:rFonts w:ascii="Times New Roman" w:eastAsia="Times New Roman" w:hAnsi="Times New Roman" w:cs="Times New Roman"/>
          <w:sz w:val="28"/>
        </w:rPr>
        <w:t>JZ</w:t>
      </w:r>
      <w:r w:rsidRPr="00365D60">
        <w:rPr>
          <w:rFonts w:ascii="Times New Roman" w:eastAsia="Times New Roman" w:hAnsi="Times New Roman" w:cs="Times New Roman"/>
          <w:sz w:val="28"/>
        </w:rPr>
        <w:t xml:space="preserve"> сначала может быть выбран предсказанный адрес, а после проверки условия в конце цикла производится окончательная коррекция.</w:t>
      </w:r>
    </w:p>
    <w:p w14:paraId="55793B47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Регистр кода команд удобно разделить на два слова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 и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1.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 хранятся код операции и номера регистров, а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1 - адресная часть команды. Такое разделение уменьшает длину соединений на схеме и упрощает декодирование. Блок управления стековой памятью включает регистр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, схему сравнения с границами стека и сигналы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DEC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INC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STK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WE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STK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OE</w:t>
      </w:r>
      <w:r w:rsidRPr="00365D60">
        <w:rPr>
          <w:rFonts w:ascii="Times New Roman" w:eastAsia="Times New Roman" w:hAnsi="Times New Roman" w:cs="Times New Roman"/>
          <w:sz w:val="28"/>
        </w:rPr>
        <w:t xml:space="preserve">. Для </w:t>
      </w:r>
      <w:r>
        <w:rPr>
          <w:rFonts w:ascii="Times New Roman" w:eastAsia="Times New Roman" w:hAnsi="Times New Roman" w:cs="Times New Roman"/>
          <w:sz w:val="28"/>
        </w:rPr>
        <w:t>PUSH</w:t>
      </w:r>
      <w:r w:rsidRPr="00365D60">
        <w:rPr>
          <w:rFonts w:ascii="Times New Roman" w:eastAsia="Times New Roman" w:hAnsi="Times New Roman" w:cs="Times New Roman"/>
          <w:sz w:val="28"/>
        </w:rPr>
        <w:t xml:space="preserve"> сначала уменьшается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, затем выполняется запись слова в стек. Для </w:t>
      </w:r>
      <w:r>
        <w:rPr>
          <w:rFonts w:ascii="Times New Roman" w:eastAsia="Times New Roman" w:hAnsi="Times New Roman" w:cs="Times New Roman"/>
          <w:sz w:val="28"/>
        </w:rPr>
        <w:t>POP</w:t>
      </w:r>
      <w:r w:rsidRPr="00365D60">
        <w:rPr>
          <w:rFonts w:ascii="Times New Roman" w:eastAsia="Times New Roman" w:hAnsi="Times New Roman" w:cs="Times New Roman"/>
          <w:sz w:val="28"/>
        </w:rPr>
        <w:t xml:space="preserve"> сначала считывается слово по адресу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, затем после загрузки регистра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 увеличивается.</w:t>
      </w:r>
    </w:p>
    <w:p w14:paraId="26E4068F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lastRenderedPageBreak/>
        <w:t>Таблица 7 - Основные управляющие сигналы устройства управления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Сигнал: ROM_CE; Приемник: ПЗУ; Фазы: T0-T1; Назначение: Разрешение выборки первого и второго слова команды.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Сигнал: IR0_LD; Приемник: IR0; Фазы: T1; Назначение: Захват первого слова команды.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Сигнал: IR1_LD; Приемник: IR1; Фазы: T2; Назначение: Захват второго слова команды.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Сигнал: IP_SEL[1:0]; Приемник: MUX IP; Фазы: T5; Назначение: Выбор следующего адреса команды.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Сигнал: IP_LD; Приемник: IP; Фазы: T5; Назначение: Загрузка нового значения указателя команд.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Сигнал: RF_ASEL, RF_BSEL; Приемник: Блок РОН; Фазы: T3; Назначение: Выбор регистров-источников по полям команды.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Сигнал: RF_WE; Приемник: Блок РОН; Фазы: T5; Назначение: Разрешение записи результата в регистр.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Сигнал: ALU_OP[2:0]; Приемник: АЛУ; Фазы: T4; Назначение: Код операции INCS, OR, NOR или SRA.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9. </w:t>
      </w:r>
      <w:r>
        <w:rPr>
          <w:rFonts w:ascii="Times New Roman" w:hAnsi="Times New Roman" w:eastAsia="Times New Roman"/>
          <w:sz w:val="20"/>
        </w:rPr>
        <w:t>Сигнал: FR_WE; Приемник: Регистр FR; Фазы: T5; Назначение: Фиксация обновленных флагов.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10. </w:t>
      </w:r>
      <w:r>
        <w:rPr>
          <w:rFonts w:ascii="Times New Roman" w:hAnsi="Times New Roman" w:eastAsia="Times New Roman"/>
          <w:sz w:val="20"/>
        </w:rPr>
        <w:t>Сигнал: CACHE_LOOKUP; Приемник: Кэш; Фазы: T3-T4; Назначение: Запуск поиска строки по адресу обращения.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11. </w:t>
      </w:r>
      <w:r>
        <w:rPr>
          <w:rFonts w:ascii="Times New Roman" w:hAnsi="Times New Roman" w:eastAsia="Times New Roman"/>
          <w:sz w:val="20"/>
        </w:rPr>
        <w:t>Сигнал: CACHE_FILL; Приемник: Кэш; Фазы: Tw-T5; Назначение: Заполнение или обновление строки после промаха.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12. </w:t>
      </w:r>
      <w:r>
        <w:rPr>
          <w:rFonts w:ascii="Times New Roman" w:hAnsi="Times New Roman" w:eastAsia="Times New Roman"/>
          <w:sz w:val="20"/>
        </w:rPr>
        <w:t>Сигнал: RAM_RD; Приемник: ОЗУ; Фазы: T4, Tw; Назначение: Инициация синхронного чтения из ОЗУ.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13. </w:t>
      </w:r>
      <w:r>
        <w:rPr>
          <w:rFonts w:ascii="Times New Roman" w:hAnsi="Times New Roman" w:eastAsia="Times New Roman"/>
          <w:sz w:val="20"/>
        </w:rPr>
        <w:t>Сигнал: RAM_WR; Приемник: ОЗУ; Фазы: T4; Назначение: Инициация синхронной записи в ОЗУ.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14. </w:t>
      </w:r>
      <w:r>
        <w:rPr>
          <w:rFonts w:ascii="Times New Roman" w:hAnsi="Times New Roman" w:eastAsia="Times New Roman"/>
          <w:sz w:val="20"/>
        </w:rPr>
        <w:t>Сигнал: SP_DEC, SP_INC; Приемник: Регистр SP; Фазы: T4-T5; Назначение: Изменение указателя стека для PUSH и POP.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15. </w:t>
      </w:r>
      <w:r>
        <w:rPr>
          <w:rFonts w:ascii="Times New Roman" w:hAnsi="Times New Roman" w:eastAsia="Times New Roman"/>
          <w:sz w:val="20"/>
        </w:rPr>
        <w:t>Сигнал: STK_WE, STK_OE; Приемник: Стековая память; Фазы: T4-T5; Назначение: Запись или чтение слова стека.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16. </w:t>
      </w:r>
      <w:r>
        <w:rPr>
          <w:rFonts w:ascii="Times New Roman" w:hAnsi="Times New Roman" w:eastAsia="Times New Roman"/>
          <w:sz w:val="20"/>
        </w:rPr>
        <w:t>Сигнал: PRED_REQ, PRED_UPD; Приемник: Предсказатель; Фазы: T2, T5; Назначение: Запрос прогноза и обновление его состояния.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17. </w:t>
      </w:r>
      <w:r>
        <w:rPr>
          <w:rFonts w:ascii="Times New Roman" w:hAnsi="Times New Roman" w:eastAsia="Times New Roman"/>
          <w:sz w:val="20"/>
        </w:rPr>
        <w:t>Сигнал: CPU_HALT; Приемник: Фазовый автомат; Фазы: T5; Назначение: Перевод автомата управления в состояние останова.</w:t>
      </w:r>
    </w:p>
    <w:p w14:paraId="44BF9FE9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Для разработки временных диаграмм удобно зафиксировать базовую фазовую организацию цикла. В фазе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0 в ПЗУ выставляется адрес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, в фазе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1 первое слово команды заносится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0 и одновременно запрашивается слово по адресу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+ 1, в фазе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2 второе слово записывается в </w:t>
      </w:r>
      <w:r>
        <w:rPr>
          <w:rFonts w:ascii="Times New Roman" w:eastAsia="Times New Roman" w:hAnsi="Times New Roman" w:cs="Times New Roman"/>
          <w:sz w:val="28"/>
        </w:rPr>
        <w:t>IR</w:t>
      </w:r>
      <w:r w:rsidRPr="00365D60">
        <w:rPr>
          <w:rFonts w:ascii="Times New Roman" w:eastAsia="Times New Roman" w:hAnsi="Times New Roman" w:cs="Times New Roman"/>
          <w:sz w:val="28"/>
        </w:rPr>
        <w:t xml:space="preserve">1 и производится первичное декодирование. Фаза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3 используется для чтения операндов из РОН и запуска сервисных блоков, фаза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4 - для выполнения операции или обмена с памятью, фаза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5 - для записи результата, обновления флагов и окончательной загрузки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. При промахе в кэше или занятой шине между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4 и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65D60">
        <w:rPr>
          <w:rFonts w:ascii="Times New Roman" w:eastAsia="Times New Roman" w:hAnsi="Times New Roman" w:cs="Times New Roman"/>
          <w:sz w:val="28"/>
        </w:rPr>
        <w:t xml:space="preserve">5 вставляется состояние </w:t>
      </w:r>
      <w:r>
        <w:rPr>
          <w:rFonts w:ascii="Times New Roman" w:eastAsia="Times New Roman" w:hAnsi="Times New Roman" w:cs="Times New Roman"/>
          <w:sz w:val="28"/>
        </w:rPr>
        <w:t>Tw</w:t>
      </w:r>
      <w:r w:rsidRPr="00365D60">
        <w:rPr>
          <w:rFonts w:ascii="Times New Roman" w:eastAsia="Times New Roman" w:hAnsi="Times New Roman" w:cs="Times New Roman"/>
          <w:sz w:val="28"/>
        </w:rPr>
        <w:t>, которое удерживает уже выбранные адреса и управляющие коды до появления сигнала готовности.</w:t>
      </w:r>
    </w:p>
    <w:p w14:paraId="4F0CAB0B" w14:textId="77777777" w:rsidR="00A236C7" w:rsidRPr="00A236C7" w:rsidRDefault="00A236C7" w:rsidP="00D9144E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0A9DF0" w14:textId="77777777" w:rsidR="00972552" w:rsidRPr="00FC5201" w:rsidRDefault="00972552" w:rsidP="00972552">
      <w:pPr>
        <w:pStyle w:val="2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FC5201">
        <w:rPr>
          <w:rFonts w:ascii="Times New Roman" w:hAnsi="Times New Roman" w:cs="Times New Roman"/>
          <w:b/>
          <w:color w:val="EE0000"/>
          <w:sz w:val="28"/>
          <w:szCs w:val="28"/>
        </w:rPr>
        <w:t>2.3 Арифметико-логическое устройство и блок РОН</w:t>
      </w:r>
    </w:p>
    <w:p>
      <w:pPr/>
      <w:r>
        <w:rPr>
          <w:rFonts w:ascii="Times New Roman" w:hAnsi="Times New Roman" w:eastAsia="Times New Roman"/>
          <w:sz w:val="28"/>
        </w:rPr>
        <w:t>Вычислительная часть микро-ЭВМ включает 16-разрядное арифметико-логическое устройство, регистровый файл 12 x 16 и регистр флагов FR. Вариант 4 требует реализации операций INCS, OR, NOR и SRA; операции ADDC, AND, NOT, ROL и CMP к данному варианту не относятся.</w:t>
      </w:r>
    </w:p>
    <w:p>
      <w:pPr/>
      <w:r>
        <w:rPr>
          <w:rFonts w:ascii="Times New Roman" w:hAnsi="Times New Roman" w:eastAsia="Times New Roman"/>
          <w:sz w:val="28"/>
        </w:rPr>
        <w:t>На вход A АЛУ поступает содержимое выбранного регистра Rd. На вход B подаётся либо второй операнд из памяти/регистра, либо расширенное до 16 бит значение флага S для операции INCS. Код ALU_OP выбирает один из режимов: OR, NOR, SRA, INCS или PASS для служебной передачи данных.</w:t>
      </w:r>
    </w:p>
    <w:p>
      <w:pPr/>
      <w:r>
        <w:rPr>
          <w:rFonts w:ascii="Times New Roman" w:hAnsi="Times New Roman" w:eastAsia="Times New Roman"/>
          <w:sz w:val="28"/>
        </w:rPr>
        <w:t>После выполнения операции результат Y[15:0] возвращается в регистровый файл, а признаки Z, S, C и O записываются в регистр флагов. Для SRA старший бит сохраняется как знаковый, младший вытесненный бит записывается во флаг C. Для INCS к операнду прибавляется текущее значение флага S, сохранённое до начала операции.</w:t>
      </w:r>
    </w:p>
    <w:p>
      <w:pPr/>
      <w:r>
        <w:rPr>
          <w:rFonts w:ascii="Times New Roman" w:hAnsi="Times New Roman" w:eastAsia="Times New Roman"/>
          <w:sz w:val="28"/>
        </w:rPr>
        <w:t>Основные сигналы АЛУ: A[15:0], B[15:0], ALU_OP[2:0], Y[15:0], Z, S, C, O. Основные сигналы блока РОН: RF_RA1, RF_RA2, RF_WA, RF_WE, RF_DIN[15:0], RF_DOUT1[15:0], RF_DOUT2[15:0].</w:t>
      </w:r>
    </w:p>
    <w:p w14:paraId="093D06C1" w14:textId="77777777" w:rsidR="00111385" w:rsidRPr="000D44EB" w:rsidRDefault="009503BB" w:rsidP="000D44EB">
      <w:pPr>
        <w:pStyle w:val="a3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44EB">
        <w:rPr>
          <w:rFonts w:ascii="Times New Roman" w:hAnsi="Times New Roman" w:cs="Times New Roman"/>
          <w:b/>
          <w:sz w:val="28"/>
          <w:szCs w:val="28"/>
        </w:rPr>
        <w:t xml:space="preserve">Блок регистров общего назначения </w:t>
      </w:r>
    </w:p>
    <w:p w14:paraId="0538C4E7" w14:textId="77777777" w:rsidR="00C61B09" w:rsidRPr="00C61B09" w:rsidRDefault="00C61B09" w:rsidP="00C61B0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F8FF86B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Блок регистров общего назначения реализуется как регистровый файл из 12 регистров по 16 бит с двумя портами чтения и одним портом записи. Поля команды кодируются четырьмя битами, поэтому коды 12...15 остаются резервными. Двухпортовая организация чтения позволяет за один такт одновременно извлекать оба операнда для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, тогда как команды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используют только один регистр. Для упрощения фазового автомата чтение РОН удобно считать комбинационным, а запись - синхронной по фронту такта при активном сигнале </w:t>
      </w:r>
      <w:r>
        <w:rPr>
          <w:rFonts w:ascii="Times New Roman" w:eastAsia="Times New Roman" w:hAnsi="Times New Roman" w:cs="Times New Roman"/>
          <w:sz w:val="28"/>
        </w:rPr>
        <w:t>RF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WE</w:t>
      </w:r>
      <w:r w:rsidRPr="00365D60">
        <w:rPr>
          <w:rFonts w:ascii="Times New Roman" w:eastAsia="Times New Roman" w:hAnsi="Times New Roman" w:cs="Times New Roman"/>
          <w:sz w:val="28"/>
        </w:rPr>
        <w:t xml:space="preserve"> в конце выполнения команды.</w:t>
      </w:r>
    </w:p>
    <w:p w14:paraId="013A0C9F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АЛУ строится как 16-разрядный комбинационный блок, состоящий из входных мультиплексоров, сумматора, логического узла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, арифметического сдвигателя вправо и мультиплексора результата </w:t>
      </w:r>
      <w:r>
        <w:rPr>
          <w:rFonts w:ascii="Times New Roman" w:eastAsia="Times New Roman" w:hAnsi="Times New Roman" w:cs="Times New Roman"/>
          <w:sz w:val="28"/>
        </w:rPr>
        <w:t>Y</w:t>
      </w:r>
      <w:r w:rsidRPr="00365D60">
        <w:rPr>
          <w:rFonts w:ascii="Times New Roman" w:eastAsia="Times New Roman" w:hAnsi="Times New Roman" w:cs="Times New Roman"/>
          <w:sz w:val="28"/>
        </w:rPr>
        <w:t xml:space="preserve">. На вход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подается содержимое регистра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 xml:space="preserve">. На вход </w:t>
      </w:r>
      <w:r>
        <w:rPr>
          <w:rFonts w:ascii="Times New Roman" w:eastAsia="Times New Roman" w:hAnsi="Times New Roman" w:cs="Times New Roman"/>
          <w:sz w:val="28"/>
        </w:rPr>
        <w:t>B</w:t>
      </w:r>
      <w:r w:rsidRPr="00365D60">
        <w:rPr>
          <w:rFonts w:ascii="Times New Roman" w:eastAsia="Times New Roman" w:hAnsi="Times New Roman" w:cs="Times New Roman"/>
          <w:sz w:val="28"/>
        </w:rPr>
        <w:t xml:space="preserve"> в зависимости от кода </w:t>
      </w:r>
      <w:r>
        <w:rPr>
          <w:rFonts w:ascii="Times New Roman" w:eastAsia="Times New Roman" w:hAnsi="Times New Roman" w:cs="Times New Roman"/>
          <w:sz w:val="28"/>
        </w:rPr>
        <w:t>ALU</w:t>
      </w:r>
      <w:r w:rsidRPr="00365D60"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</w:rPr>
        <w:t>OP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поступает либо содержимое регистра </w:t>
      </w:r>
      <w:r>
        <w:rPr>
          <w:rFonts w:ascii="Times New Roman" w:eastAsia="Times New Roman" w:hAnsi="Times New Roman" w:cs="Times New Roman"/>
          <w:sz w:val="28"/>
        </w:rPr>
        <w:t>Rs</w:t>
      </w:r>
      <w:r w:rsidRPr="00365D60">
        <w:rPr>
          <w:rFonts w:ascii="Times New Roman" w:eastAsia="Times New Roman" w:hAnsi="Times New Roman" w:cs="Times New Roman"/>
          <w:sz w:val="28"/>
        </w:rPr>
        <w:t xml:space="preserve">, либо одноразрядное значение флага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>, расширенное до 16 бит как 0000...0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. Для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используется только вход </w:t>
      </w:r>
      <w:r>
        <w:rPr>
          <w:rFonts w:ascii="Times New Roman" w:eastAsia="Times New Roman" w:hAnsi="Times New Roman" w:cs="Times New Roman"/>
          <w:sz w:val="28"/>
        </w:rPr>
        <w:t>A</w:t>
      </w:r>
      <w:r w:rsidRPr="00365D60">
        <w:rPr>
          <w:rFonts w:ascii="Times New Roman" w:eastAsia="Times New Roman" w:hAnsi="Times New Roman" w:cs="Times New Roman"/>
          <w:sz w:val="28"/>
        </w:rPr>
        <w:t xml:space="preserve">, а вход </w:t>
      </w:r>
      <w:r>
        <w:rPr>
          <w:rFonts w:ascii="Times New Roman" w:eastAsia="Times New Roman" w:hAnsi="Times New Roman" w:cs="Times New Roman"/>
          <w:sz w:val="28"/>
        </w:rPr>
        <w:t>B</w:t>
      </w:r>
      <w:r w:rsidRPr="00365D60">
        <w:rPr>
          <w:rFonts w:ascii="Times New Roman" w:eastAsia="Times New Roman" w:hAnsi="Times New Roman" w:cs="Times New Roman"/>
          <w:sz w:val="28"/>
        </w:rPr>
        <w:t xml:space="preserve"> в этой операции несущественен. После формирования результата </w:t>
      </w:r>
      <w:r>
        <w:rPr>
          <w:rFonts w:ascii="Times New Roman" w:eastAsia="Times New Roman" w:hAnsi="Times New Roman" w:cs="Times New Roman"/>
          <w:sz w:val="28"/>
        </w:rPr>
        <w:t>Y</w:t>
      </w:r>
      <w:r w:rsidRPr="00365D60">
        <w:rPr>
          <w:rFonts w:ascii="Times New Roman" w:eastAsia="Times New Roman" w:hAnsi="Times New Roman" w:cs="Times New Roman"/>
          <w:sz w:val="28"/>
        </w:rPr>
        <w:t xml:space="preserve"> он записывается в регистр-приемник, а набор флагов передается в регистр </w:t>
      </w:r>
      <w:r>
        <w:rPr>
          <w:rFonts w:ascii="Times New Roman" w:eastAsia="Times New Roman" w:hAnsi="Times New Roman" w:cs="Times New Roman"/>
          <w:sz w:val="28"/>
        </w:rPr>
        <w:t>FR</w:t>
      </w:r>
      <w:r w:rsidRPr="00365D60">
        <w:rPr>
          <w:rFonts w:ascii="Times New Roman" w:eastAsia="Times New Roman" w:hAnsi="Times New Roman" w:cs="Times New Roman"/>
          <w:sz w:val="28"/>
        </w:rPr>
        <w:t>.</w:t>
      </w:r>
    </w:p>
    <w:p w14:paraId="2B02EAE2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Операция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 требует отдельного пояснения. В ней ко второму входу сумматора подается не константа 1, а текущее значение знакового флага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. Если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= 0, регистр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 xml:space="preserve"> не изменяется. Если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= 1, значение </w:t>
      </w:r>
      <w:r>
        <w:rPr>
          <w:rFonts w:ascii="Times New Roman" w:eastAsia="Times New Roman" w:hAnsi="Times New Roman" w:cs="Times New Roman"/>
          <w:sz w:val="28"/>
        </w:rPr>
        <w:t>Rd</w:t>
      </w:r>
      <w:r w:rsidRPr="00365D60">
        <w:rPr>
          <w:rFonts w:ascii="Times New Roman" w:eastAsia="Times New Roman" w:hAnsi="Times New Roman" w:cs="Times New Roman"/>
          <w:sz w:val="28"/>
        </w:rPr>
        <w:t xml:space="preserve"> увеличивается на единицу. Для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используются оба порта блока РОН. Операция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удобно реализуется как обычное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 с последующей инверсией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 xml:space="preserve">результата. Для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знаковый бит сохраняется, а вытесненный младший разряд исходного операнда записывается во флаг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 xml:space="preserve">. Флаг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 во всех арифметических и логических операциях принимает единичное значение при нулевом результате, а флаг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копирует старший бит результата.</w:t>
      </w:r>
    </w:p>
    <w:p w14:paraId="29F99FA5" w14:textId="77777777" w:rsidR="00DD7DB2" w:rsidRPr="00365D60" w:rsidRDefault="00DD7DB2" w:rsidP="00DD7DB2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8 - Реализация операций АЛУ и обновление флагов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Операция: INCS Rn; Аппаратное выражение: Y = A + {15 x 0, FR.S}; Запись результата: Rn &lt;- Y; Обновление флагов: Z = (Y = 0); S = Y15; C = перенос; O = переполнение.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Операция: OR Rs, Rd; Аппаратное выражение: Y = A OR B; Запись результата: Rd &lt;- Y; Обновление флагов: Обновляются Z и S; C = 0; O = 0.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Операция: NOR Rs, Rd; Аппаратное выражение: Y = NOT(A OR B); Запись результата: Rd &lt;- Y; Обновление флагов: Обновляются Z и S; C = 0; O = 0.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Операция: SRA Rd; Аппаратное выражение: Y15 = A15; Yi = A(i+1); Запись результата: Rd &lt;- Y; Обновление флагов: Z = (Y = 0); S = Y15; C = A0; O = 0.</w:t>
      </w:r>
    </w:p>
    <w:p w14:paraId="318E9301" w14:textId="77777777" w:rsidR="00DD7DB2" w:rsidRPr="00365D60" w:rsidRDefault="00DD7DB2" w:rsidP="00DD7DB2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Таким образом, блок РОН и 16-разрядное АЛУ полностью покрывают все вычислительные операции варианта 4 и обеспечивают формирование обязательного регистра флагов. Для раздела 3.1 по этим узлам достаточно подготовить отдельные тесты, демонстрирующие как минимум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 при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= 0 и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= 1, побитовое </w:t>
      </w:r>
      <w:r>
        <w:rPr>
          <w:rFonts w:ascii="Times New Roman" w:eastAsia="Times New Roman" w:hAnsi="Times New Roman" w:cs="Times New Roman"/>
          <w:sz w:val="28"/>
        </w:rPr>
        <w:t>OR</w:t>
      </w:r>
      <w:r w:rsidRPr="00365D60">
        <w:rPr>
          <w:rFonts w:ascii="Times New Roman" w:eastAsia="Times New Roman" w:hAnsi="Times New Roman" w:cs="Times New Roman"/>
          <w:sz w:val="28"/>
        </w:rPr>
        <w:t xml:space="preserve">, побитовое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арифметический сдвиг вправо отрицательного числа. Эти же тесты одновременно подтвердят корректность изменения флагов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365D60">
        <w:rPr>
          <w:rFonts w:ascii="Times New Roman" w:eastAsia="Times New Roman" w:hAnsi="Times New Roman" w:cs="Times New Roman"/>
          <w:sz w:val="28"/>
        </w:rPr>
        <w:t>.</w:t>
      </w:r>
    </w:p>
    <w:p w14:paraId="68BF3B1F" w14:textId="77777777" w:rsidR="00CD5E14" w:rsidRDefault="00CD5E14" w:rsidP="00CD5E14">
      <w:pPr>
        <w:spacing w:after="0" w:line="240" w:lineRule="auto"/>
        <w:ind w:left="709"/>
        <w:rPr>
          <w:rFonts w:ascii="Times New Roman" w:hAnsi="Times New Roman" w:cs="Times New Roman"/>
          <w:i/>
          <w:sz w:val="28"/>
          <w:szCs w:val="28"/>
        </w:rPr>
      </w:pPr>
    </w:p>
    <w:p w14:paraId="0B4C0C4D" w14:textId="77777777" w:rsidR="00CD5E14" w:rsidRPr="00CD5E14" w:rsidRDefault="00CD5E14" w:rsidP="00CD5E14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14:paraId="305E5B1C" w14:textId="77777777" w:rsidR="00FC5201" w:rsidRPr="00365D60" w:rsidRDefault="00FC5201" w:rsidP="00FC5201">
      <w:pPr>
        <w:pStyle w:val="2"/>
        <w:spacing w:before="120" w:after="40"/>
      </w:pPr>
      <w:r w:rsidRPr="00365D60">
        <w:rPr>
          <w:rFonts w:ascii="Times New Roman" w:eastAsia="Times New Roman" w:hAnsi="Times New Roman"/>
          <w:b/>
          <w:sz w:val="28"/>
        </w:rPr>
        <w:t>2.4 Организация кэш-памяти процессора</w:t>
      </w:r>
    </w:p>
    <w:p w14:paraId="596415F2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Кэш-память располагается между исполнительной частью процессора и ОЗУ данных и предназначена для уменьшения среднего времени доступа к данным. По таблице варианта для разрабатываемой микро-ЭВМ требуется кэш с параметром </w:t>
      </w:r>
      <w:r>
        <w:rPr>
          <w:rFonts w:ascii="Times New Roman" w:eastAsia="Times New Roman" w:hAnsi="Times New Roman"/>
          <w:sz w:val="28"/>
        </w:rPr>
        <w:t>k</w:t>
      </w:r>
      <w:r w:rsidRPr="00365D60">
        <w:rPr>
          <w:rFonts w:ascii="Times New Roman" w:eastAsia="Times New Roman" w:hAnsi="Times New Roman"/>
          <w:sz w:val="28"/>
        </w:rPr>
        <w:t xml:space="preserve"> = 4, алгоритмом замещения по наибольшей давности хранения и синхронизацией с памятью по схеме «сквозная запись с отображением». Для дальнейшей разработки принимается четырёхканальный множественно-ассоциативный кэш с 16 наборами и длиной строки в одно 16-разрядное слово. Такое решение упрощает схему сравнения тегов, не требует выделения поля смещения внутри строки и хорошо подходит для учебного моделирования.</w:t>
      </w:r>
    </w:p>
    <w:p w14:paraId="6FAABA7B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lastRenderedPageBreak/>
        <w:t xml:space="preserve">При 16 наборах адрес данных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[15:0] делится на две части: младшие четыре бита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[3:0] образуют индекс набора, а старшие двенадцать бит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[15:4] записываются в поле тега. В каждом наборе имеются четыре строки, каждая из которых содержит слово данных, тег, признак действительности и поле возраста. Поскольку используется сквозная запись, хранить признак модификации </w:t>
      </w:r>
      <w:r>
        <w:rPr>
          <w:rFonts w:ascii="Times New Roman" w:eastAsia="Times New Roman" w:hAnsi="Times New Roman"/>
          <w:sz w:val="28"/>
        </w:rPr>
        <w:t>dirty</w:t>
      </w:r>
      <w:r w:rsidRPr="00365D60">
        <w:rPr>
          <w:rFonts w:ascii="Times New Roman" w:eastAsia="Times New Roman" w:hAnsi="Times New Roman"/>
          <w:sz w:val="28"/>
        </w:rPr>
        <w:t xml:space="preserve"> не требуется: любое изменение слова немедленно дублируется в ОЗУ.</w:t>
      </w:r>
    </w:p>
    <w:p w14:paraId="03C0EB29" w14:textId="77777777" w:rsidR="00FC5201" w:rsidRPr="00365D60" w:rsidRDefault="00FC5201" w:rsidP="00FC5201">
      <w:pPr>
        <w:spacing w:before="120" w:after="60"/>
      </w:pPr>
      <w:r w:rsidRPr="00365D60">
        <w:rPr>
          <w:rFonts w:ascii="Times New Roman" w:eastAsia="Times New Roman" w:hAnsi="Times New Roman"/>
          <w:b/>
          <w:sz w:val="28"/>
        </w:rPr>
        <w:t>Структура строки кэша</w:t>
      </w:r>
    </w:p>
    <w:p w14:paraId="1B0A3BB8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9 - Состав строки кэша данных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Поле строки: V; Разрядность: 1 бит; Назначение: Признак того, что строка содержит корректные данные и может участвовать в сравнении тегов.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Поле строки: TAG; Разрядность: 12 бит; Назначение: Старшие биты адреса A[15:4], используемые для определения попадания в выбранном наборе.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Поле строки: DATA; Разрядность: 16 бит; Назначение: Кэшируемое слово данных, выдаваемое процессору при попадании.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Поле строки: AGE; Разрядность: 2 бита; Назначение: Код относительной давности хранения в пределах набора; используется при выборе строки на замещение.</w:t>
      </w:r>
    </w:p>
    <w:p w14:paraId="38B939F5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Попадание в кэш определяется следующим образом. По индексу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[3:0] выбирается нужный набор, после чего тег адреса одновременно сравнивается с четырьмя тегами всех строк набора. Если хотя бы в одной строке </w:t>
      </w:r>
      <w:r>
        <w:rPr>
          <w:rFonts w:ascii="Times New Roman" w:eastAsia="Times New Roman" w:hAnsi="Times New Roman"/>
          <w:sz w:val="28"/>
        </w:rPr>
        <w:t>V</w:t>
      </w:r>
      <w:r w:rsidRPr="00365D60">
        <w:rPr>
          <w:rFonts w:ascii="Times New Roman" w:eastAsia="Times New Roman" w:hAnsi="Times New Roman"/>
          <w:sz w:val="28"/>
        </w:rPr>
        <w:t xml:space="preserve"> = 1 и </w:t>
      </w:r>
      <w:r>
        <w:rPr>
          <w:rFonts w:ascii="Times New Roman" w:eastAsia="Times New Roman" w:hAnsi="Times New Roman"/>
          <w:sz w:val="28"/>
        </w:rPr>
        <w:t>TAG</w:t>
      </w:r>
      <w:r w:rsidRPr="00365D60">
        <w:rPr>
          <w:rFonts w:ascii="Times New Roman" w:eastAsia="Times New Roman" w:hAnsi="Times New Roman"/>
          <w:sz w:val="28"/>
        </w:rPr>
        <w:t xml:space="preserve"> совпадает с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[15:4], формируется сигнал </w:t>
      </w:r>
      <w:r>
        <w:rPr>
          <w:rFonts w:ascii="Times New Roman" w:eastAsia="Times New Roman" w:hAnsi="Times New Roman"/>
          <w:sz w:val="28"/>
        </w:rPr>
        <w:t>hit</w:t>
      </w:r>
      <w:r w:rsidRPr="00365D60">
        <w:rPr>
          <w:rFonts w:ascii="Times New Roman" w:eastAsia="Times New Roman" w:hAnsi="Times New Roman"/>
          <w:sz w:val="28"/>
        </w:rPr>
        <w:t xml:space="preserve">, а на выход кэша через мультиплексор поступает соответствующее поле </w:t>
      </w:r>
      <w:r>
        <w:rPr>
          <w:rFonts w:ascii="Times New Roman" w:eastAsia="Times New Roman" w:hAnsi="Times New Roman"/>
          <w:sz w:val="28"/>
        </w:rPr>
        <w:t>DATA</w:t>
      </w:r>
      <w:r w:rsidRPr="00365D60">
        <w:rPr>
          <w:rFonts w:ascii="Times New Roman" w:eastAsia="Times New Roman" w:hAnsi="Times New Roman"/>
          <w:sz w:val="28"/>
        </w:rPr>
        <w:t xml:space="preserve">. При отсутствии совпадений формируется </w:t>
      </w:r>
      <w:r>
        <w:rPr>
          <w:rFonts w:ascii="Times New Roman" w:eastAsia="Times New Roman" w:hAnsi="Times New Roman"/>
          <w:sz w:val="28"/>
        </w:rPr>
        <w:t>miss</w:t>
      </w:r>
      <w:r w:rsidRPr="00365D60">
        <w:rPr>
          <w:rFonts w:ascii="Times New Roman" w:eastAsia="Times New Roman" w:hAnsi="Times New Roman"/>
          <w:sz w:val="28"/>
        </w:rPr>
        <w:t xml:space="preserve"> и контроллер кэша запрашивает доступ к ОЗУ через арбитр шины.</w:t>
      </w:r>
    </w:p>
    <w:p w14:paraId="34F15115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Алгоритм замещения по наибольшей давности хранения реализуется проще, чем </w:t>
      </w:r>
      <w:r>
        <w:rPr>
          <w:rFonts w:ascii="Times New Roman" w:eastAsia="Times New Roman" w:hAnsi="Times New Roman"/>
          <w:sz w:val="28"/>
        </w:rPr>
        <w:t>LRU</w:t>
      </w:r>
      <w:r w:rsidRPr="00365D60">
        <w:rPr>
          <w:rFonts w:ascii="Times New Roman" w:eastAsia="Times New Roman" w:hAnsi="Times New Roman"/>
          <w:sz w:val="28"/>
        </w:rPr>
        <w:t xml:space="preserve">, поскольку возраст строки меняется только в момент загрузки новой строки, а не при каждом чтении. Если в наборе имеется хотя бы одна недействительная строка, новая запись помещается в неё. Если набор полностью заполнен, выбирается строка с максимальным значением </w:t>
      </w:r>
      <w:r>
        <w:rPr>
          <w:rFonts w:ascii="Times New Roman" w:eastAsia="Times New Roman" w:hAnsi="Times New Roman"/>
          <w:sz w:val="28"/>
        </w:rPr>
        <w:t>AGE</w:t>
      </w:r>
      <w:r w:rsidRPr="00365D60">
        <w:rPr>
          <w:rFonts w:ascii="Times New Roman" w:eastAsia="Times New Roman" w:hAnsi="Times New Roman"/>
          <w:sz w:val="28"/>
        </w:rPr>
        <w:t xml:space="preserve">. После загрузки новой строки её возраст устанавливается равным нулю, а возраста остальных действительных строк набора увеличиваются на единицу с насыщением до максимума. При попадании значения </w:t>
      </w:r>
      <w:r>
        <w:rPr>
          <w:rFonts w:ascii="Times New Roman" w:eastAsia="Times New Roman" w:hAnsi="Times New Roman"/>
          <w:sz w:val="28"/>
        </w:rPr>
        <w:t>AGE</w:t>
      </w:r>
      <w:r w:rsidRPr="00365D60">
        <w:rPr>
          <w:rFonts w:ascii="Times New Roman" w:eastAsia="Times New Roman" w:hAnsi="Times New Roman"/>
          <w:sz w:val="28"/>
        </w:rPr>
        <w:t xml:space="preserve"> не меняются, так как критерий замещения связан не с последним обращением, а именно с длительностью хранения строки в кэше.</w:t>
      </w:r>
    </w:p>
    <w:p w14:paraId="28C06DBE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lastRenderedPageBreak/>
        <w:t>Политика «сквозная запись с отображением» трактуется следующим образом. При записи по адресу, который уже присутствует в кэше, слово одновременно обновляется и в строке кэша, и в ОЗУ. При записи по адресу, отсутствующему в кэше, слово сначала передаётся в ОЗУ, после чего соответствующая строка создаётся и в кэше. Тем самым после любой операции записи кэш не расходится с основной памятью, а последующие чтения недавно записанного слова могут выполняться с попаданием.</w:t>
      </w:r>
    </w:p>
    <w:p w14:paraId="793EE710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>С точки зрения временных диаграмм чтение при попадании укладывается в один цикл обращения к кэшу: в текущем такте выставляется адрес, а к концу такта или в следующем синхронном такте на выходе формируется слово данных. При промахе добавляются такты арбитража и чтения ОЗУ, после чего загруженная строка сразу же выдаётся в процессор. Для записи время операции в основном определяется синхронным ОЗУ, потому что даже при попадании в кэш должно быть выполнено дублирование данных в оперативную память.</w:t>
      </w:r>
    </w:p>
    <w:p w14:paraId="629DFA50" w14:textId="77777777" w:rsidR="009D24FF" w:rsidRDefault="009D24FF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0566C2" w14:textId="77777777" w:rsidR="00FC5201" w:rsidRPr="00365D60" w:rsidRDefault="00FC5201" w:rsidP="00FC5201">
      <w:pPr>
        <w:pStyle w:val="2"/>
        <w:spacing w:before="120" w:after="40"/>
      </w:pPr>
      <w:r w:rsidRPr="00365D60">
        <w:rPr>
          <w:rFonts w:ascii="Times New Roman" w:eastAsia="Times New Roman" w:hAnsi="Times New Roman"/>
          <w:b/>
          <w:sz w:val="28"/>
        </w:rPr>
        <w:t>2.5 Описание системы предсказания переходов</w:t>
      </w:r>
    </w:p>
    <w:p w14:paraId="1443E963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Для варианта 4 задана схема предсказания переходов </w:t>
      </w:r>
      <w:r>
        <w:rPr>
          <w:rFonts w:ascii="Times New Roman" w:eastAsia="Times New Roman" w:hAnsi="Times New Roman"/>
          <w:sz w:val="28"/>
        </w:rPr>
        <w:t>A</w:t>
      </w:r>
      <w:r w:rsidRPr="00365D60">
        <w:rPr>
          <w:rFonts w:ascii="Times New Roman" w:eastAsia="Times New Roman" w:hAnsi="Times New Roman"/>
          <w:sz w:val="28"/>
        </w:rPr>
        <w:t xml:space="preserve">4 с шаблоном «4, </w:t>
      </w:r>
      <w:r>
        <w:rPr>
          <w:rFonts w:ascii="Times New Roman" w:eastAsia="Times New Roman" w:hAnsi="Times New Roman"/>
          <w:sz w:val="28"/>
        </w:rPr>
        <w:t>PC</w:t>
      </w:r>
      <w:r w:rsidRPr="00365D60">
        <w:rPr>
          <w:rFonts w:ascii="Times New Roman" w:eastAsia="Times New Roman" w:hAnsi="Times New Roman"/>
          <w:sz w:val="28"/>
        </w:rPr>
        <w:t xml:space="preserve">(2) ||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>(2)». В пояснительной записке целесообразно реализовать её как двухуровневый адаптивный предсказатель, использующий два младших бита адреса условного перехода и двухразрядный регистр глобальной истории. Такая структура хорошо согласуется с параметрами варианта и при этом достаточно проста для моделирования на ПЛИС.</w:t>
      </w:r>
    </w:p>
    <w:p w14:paraId="0C5D2454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состав блока предсказания включаются: регистр глобальной истории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 xml:space="preserve">[1:0], таблица историй шаблонов </w:t>
      </w:r>
      <w:r>
        <w:rPr>
          <w:rFonts w:ascii="Times New Roman" w:eastAsia="Times New Roman" w:hAnsi="Times New Roman"/>
          <w:sz w:val="28"/>
        </w:rPr>
        <w:t>PHT</w:t>
      </w:r>
      <w:r w:rsidRPr="00365D60">
        <w:rPr>
          <w:rFonts w:ascii="Times New Roman" w:eastAsia="Times New Roman" w:hAnsi="Times New Roman"/>
          <w:sz w:val="28"/>
        </w:rPr>
        <w:t xml:space="preserve"> на 16 ячеек, а также буфер целевых адресов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 на 16 записей. Индекс таблицы образуется конкатенацией двух младших бит адреса команды перехода и текущего содержимого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 xml:space="preserve">: </w:t>
      </w:r>
      <w:r>
        <w:rPr>
          <w:rFonts w:ascii="Times New Roman" w:eastAsia="Times New Roman" w:hAnsi="Times New Roman"/>
          <w:sz w:val="28"/>
        </w:rPr>
        <w:t>INDEX</w:t>
      </w:r>
      <w:r w:rsidRPr="00365D60">
        <w:rPr>
          <w:rFonts w:ascii="Times New Roman" w:eastAsia="Times New Roman" w:hAnsi="Times New Roman"/>
          <w:sz w:val="28"/>
        </w:rPr>
        <w:t xml:space="preserve"> = </w:t>
      </w:r>
      <w:r>
        <w:rPr>
          <w:rFonts w:ascii="Times New Roman" w:eastAsia="Times New Roman" w:hAnsi="Times New Roman"/>
          <w:sz w:val="28"/>
        </w:rPr>
        <w:t>PC</w:t>
      </w:r>
      <w:r w:rsidRPr="00365D60">
        <w:rPr>
          <w:rFonts w:ascii="Times New Roman" w:eastAsia="Times New Roman" w:hAnsi="Times New Roman"/>
          <w:sz w:val="28"/>
        </w:rPr>
        <w:t xml:space="preserve">[1:0] ||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>[1:0]. По этому индексу выбирается 2-битный счётчик насыщения, задающий прогноз направления перехода.</w:t>
      </w:r>
    </w:p>
    <w:p w14:paraId="6C47682E" w14:textId="77777777" w:rsidR="00FC5201" w:rsidRPr="00365D60" w:rsidRDefault="00FC5201" w:rsidP="00FC5201">
      <w:pPr>
        <w:spacing w:before="120" w:after="60"/>
      </w:pPr>
      <w:r w:rsidRPr="00365D60">
        <w:rPr>
          <w:rFonts w:ascii="Times New Roman" w:eastAsia="Times New Roman" w:hAnsi="Times New Roman"/>
          <w:b/>
          <w:sz w:val="28"/>
        </w:rPr>
        <w:t>Состояния счётчика предсказания</w:t>
      </w:r>
    </w:p>
    <w:p w14:paraId="0A74995C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10 - Интерпретация 2-битного счётчика предсказания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Код: 00; Состояние: сильно не переход; Выдаваемый прогноз: не переходить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Код: 01; Состояние: слабо не переход; Выдаваемый прогноз: не переходить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Код: 10; Состояние: слабо переход; Выдаваемый прогноз: переходить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Код: 11; Состояние: сильно переход; Выдаваемый прогноз: переходить</w:t>
      </w:r>
    </w:p>
    <w:p w14:paraId="27E0842A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проектируемой системе условным переходом считается команда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введённая как дополнение к обязательному набору команд. Для неё предсказатель решает две задачи: заранее выбрать предполагаемое направление и, в случае прогноза «переход», выдать адрес цели. Поскольку адрес перехода хранится во втором слове команды, для ранней подстановки нового значения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в блоке предсказания дополнительно используется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. В каждой записи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 хранятся признак действительности, тег адреса ветвления и ранее подтверждённый целевой адрес.</w:t>
      </w:r>
    </w:p>
    <w:p w14:paraId="6B3AFFFE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Во время выборки команды блок предсказания получает текущее значение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. Если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 содержит запись для данного адреса ветвления, а соответствующий счётчик </w:t>
      </w:r>
      <w:r>
        <w:rPr>
          <w:rFonts w:ascii="Times New Roman" w:eastAsia="Times New Roman" w:hAnsi="Times New Roman"/>
          <w:sz w:val="28"/>
        </w:rPr>
        <w:t>PHT</w:t>
      </w:r>
      <w:r w:rsidRPr="00365D60">
        <w:rPr>
          <w:rFonts w:ascii="Times New Roman" w:eastAsia="Times New Roman" w:hAnsi="Times New Roman"/>
          <w:sz w:val="28"/>
        </w:rPr>
        <w:t xml:space="preserve"> находится в состоянии 10 или 11, формируется прогноз «переход» и в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подставляется целевой адрес из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. В противном случае выбирается последовательное продолжение программы, то есть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+ 2, так как длина команды принята равной двум словам. Для безусловной команды </w:t>
      </w:r>
      <w:r>
        <w:rPr>
          <w:rFonts w:ascii="Times New Roman" w:eastAsia="Times New Roman" w:hAnsi="Times New Roman"/>
          <w:sz w:val="28"/>
        </w:rPr>
        <w:t>JMP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необходимость в предсказании направления отсутствует: она всегда считается выполняющейся с переходом, и её целевой адрес просто загружается в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после декодирования.</w:t>
      </w:r>
    </w:p>
    <w:p w14:paraId="517BB114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После фактического выполнения условного перехода устройство управления возвращает в блок предсказания сигнал </w:t>
      </w:r>
      <w:r>
        <w:rPr>
          <w:rFonts w:ascii="Times New Roman" w:eastAsia="Times New Roman" w:hAnsi="Times New Roman"/>
          <w:sz w:val="28"/>
        </w:rPr>
        <w:t>ACTUAL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TAKEN</w:t>
      </w:r>
      <w:r w:rsidRPr="00365D60">
        <w:rPr>
          <w:rFonts w:ascii="Times New Roman" w:eastAsia="Times New Roman" w:hAnsi="Times New Roman"/>
          <w:sz w:val="28"/>
        </w:rPr>
        <w:t xml:space="preserve">. По нему выбранный счётчик в </w:t>
      </w:r>
      <w:r>
        <w:rPr>
          <w:rFonts w:ascii="Times New Roman" w:eastAsia="Times New Roman" w:hAnsi="Times New Roman"/>
          <w:sz w:val="28"/>
        </w:rPr>
        <w:t>PHT</w:t>
      </w:r>
      <w:r w:rsidRPr="00365D60">
        <w:rPr>
          <w:rFonts w:ascii="Times New Roman" w:eastAsia="Times New Roman" w:hAnsi="Times New Roman"/>
          <w:sz w:val="28"/>
        </w:rPr>
        <w:t xml:space="preserve"> увеличивается или уменьшается на единицу до ближайшего предельного состояния, а регистр глобальной истории обновляется по правилу 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next</w:t>
      </w:r>
      <w:r w:rsidRPr="00365D60">
        <w:rPr>
          <w:rFonts w:ascii="Times New Roman" w:eastAsia="Times New Roman" w:hAnsi="Times New Roman"/>
          <w:sz w:val="28"/>
        </w:rPr>
        <w:t xml:space="preserve"> = {</w:t>
      </w:r>
      <w:r>
        <w:rPr>
          <w:rFonts w:ascii="Times New Roman" w:eastAsia="Times New Roman" w:hAnsi="Times New Roman"/>
          <w:sz w:val="28"/>
        </w:rPr>
        <w:t>GHR</w:t>
      </w:r>
      <w:r w:rsidRPr="00365D60">
        <w:rPr>
          <w:rFonts w:ascii="Times New Roman" w:eastAsia="Times New Roman" w:hAnsi="Times New Roman"/>
          <w:sz w:val="28"/>
        </w:rPr>
        <w:t xml:space="preserve">[0], </w:t>
      </w:r>
      <w:r>
        <w:rPr>
          <w:rFonts w:ascii="Times New Roman" w:eastAsia="Times New Roman" w:hAnsi="Times New Roman"/>
          <w:sz w:val="28"/>
        </w:rPr>
        <w:t>ACTUAL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TAKEN</w:t>
      </w:r>
      <w:r w:rsidRPr="00365D60">
        <w:rPr>
          <w:rFonts w:ascii="Times New Roman" w:eastAsia="Times New Roman" w:hAnsi="Times New Roman"/>
          <w:sz w:val="28"/>
        </w:rPr>
        <w:t xml:space="preserve">}. Если предсказание оказалось неверным, устройство управления сбрасывает ошибочно выбранную следующую команду, корректирует значение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и обновляет </w:t>
      </w:r>
      <w:r>
        <w:rPr>
          <w:rFonts w:ascii="Times New Roman" w:eastAsia="Times New Roman" w:hAnsi="Times New Roman"/>
          <w:sz w:val="28"/>
        </w:rPr>
        <w:t>BTB</w:t>
      </w:r>
      <w:r w:rsidRPr="00365D60">
        <w:rPr>
          <w:rFonts w:ascii="Times New Roman" w:eastAsia="Times New Roman" w:hAnsi="Times New Roman"/>
          <w:sz w:val="28"/>
        </w:rPr>
        <w:t xml:space="preserve"> новым адресом цели.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переходах.</w:t>
      </w:r>
    </w:p>
    <w:p w14:paraId="11452535" w14:textId="77777777" w:rsidR="00FC5201" w:rsidRPr="00365D60" w:rsidRDefault="00FC5201" w:rsidP="00FC5201">
      <w:pPr>
        <w:pStyle w:val="2"/>
        <w:spacing w:before="120" w:after="40"/>
      </w:pPr>
      <w:r w:rsidRPr="00365D60">
        <w:rPr>
          <w:rFonts w:ascii="Times New Roman" w:eastAsia="Times New Roman" w:hAnsi="Times New Roman"/>
          <w:b/>
          <w:sz w:val="28"/>
        </w:rPr>
        <w:t>2.6 Аппаратура и функционирование КПДП</w:t>
      </w:r>
    </w:p>
    <w:p w14:paraId="24B12D09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Контроллер прямого доступа к памяти предназначен для обмена данными между внешним устройством и ОЗУ без участия арифметико-логического тракта процессора. Для варианта 4 заданы начальный адрес 10 и объём блока 6 байт. Поскольку в проекте принята словная организация ОЗУ по 16 бит, это соответствует передаче трёх последовательных слов по адресам 10, 11 и 12. Такое фиксированное задание удобно для моделирования, потому что </w:t>
      </w:r>
      <w:r w:rsidRPr="00365D60">
        <w:rPr>
          <w:rFonts w:ascii="Times New Roman" w:eastAsia="Times New Roman" w:hAnsi="Times New Roman"/>
          <w:sz w:val="28"/>
        </w:rPr>
        <w:lastRenderedPageBreak/>
        <w:t>позволяет заранее задать регистры адреса и счётчика и затем наблюдать корректность заполнения памяти по дампу.</w:t>
      </w:r>
    </w:p>
    <w:p w14:paraId="3C197063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состав КПДП входят регистр начального адреса </w:t>
      </w:r>
      <w:r>
        <w:rPr>
          <w:rFonts w:ascii="Times New Roman" w:eastAsia="Times New Roman" w:hAnsi="Times New Roman"/>
          <w:sz w:val="28"/>
        </w:rPr>
        <w:t>START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, рабочий регистр текущего адреса </w:t>
      </w:r>
      <w:r>
        <w:rPr>
          <w:rFonts w:ascii="Times New Roman" w:eastAsia="Times New Roman" w:hAnsi="Times New Roman"/>
          <w:sz w:val="28"/>
        </w:rPr>
        <w:t>CURR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, счётчик оставшегося объёма </w:t>
      </w:r>
      <w:r>
        <w:rPr>
          <w:rFonts w:ascii="Times New Roman" w:eastAsia="Times New Roman" w:hAnsi="Times New Roman"/>
          <w:sz w:val="28"/>
        </w:rPr>
        <w:t>BYTE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CNT</w:t>
      </w:r>
      <w:r w:rsidRPr="00365D60">
        <w:rPr>
          <w:rFonts w:ascii="Times New Roman" w:eastAsia="Times New Roman" w:hAnsi="Times New Roman"/>
          <w:sz w:val="28"/>
        </w:rPr>
        <w:t xml:space="preserve">, входной регистр данных </w:t>
      </w:r>
      <w:r>
        <w:rPr>
          <w:rFonts w:ascii="Times New Roman" w:eastAsia="Times New Roman" w:hAnsi="Times New Roman"/>
          <w:sz w:val="28"/>
        </w:rPr>
        <w:t>DATA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BUF</w:t>
      </w:r>
      <w:r w:rsidRPr="00365D60">
        <w:rPr>
          <w:rFonts w:ascii="Times New Roman" w:eastAsia="Times New Roman" w:hAnsi="Times New Roman"/>
          <w:sz w:val="28"/>
        </w:rPr>
        <w:t xml:space="preserve">, регистр состояния </w:t>
      </w:r>
      <w:r>
        <w:rPr>
          <w:rFonts w:ascii="Times New Roman" w:eastAsia="Times New Roman" w:hAnsi="Times New Roman"/>
          <w:sz w:val="28"/>
        </w:rPr>
        <w:t>STATUS</w:t>
      </w:r>
      <w:r w:rsidRPr="00365D60">
        <w:rPr>
          <w:rFonts w:ascii="Times New Roman" w:eastAsia="Times New Roman" w:hAnsi="Times New Roman"/>
          <w:sz w:val="28"/>
        </w:rPr>
        <w:t xml:space="preserve"> и конечный автомат управления. Перед началом передачи в </w:t>
      </w:r>
      <w:r>
        <w:rPr>
          <w:rFonts w:ascii="Times New Roman" w:eastAsia="Times New Roman" w:hAnsi="Times New Roman"/>
          <w:sz w:val="28"/>
        </w:rPr>
        <w:t>START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 загружается значение 10, а в </w:t>
      </w:r>
      <w:r>
        <w:rPr>
          <w:rFonts w:ascii="Times New Roman" w:eastAsia="Times New Roman" w:hAnsi="Times New Roman"/>
          <w:sz w:val="28"/>
        </w:rPr>
        <w:t>BYTE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CNT</w:t>
      </w:r>
      <w:r w:rsidRPr="00365D60">
        <w:rPr>
          <w:rFonts w:ascii="Times New Roman" w:eastAsia="Times New Roman" w:hAnsi="Times New Roman"/>
          <w:sz w:val="28"/>
        </w:rPr>
        <w:t xml:space="preserve"> - значение 6. После поступления внешнего запроса контроллер копирует начальный адрес в </w:t>
      </w:r>
      <w:r>
        <w:rPr>
          <w:rFonts w:ascii="Times New Roman" w:eastAsia="Times New Roman" w:hAnsi="Times New Roman"/>
          <w:sz w:val="28"/>
        </w:rPr>
        <w:t>CURR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, переводит </w:t>
      </w:r>
      <w:r>
        <w:rPr>
          <w:rFonts w:ascii="Times New Roman" w:eastAsia="Times New Roman" w:hAnsi="Times New Roman"/>
          <w:sz w:val="28"/>
        </w:rPr>
        <w:t>STATUS</w:t>
      </w:r>
      <w:r w:rsidRPr="00365D60">
        <w:rPr>
          <w:rFonts w:ascii="Times New Roman" w:eastAsia="Times New Roman" w:hAnsi="Times New Roman"/>
          <w:sz w:val="28"/>
        </w:rPr>
        <w:t xml:space="preserve"> в состояние </w:t>
      </w:r>
      <w:r>
        <w:rPr>
          <w:rFonts w:ascii="Times New Roman" w:eastAsia="Times New Roman" w:hAnsi="Times New Roman"/>
          <w:sz w:val="28"/>
        </w:rPr>
        <w:t>BUSY</w:t>
      </w:r>
      <w:r w:rsidRPr="00365D60">
        <w:rPr>
          <w:rFonts w:ascii="Times New Roman" w:eastAsia="Times New Roman" w:hAnsi="Times New Roman"/>
          <w:sz w:val="28"/>
        </w:rPr>
        <w:t xml:space="preserve"> и запрашивает у арбитра доступ к системной шине данных.</w:t>
      </w:r>
    </w:p>
    <w:p w14:paraId="36F94FB2" w14:textId="77777777" w:rsidR="00FC5201" w:rsidRPr="00365D60" w:rsidRDefault="00FC5201" w:rsidP="00FC5201">
      <w:pPr>
        <w:spacing w:before="120" w:after="60"/>
      </w:pPr>
      <w:r w:rsidRPr="00365D60">
        <w:rPr>
          <w:rFonts w:ascii="Times New Roman" w:eastAsia="Times New Roman" w:hAnsi="Times New Roman"/>
          <w:b/>
          <w:sz w:val="28"/>
        </w:rPr>
        <w:t>Основные регистры и сигналы КПДП</w:t>
      </w:r>
    </w:p>
    <w:p w14:paraId="15732F51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11 - Регистры и сигналы контроллера прямого доступа к памяти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Элемент: START_ADDR; Разрядность/начальное значение: 16 бит / 10; Назначение: Хранит базовый адрес области ОЗУ, в которую должен быть записан принимаемый блок.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Элемент: CURR_ADDR; Разрядность/начальное значение: 16 бит; Назначение: Содержит текущий адрес очередной передачи; увеличивается после каждого успешно записанного слова.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Элемент: BYTE_CNT; Разрядность/начальное значение: 16 бит / 6; Назначение: Содержит число ещё не переданных байтов; после каждой 16-битной передачи уменьшается на 2.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Элемент: DATA_BUF; Разрядность/начальное значение: 16 бит; Назначение: Буферизует слово, принимаемое от внешнего устройства до момента записи в ОЗУ.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Элемент: STATUS; Разрядность/начальное значение: несколько бит; Назначение: Формирует признаки BUSY, DONE и, при необходимости, ERROR.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Элемент: DREQ, DACK, BR_DMA, BG_DMA; Разрядность/начальное значение: служебные сигналы; Назначение: Организуют внешний запрос на передачу и захват системной шины через арбитр.</w:t>
      </w:r>
    </w:p>
    <w:p w14:paraId="0D2152A7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данной работе КПДП рассматривается в режиме передачи от внешнего источника в ОЗУ. Алгоритм его работы таков. Сначала внешнее устройство формирует сигнал </w:t>
      </w:r>
      <w:r>
        <w:rPr>
          <w:rFonts w:ascii="Times New Roman" w:eastAsia="Times New Roman" w:hAnsi="Times New Roman"/>
          <w:sz w:val="28"/>
        </w:rPr>
        <w:t>DREQ</w:t>
      </w:r>
      <w:r w:rsidRPr="00365D60">
        <w:rPr>
          <w:rFonts w:ascii="Times New Roman" w:eastAsia="Times New Roman" w:hAnsi="Times New Roman"/>
          <w:sz w:val="28"/>
        </w:rPr>
        <w:t xml:space="preserve"> и выдаёт первое 16-разрядное слово на вход </w:t>
      </w:r>
      <w:r>
        <w:rPr>
          <w:rFonts w:ascii="Times New Roman" w:eastAsia="Times New Roman" w:hAnsi="Times New Roman"/>
          <w:sz w:val="28"/>
        </w:rPr>
        <w:t>DATA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BUF</w:t>
      </w:r>
      <w:r w:rsidRPr="00365D60">
        <w:rPr>
          <w:rFonts w:ascii="Times New Roman" w:eastAsia="Times New Roman" w:hAnsi="Times New Roman"/>
          <w:sz w:val="28"/>
        </w:rPr>
        <w:t xml:space="preserve">. Контроллер выставляет запрос </w:t>
      </w:r>
      <w:r>
        <w:rPr>
          <w:rFonts w:ascii="Times New Roman" w:eastAsia="Times New Roman" w:hAnsi="Times New Roman"/>
          <w:sz w:val="28"/>
        </w:rPr>
        <w:t>BR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на арбитр шины. После получения разрешения </w:t>
      </w:r>
      <w:r>
        <w:rPr>
          <w:rFonts w:ascii="Times New Roman" w:eastAsia="Times New Roman" w:hAnsi="Times New Roman"/>
          <w:sz w:val="28"/>
        </w:rPr>
        <w:t>BG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он подаёт адрес </w:t>
      </w:r>
      <w:r>
        <w:rPr>
          <w:rFonts w:ascii="Times New Roman" w:eastAsia="Times New Roman" w:hAnsi="Times New Roman"/>
          <w:sz w:val="28"/>
        </w:rPr>
        <w:t>CURR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 на вход ОЗУ, выдаёт данные из </w:t>
      </w:r>
      <w:r>
        <w:rPr>
          <w:rFonts w:ascii="Times New Roman" w:eastAsia="Times New Roman" w:hAnsi="Times New Roman"/>
          <w:sz w:val="28"/>
        </w:rPr>
        <w:t>DATA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BUF</w:t>
      </w:r>
      <w:r w:rsidRPr="00365D60">
        <w:rPr>
          <w:rFonts w:ascii="Times New Roman" w:eastAsia="Times New Roman" w:hAnsi="Times New Roman"/>
          <w:sz w:val="28"/>
        </w:rPr>
        <w:t xml:space="preserve"> на шину </w:t>
      </w:r>
      <w:r>
        <w:rPr>
          <w:rFonts w:ascii="Times New Roman" w:eastAsia="Times New Roman" w:hAnsi="Times New Roman"/>
          <w:sz w:val="28"/>
        </w:rPr>
        <w:t>DI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RAM</w:t>
      </w:r>
      <w:r w:rsidRPr="00365D60">
        <w:rPr>
          <w:rFonts w:ascii="Times New Roman" w:eastAsia="Times New Roman" w:hAnsi="Times New Roman"/>
          <w:sz w:val="28"/>
        </w:rPr>
        <w:t xml:space="preserve"> и формирует сигнал записи </w:t>
      </w:r>
      <w:r>
        <w:rPr>
          <w:rFonts w:ascii="Times New Roman" w:eastAsia="Times New Roman" w:hAnsi="Times New Roman"/>
          <w:sz w:val="28"/>
        </w:rPr>
        <w:t>WR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RAM</w:t>
      </w:r>
      <w:r w:rsidRPr="00365D60">
        <w:rPr>
          <w:rFonts w:ascii="Times New Roman" w:eastAsia="Times New Roman" w:hAnsi="Times New Roman"/>
          <w:sz w:val="28"/>
        </w:rPr>
        <w:t xml:space="preserve">. После завершения такта записи </w:t>
      </w:r>
      <w:r>
        <w:rPr>
          <w:rFonts w:ascii="Times New Roman" w:eastAsia="Times New Roman" w:hAnsi="Times New Roman"/>
          <w:sz w:val="28"/>
        </w:rPr>
        <w:t>CURR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ADDR</w:t>
      </w:r>
      <w:r w:rsidRPr="00365D60">
        <w:rPr>
          <w:rFonts w:ascii="Times New Roman" w:eastAsia="Times New Roman" w:hAnsi="Times New Roman"/>
          <w:sz w:val="28"/>
        </w:rPr>
        <w:t xml:space="preserve"> увеличивается на </w:t>
      </w:r>
      <w:r w:rsidRPr="00365D60">
        <w:rPr>
          <w:rFonts w:ascii="Times New Roman" w:eastAsia="Times New Roman" w:hAnsi="Times New Roman"/>
          <w:sz w:val="28"/>
        </w:rPr>
        <w:lastRenderedPageBreak/>
        <w:t xml:space="preserve">единицу, а </w:t>
      </w:r>
      <w:r>
        <w:rPr>
          <w:rFonts w:ascii="Times New Roman" w:eastAsia="Times New Roman" w:hAnsi="Times New Roman"/>
          <w:sz w:val="28"/>
        </w:rPr>
        <w:t>BYTE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CNT</w:t>
      </w:r>
      <w:r w:rsidRPr="00365D60">
        <w:rPr>
          <w:rFonts w:ascii="Times New Roman" w:eastAsia="Times New Roman" w:hAnsi="Times New Roman"/>
          <w:sz w:val="28"/>
        </w:rPr>
        <w:t xml:space="preserve"> уменьшается на 2. Цикл повторяется до тех пор, пока счётчик не достигнет нуля.</w:t>
      </w:r>
    </w:p>
    <w:p w14:paraId="526C8F9B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Так как объём блока составляет всего 6 байт, для упрощения управляющей логики выбирается пакетный режим: после получения гранта контроллер удерживает шину до завершения всех трёх слов передачи. По окончании обмена признак </w:t>
      </w:r>
      <w:r>
        <w:rPr>
          <w:rFonts w:ascii="Times New Roman" w:eastAsia="Times New Roman" w:hAnsi="Times New Roman"/>
          <w:sz w:val="28"/>
        </w:rPr>
        <w:t>BUSY</w:t>
      </w:r>
      <w:r w:rsidRPr="00365D60">
        <w:rPr>
          <w:rFonts w:ascii="Times New Roman" w:eastAsia="Times New Roman" w:hAnsi="Times New Roman"/>
          <w:sz w:val="28"/>
        </w:rPr>
        <w:t xml:space="preserve"> сбрасывается, формируется </w:t>
      </w:r>
      <w:r>
        <w:rPr>
          <w:rFonts w:ascii="Times New Roman" w:eastAsia="Times New Roman" w:hAnsi="Times New Roman"/>
          <w:sz w:val="28"/>
        </w:rPr>
        <w:t>DONE</w:t>
      </w:r>
      <w:r w:rsidRPr="00365D60">
        <w:rPr>
          <w:rFonts w:ascii="Times New Roman" w:eastAsia="Times New Roman" w:hAnsi="Times New Roman"/>
          <w:sz w:val="28"/>
        </w:rPr>
        <w:t xml:space="preserve">, а арбитру передаётся освобождение шины. Если требуется прерывание процессора по завершении обмена, сигнал </w:t>
      </w:r>
      <w:r>
        <w:rPr>
          <w:rFonts w:ascii="Times New Roman" w:eastAsia="Times New Roman" w:hAnsi="Times New Roman"/>
          <w:sz w:val="28"/>
        </w:rPr>
        <w:t>DONE</w:t>
      </w:r>
      <w:r w:rsidRPr="00365D60">
        <w:rPr>
          <w:rFonts w:ascii="Times New Roman" w:eastAsia="Times New Roman" w:hAnsi="Times New Roman"/>
          <w:sz w:val="28"/>
        </w:rPr>
        <w:t xml:space="preserve"> может быть дополнительно подан на вход контроллера прерываний или на отдельный флаг состояния.</w:t>
      </w:r>
    </w:p>
    <w:p w14:paraId="29CE1D54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Использование КПДП особенно удобно при моделировании, поскольку позволяет показать, что память данных изменяется даже без выполнения процессором явных команд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>. В дампе памяти после окончания передачи должны измениться ячейки с адресами 10, 11 и 12, а содержимое регистров процессора при этом может остаться неизменным. Именно эта особенность и демонстрирует принцип прямого доступа к памяти как самостоятельного шино-мастеринга со стороны внешнего контроллера.</w:t>
      </w:r>
    </w:p>
    <w:p w14:paraId="6347E832" w14:textId="77777777" w:rsidR="00FC5201" w:rsidRPr="00365D60" w:rsidRDefault="00FC5201" w:rsidP="00FC5201">
      <w:pPr>
        <w:pStyle w:val="2"/>
        <w:spacing w:before="120" w:after="40"/>
      </w:pPr>
      <w:r w:rsidRPr="00365D60">
        <w:rPr>
          <w:rFonts w:ascii="Times New Roman" w:eastAsia="Times New Roman" w:hAnsi="Times New Roman"/>
          <w:b/>
          <w:sz w:val="28"/>
        </w:rPr>
        <w:t>2.7 Описание арбитра шины</w:t>
      </w:r>
    </w:p>
    <w:p w14:paraId="58A3A758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>Поскольку архитектура микро-ЭВМ является Гарвардской, выборка команд из ПЗУ выполняется по выделенному тракту и не требует участия общего арбитра данных. Следовательно, арбитраж необходим только для обращений к ОЗУ данных. Основными претендентами на использование этой шины в проекте являются процессорная подсистема данных, представленная контроллером кэша, и контроллер прямого доступа к памяти. По условию варианта должен быть реализован централизованный параллельный арбитраж, то есть все запросы одновременно поступают в один управляющий узел, который формирует взаимоисключающие сигналы разрешения.</w:t>
      </w:r>
    </w:p>
    <w:p w14:paraId="1957CB5D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Для данной микро-ЭВМ достаточно двух входов запроса: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CPU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. Сигнал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CPU</w:t>
      </w:r>
      <w:r w:rsidRPr="00365D60">
        <w:rPr>
          <w:rFonts w:ascii="Times New Roman" w:eastAsia="Times New Roman" w:hAnsi="Times New Roman"/>
          <w:sz w:val="28"/>
        </w:rPr>
        <w:t xml:space="preserve"> формируется контроллером кэша при промахе чтения или при сквозной записи в ОЗУ. Сигнал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выдаётся КПДП на время пакетной передачи. Арбитр реализуется как комбинационный приоритетный блок с регистрацией результата в такте синхронизации. В принятом проектном решении более высокий приоритет получает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>, поскольку источник данных может быть внешним устройством реального времени, а объём обмена всего 6 байт, поэтому задержка центрального процессора будет небольшой.</w:t>
      </w:r>
    </w:p>
    <w:p w14:paraId="582173F1" w14:textId="77777777" w:rsidR="00FC5201" w:rsidRPr="00365D60" w:rsidRDefault="00FC5201" w:rsidP="00FC5201">
      <w:pPr>
        <w:spacing w:before="120" w:after="60"/>
      </w:pPr>
      <w:r w:rsidRPr="00365D60">
        <w:rPr>
          <w:rFonts w:ascii="Times New Roman" w:eastAsia="Times New Roman" w:hAnsi="Times New Roman"/>
          <w:b/>
          <w:sz w:val="28"/>
        </w:rPr>
        <w:t>Правила выдачи грантов</w:t>
      </w:r>
    </w:p>
    <w:p w14:paraId="1669D77E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12 - Логика централизованного параллельного арбитра для шины данных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REQ_DMA: 0; REQ_CPU: 0; GNT_DMA: 0; GNT_CPU: 0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REQ_DMA: 0; REQ_CPU: 1; GNT_DMA: 0; GNT_CPU: 1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REQ_DMA: 1; REQ_CPU: 0; GNT_DMA: 1; GNT_CPU: 0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REQ_DMA: 1; REQ_CPU: 1; GNT_DMA: 1; GNT_CPU: 0</w:t>
      </w:r>
    </w:p>
    <w:p w14:paraId="7C09A3ED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Из таблицы видно, что при одновременном поступлении двух запросов приоритет получает КПДП. Это означает, что процессорная подсистема должна удерживать свой запрос до освобождения шины. После завершения пакетной передачи 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арбитр снимает </w:t>
      </w:r>
      <w:r>
        <w:rPr>
          <w:rFonts w:ascii="Times New Roman" w:eastAsia="Times New Roman" w:hAnsi="Times New Roman"/>
          <w:sz w:val="28"/>
        </w:rPr>
        <w:t>GNT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и в следующем такте может выдать разрешение процессору. Благодаря выделенному тракту команд даже во время активного КПДП содержимое указателя команд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 xml:space="preserve"> и выборка команд из ПЗУ не обязательно останавливаются, однако фактические обращения к ОЗУ данных со стороны процессора задерживаются до освобождения шины.</w:t>
      </w:r>
    </w:p>
    <w:p w14:paraId="18E2BC34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Централизованный параллельный арбитр удобен тем, что его схема легко описывается логическими формулами. Для выбранной двухмастерной конфигурации они имеют вид: </w:t>
      </w:r>
      <w:r>
        <w:rPr>
          <w:rFonts w:ascii="Times New Roman" w:eastAsia="Times New Roman" w:hAnsi="Times New Roman"/>
          <w:sz w:val="28"/>
        </w:rPr>
        <w:t>GNT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 =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GNT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CPU</w:t>
      </w:r>
      <w:r w:rsidRPr="00365D60">
        <w:rPr>
          <w:rFonts w:ascii="Times New Roman" w:eastAsia="Times New Roman" w:hAnsi="Times New Roman"/>
          <w:sz w:val="28"/>
        </w:rPr>
        <w:t xml:space="preserve"> =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CPU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and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not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REQ</w:t>
      </w:r>
      <w:r w:rsidRPr="00365D60">
        <w:rPr>
          <w:rFonts w:ascii="Times New Roman" w:eastAsia="Times New Roman" w:hAnsi="Times New Roman"/>
          <w:sz w:val="28"/>
        </w:rPr>
        <w:t>_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>. При необходимости расширения системы к арбитру можно добавить новые входы запросов и перераспределить приоритеты, не меняя принципа работы уже существующих блоков. Это делает принятое решение удобной основой для последующего развития архитектуры.</w:t>
      </w:r>
    </w:p>
    <w:p w14:paraId="4D5AC92B" w14:textId="77777777" w:rsidR="00FC5201" w:rsidRPr="00365D60" w:rsidRDefault="00FC5201" w:rsidP="00FC5201">
      <w:pPr>
        <w:spacing w:after="40"/>
        <w:jc w:val="both"/>
      </w:pPr>
      <w:r w:rsidRPr="00365D60">
        <w:rPr>
          <w:rFonts w:ascii="Times New Roman" w:eastAsia="Times New Roman" w:hAnsi="Times New Roman"/>
          <w:sz w:val="28"/>
        </w:rPr>
        <w:t xml:space="preserve">Таким образом, во втором разделе получена уже не только общая, но и структурно детализированная архитектура микро-ЭВМ. Для памяти, АЛУ, устройства управления, кэша, предсказателя переходов, КПДП и арбитра шины сформулированы конкретные проектные решения, которые далее могут быть непосредственно перенесены в схемы </w:t>
      </w:r>
      <w:r>
        <w:rPr>
          <w:rFonts w:ascii="Times New Roman" w:eastAsia="Times New Roman" w:hAnsi="Times New Roman"/>
          <w:sz w:val="28"/>
        </w:rPr>
        <w:t>Quartus</w:t>
      </w:r>
      <w:r w:rsidRPr="00365D60">
        <w:rPr>
          <w:rFonts w:ascii="Times New Roman" w:eastAsia="Times New Roman" w:hAnsi="Times New Roman"/>
          <w:sz w:val="28"/>
        </w:rPr>
        <w:t xml:space="preserve"> и использованы при подготовке временных диаграмм и тестовых моделей.</w:t>
      </w:r>
    </w:p>
    <w:p w14:paraId="134B0C53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24B3E1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83676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CCBA33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DE6B08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B4ED23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4A527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FC562" w14:textId="77777777" w:rsidR="00FC5201" w:rsidRDefault="00FC5201" w:rsidP="009D2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8BCD5" w14:textId="77777777" w:rsidR="009D24FF" w:rsidRPr="008419D6" w:rsidRDefault="008419D6" w:rsidP="000D44EB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Функциональное моделирование</w:t>
      </w:r>
    </w:p>
    <w:p w14:paraId="3B911531" w14:textId="77777777" w:rsidR="00B12406" w:rsidRDefault="00B12406" w:rsidP="00B12406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12406">
        <w:rPr>
          <w:rFonts w:ascii="Times New Roman" w:hAnsi="Times New Roman" w:cs="Times New Roman"/>
          <w:sz w:val="28"/>
          <w:szCs w:val="28"/>
        </w:rPr>
        <w:t>В данном разделе будут представлены временные диаграммы разработанных блоков, а так же всей смоделированной системы сразу</w:t>
      </w:r>
    </w:p>
    <w:p w14:paraId="1072C310" w14:textId="77777777" w:rsidR="00FC5201" w:rsidRDefault="00FC5201" w:rsidP="00B12406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0F5FEB" w14:textId="77777777" w:rsidR="00FC5201" w:rsidRPr="00365D60" w:rsidRDefault="00FC5201" w:rsidP="00FC5201">
      <w:pPr>
        <w:pStyle w:val="1"/>
        <w:pageBreakBefore/>
        <w:spacing w:before="120"/>
        <w:jc w:val="center"/>
        <w:rPr>
          <w:lang w:val="ru-RU"/>
        </w:rPr>
      </w:pPr>
      <w:r w:rsidRPr="00365D60">
        <w:rPr>
          <w:rFonts w:ascii="Times New Roman" w:eastAsia="Times New Roman" w:hAnsi="Times New Roman" w:cs="Times New Roman"/>
          <w:lang w:val="ru-RU"/>
        </w:rPr>
        <w:lastRenderedPageBreak/>
        <w:t>3 ФУНКЦИОНАЛЬНОЕ МОДЕЛИРОВАНИЕ</w:t>
      </w:r>
    </w:p>
    <w:p w14:paraId="75DF9CAD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Функциональное моделирование предназначено для подтверждения корректности логики отдельных блоков и их совместной работы в составе полной микро-ЭВМ. На данном этапе удобно использовать поведенческие модели без учёта реальных задержек распространения сигналов, оставляя только общий тактовый сигнал </w:t>
      </w:r>
      <w:r>
        <w:rPr>
          <w:rFonts w:ascii="Times New Roman" w:eastAsia="Times New Roman" w:hAnsi="Times New Roman" w:cs="Times New Roman"/>
          <w:sz w:val="28"/>
        </w:rPr>
        <w:t>CLK</w:t>
      </w:r>
      <w:r w:rsidRPr="00365D60">
        <w:rPr>
          <w:rFonts w:ascii="Times New Roman" w:eastAsia="Times New Roman" w:hAnsi="Times New Roman" w:cs="Times New Roman"/>
          <w:sz w:val="28"/>
        </w:rPr>
        <w:t xml:space="preserve"> и синхронный сброс </w:t>
      </w:r>
      <w:r>
        <w:rPr>
          <w:rFonts w:ascii="Times New Roman" w:eastAsia="Times New Roman" w:hAnsi="Times New Roman" w:cs="Times New Roman"/>
          <w:sz w:val="28"/>
        </w:rPr>
        <w:t>RESET</w:t>
      </w:r>
      <w:r w:rsidRPr="00365D60">
        <w:rPr>
          <w:rFonts w:ascii="Times New Roman" w:eastAsia="Times New Roman" w:hAnsi="Times New Roman" w:cs="Times New Roman"/>
          <w:sz w:val="28"/>
        </w:rPr>
        <w:t xml:space="preserve">. Перед запуском тестов принимаются одинаковые начальные условия: регистры общего назначения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0-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11 обнулены, регистр флагов </w:t>
      </w:r>
      <w:r>
        <w:rPr>
          <w:rFonts w:ascii="Times New Roman" w:eastAsia="Times New Roman" w:hAnsi="Times New Roman" w:cs="Times New Roman"/>
          <w:sz w:val="28"/>
        </w:rPr>
        <w:t>FR</w:t>
      </w:r>
      <w:r w:rsidRPr="00365D60">
        <w:rPr>
          <w:rFonts w:ascii="Times New Roman" w:eastAsia="Times New Roman" w:hAnsi="Times New Roman" w:cs="Times New Roman"/>
          <w:sz w:val="28"/>
        </w:rPr>
        <w:t xml:space="preserve"> содержит 0000, указатель команд </w:t>
      </w:r>
      <w:r>
        <w:rPr>
          <w:rFonts w:ascii="Times New Roman" w:eastAsia="Times New Roman" w:hAnsi="Times New Roman" w:cs="Times New Roman"/>
          <w:sz w:val="28"/>
        </w:rPr>
        <w:t>IP</w:t>
      </w:r>
      <w:r w:rsidRPr="00365D60">
        <w:rPr>
          <w:rFonts w:ascii="Times New Roman" w:eastAsia="Times New Roman" w:hAnsi="Times New Roman" w:cs="Times New Roman"/>
          <w:sz w:val="28"/>
        </w:rPr>
        <w:t xml:space="preserve"> установлен в 0000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указатель стека </w:t>
      </w:r>
      <w:r>
        <w:rPr>
          <w:rFonts w:ascii="Times New Roman" w:eastAsia="Times New Roman" w:hAnsi="Times New Roman" w:cs="Times New Roman"/>
          <w:sz w:val="28"/>
        </w:rPr>
        <w:t>SP</w:t>
      </w:r>
      <w:r w:rsidRPr="00365D60">
        <w:rPr>
          <w:rFonts w:ascii="Times New Roman" w:eastAsia="Times New Roman" w:hAnsi="Times New Roman" w:cs="Times New Roman"/>
          <w:sz w:val="28"/>
        </w:rPr>
        <w:t xml:space="preserve"> равен 7, все признаки валидности строк кэша сброшены, регистр глобальной истории 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 xml:space="preserve"> установлен в 00, а все счётчики </w:t>
      </w:r>
      <w:r>
        <w:rPr>
          <w:rFonts w:ascii="Times New Roman" w:eastAsia="Times New Roman" w:hAnsi="Times New Roman" w:cs="Times New Roman"/>
          <w:sz w:val="28"/>
        </w:rPr>
        <w:t>PHT</w:t>
      </w:r>
      <w:r w:rsidRPr="00365D60">
        <w:rPr>
          <w:rFonts w:ascii="Times New Roman" w:eastAsia="Times New Roman" w:hAnsi="Times New Roman" w:cs="Times New Roman"/>
          <w:sz w:val="28"/>
        </w:rPr>
        <w:t xml:space="preserve"> инициализированы состоянием 01 («слабо не переходить»).</w:t>
      </w:r>
    </w:p>
    <w:p w14:paraId="1E8A7EAD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Такой способ подготовки модели важен по двум причинам. Во-первых, он делает результаты повторяемыми: любой запуск тестбенча приводит к одним и тем же переходным процессам. Во-вторых, он позволяет заранее вычислить контрольные значения регистров и памяти и затем сравнить их с тем, что будет видно на временных диаграммах </w:t>
      </w:r>
      <w:r>
        <w:rPr>
          <w:rFonts w:ascii="Times New Roman" w:eastAsia="Times New Roman" w:hAnsi="Times New Roman" w:cs="Times New Roman"/>
          <w:sz w:val="28"/>
        </w:rPr>
        <w:t>Quartus</w:t>
      </w:r>
      <w:r w:rsidRPr="00365D60">
        <w:rPr>
          <w:rFonts w:ascii="Times New Roman" w:eastAsia="Times New Roman" w:hAnsi="Times New Roman" w:cs="Times New Roman"/>
          <w:sz w:val="28"/>
        </w:rPr>
        <w:t xml:space="preserve"> или </w:t>
      </w:r>
      <w:r>
        <w:rPr>
          <w:rFonts w:ascii="Times New Roman" w:eastAsia="Times New Roman" w:hAnsi="Times New Roman" w:cs="Times New Roman"/>
          <w:sz w:val="28"/>
        </w:rPr>
        <w:t>ModelSim</w:t>
      </w:r>
      <w:r w:rsidRPr="00365D60">
        <w:rPr>
          <w:rFonts w:ascii="Times New Roman" w:eastAsia="Times New Roman" w:hAnsi="Times New Roman" w:cs="Times New Roman"/>
          <w:sz w:val="28"/>
        </w:rPr>
        <w:t>. Ниже приведены контрольные сценарии как для автономной проверки блоков, так и для сквозного моделирования всей микро-ЭВМ по тестовой программе.</w:t>
      </w:r>
    </w:p>
    <w:p w14:paraId="422A86FE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 w:cs="Times New Roman"/>
          <w:b/>
          <w:sz w:val="28"/>
        </w:rPr>
        <w:t>3.1 Моделирование отдельных блоков</w:t>
      </w:r>
    </w:p>
    <w:p w14:paraId="7489976F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Автономное моделирование блоков позволяет убедиться, что каждый функциональный узел работает правильно ещё до сборки полной схемы. Для каждого </w:t>
      </w:r>
      <w:r>
        <w:rPr>
          <w:rFonts w:ascii="Times New Roman" w:eastAsia="Times New Roman" w:hAnsi="Times New Roman" w:cs="Times New Roman"/>
          <w:sz w:val="28"/>
        </w:rPr>
        <w:t>testbench</w:t>
      </w:r>
      <w:r w:rsidRPr="00365D60">
        <w:rPr>
          <w:rFonts w:ascii="Times New Roman" w:eastAsia="Times New Roman" w:hAnsi="Times New Roman" w:cs="Times New Roman"/>
          <w:sz w:val="28"/>
        </w:rPr>
        <w:t xml:space="preserve"> рекомендуется подавать минимально необходимый набор входных воздействий и фиксировать не только конечный результат, но и порядок изменения внутренних сигналов. Это особенно важно для синхронных блоков, где ошибка часто проявляется не в самом значении, а в неверном такте его появления.</w:t>
      </w:r>
    </w:p>
    <w:p w14:paraId="5D83835F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13 - Контрольные тесты для моделирования отдельных блоков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Блок: ПЗУ и регистр команд IR; Тестовое воздействие: Последовательно подать адреса 0000h, 0001h, 0002h и 0003h при CE_ROM = 1; по фронтам такта активировать IR0_LD и IR1_LD.; Контролируемые сигналы: A_ROM[15:0], DO_ROM[15:0], IR0, IR1, IP; Ожидаемый результат: В IR0/IR1 должны последовательно загрузиться пары 0110h/0020h и 0510h/0000h; после завершения цикла IP увеличивается на 2.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Блок: ОЗУ данных; Тестовое воздействие: Сначала выполнить чтение по адресу 0021h, затем запись C001h по адресу 0030h и повторное чтение этой ячейки.; Контролируемые сигналы: A_RAM[15:0], RD_RAM, WR_RAM, DI_RAM[15:0], DO_RAM[15:0]; Ожидаемый результат: При первом чтении на выходе DO_RAM появляется 00F0h, после цикла записи и повторного чтения - значение C001h.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Блок: Блок РОН и АЛУ; Тестовое воздействие: Задать R1 = 8001h, FR.S = 1, R2 = 00F0h и значения памяти M[0022] = 0F0Fh, M[0023] = 0000h; последовательно выполнить SRA, INCS, OR и NOR.; Контролируемые сигналы: RF_WE, ALU_OP, A[15:0], B[15:0], Y[15:0], Z, S, C, O; Ожидаемый результат: SRA формирует C000h и C = 1; INCS даёт C001h; OR формирует 0FFFh; NOR формирует F000h. Для отдельной проверки INCS полезно также задать FR.S = 0 и убедиться, что содержимое регистра не изменяется.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Блок: Стек; Тестовое воздействие: При начальном SP = 7 выполнить PUSH для слова C001h, а затем POP в приёмный регистр.; Контролируемые сигналы: SP, STK_WE, STK_OE, STK_DIN[15:0], STK_DOUT[15:0]; Ожидаемый результат: После PUSH указатель уменьшается до 6 и в ячейке STK[6] записывается C001h; после POP значение попадает в регистр, а SP возвращается к 7.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Блок: Кэш-память; Тестовое воздействие: Дважды обратиться к адресу 0025h, затем выполнить запись по адресу 0030h. Для проверки вытеснения дополнительно последовательно читать 0010h, 0110h, 0210h, 0310h и 0410h.; Контролируемые сигналы: ADDR, HIT, MISS, TAG_HIT, LINE_WE, AGE[1:0], RAM_REQ; Ожидаемый результат: Первое чтение 0025h должно дать miss, второе - hit. При записи в 0030h обновляются и кэш, и ОЗУ. Пятое обращение к одному и тому же набору вызывает вытеснение наиболее старой строки.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Блок: Предсказатель переходов; Тестовое воздействие: В тестбенче вручную задавать пары PC[1:0] и GHR[1:0], а также текущие состояния счётчиков PHT; затем подавать фактический исход ветвления.; Контролируемые сигналы: PRED_TAKEN, PHT_STATE[1:0], GHR[1:0], BTB_HIT, BR_RESOLVE; Ожидаемый результат: Прогноз определяется старшим битом двухразрядного счётчика. После разрешения перехода счётчик изменяется по насыщаемому закону 00↔01↔10↔11, а GHR сдвигается с занесением фактического исхода.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Блок: КПДП и арбитр; Тестовое воздействие: Одновременно подать REQ_CPU = 1 и REQ_DMA = 1, затем инициировать DREQ и поочерёдно загрузить в DATA_BUF слова 1111h, 2222h и 3333h.; Контролируемые сигналы: REQ_CPU, REQ_DMA, GNT_CPU, GNT_DMA, CURR_ADDR, BYTE_CNT, WR_RAM, DONE; Ожидаемый результат: Арбитр должен выдать приоритет DMA. После трёх циклов записи в ОЗУ по адресам 000Ah-000Ch формируется DONE, шина освобождается и доступ может получить процессор.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Блок: Устройство управления; Тестовое воздействие: Подавать в IR0 коды команд 01h, 05h, 07h, 09h и 0Ah при разных флагах; отслеживать последовательность фаз T0-T5 и состояние ожидания Tw.; Контролируемые сигналы: STATE, ROM_CE, IR0_LD, IR1_LD, RAM_RD, RAM_WR, RF_WE, STK_WE, IP_SEL; Ожидаемый результат: Для каждой команды должна формироваться своя корректная последовательность управляющих сигналов; состояние Tw появляется только при промахе в кэше либо при занятой шине данных.</w:t>
      </w:r>
    </w:p>
    <w:p w14:paraId="02E393B3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Из приведённых сценариев наиболее показательны тесты АЛУ, кэша и предсказателя переходов. Для АЛУ важно вывести на диаграмму сразу и операнды, и флаги, поскольку неверное обновление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365D60">
        <w:rPr>
          <w:rFonts w:ascii="Times New Roman" w:eastAsia="Times New Roman" w:hAnsi="Times New Roman" w:cs="Times New Roman"/>
          <w:sz w:val="28"/>
        </w:rPr>
        <w:t xml:space="preserve"> или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 xml:space="preserve"> приводит к каскадным ошибкам в команде </w:t>
      </w:r>
      <w:r>
        <w:rPr>
          <w:rFonts w:ascii="Times New Roman" w:eastAsia="Times New Roman" w:hAnsi="Times New Roman" w:cs="Times New Roman"/>
          <w:sz w:val="28"/>
        </w:rPr>
        <w:t>JZ</w:t>
      </w:r>
      <w:r w:rsidRPr="00365D60">
        <w:rPr>
          <w:rFonts w:ascii="Times New Roman" w:eastAsia="Times New Roman" w:hAnsi="Times New Roman" w:cs="Times New Roman"/>
          <w:sz w:val="28"/>
        </w:rPr>
        <w:t xml:space="preserve"> и в операции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. Для кэша, помимо факта </w:t>
      </w:r>
      <w:r>
        <w:rPr>
          <w:rFonts w:ascii="Times New Roman" w:eastAsia="Times New Roman" w:hAnsi="Times New Roman" w:cs="Times New Roman"/>
          <w:sz w:val="28"/>
        </w:rPr>
        <w:t>hit</w:t>
      </w:r>
      <w:r w:rsidRPr="00365D60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miss</w:t>
      </w:r>
      <w:r w:rsidRPr="00365D60">
        <w:rPr>
          <w:rFonts w:ascii="Times New Roman" w:eastAsia="Times New Roman" w:hAnsi="Times New Roman" w:cs="Times New Roman"/>
          <w:sz w:val="28"/>
        </w:rPr>
        <w:t>, необходимо показать изменение полей возраста, иначе не удастся доказать правильность алгоритма замещения по наибольшей давности хранения.</w:t>
      </w:r>
    </w:p>
    <w:p w14:paraId="6FA5E99B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Проверка предсказателя переходов в составе отдельного блока полезна тем, что позволяет не смешивать его динамику с остальными сигналами процессора. В автономном </w:t>
      </w:r>
      <w:r>
        <w:rPr>
          <w:rFonts w:ascii="Times New Roman" w:eastAsia="Times New Roman" w:hAnsi="Times New Roman" w:cs="Times New Roman"/>
          <w:sz w:val="28"/>
        </w:rPr>
        <w:t>testbench</w:t>
      </w:r>
      <w:r w:rsidRPr="00365D60">
        <w:rPr>
          <w:rFonts w:ascii="Times New Roman" w:eastAsia="Times New Roman" w:hAnsi="Times New Roman" w:cs="Times New Roman"/>
          <w:sz w:val="28"/>
        </w:rPr>
        <w:t xml:space="preserve"> проще проследить, как комбинация </w:t>
      </w:r>
      <w:r>
        <w:rPr>
          <w:rFonts w:ascii="Times New Roman" w:eastAsia="Times New Roman" w:hAnsi="Times New Roman" w:cs="Times New Roman"/>
          <w:sz w:val="28"/>
        </w:rPr>
        <w:t>PC</w:t>
      </w:r>
      <w:r w:rsidRPr="00365D60">
        <w:rPr>
          <w:rFonts w:ascii="Times New Roman" w:eastAsia="Times New Roman" w:hAnsi="Times New Roman" w:cs="Times New Roman"/>
          <w:sz w:val="28"/>
        </w:rPr>
        <w:t>(2)||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 xml:space="preserve">(2) выбирает строку </w:t>
      </w:r>
      <w:r>
        <w:rPr>
          <w:rFonts w:ascii="Times New Roman" w:eastAsia="Times New Roman" w:hAnsi="Times New Roman" w:cs="Times New Roman"/>
          <w:sz w:val="28"/>
        </w:rPr>
        <w:t>PHT</w:t>
      </w:r>
      <w:r w:rsidRPr="00365D60">
        <w:rPr>
          <w:rFonts w:ascii="Times New Roman" w:eastAsia="Times New Roman" w:hAnsi="Times New Roman" w:cs="Times New Roman"/>
          <w:sz w:val="28"/>
        </w:rPr>
        <w:t xml:space="preserve">, как формируется прогноз и как после разрешения ветвления обновляются и счётчик, и регистр 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 xml:space="preserve">. Аналогично сценарий для КПДП и арбитра должен обязательно содержать одновременный запрос процессора и </w:t>
      </w:r>
      <w:r>
        <w:rPr>
          <w:rFonts w:ascii="Times New Roman" w:eastAsia="Times New Roman" w:hAnsi="Times New Roman" w:cs="Times New Roman"/>
          <w:sz w:val="28"/>
        </w:rPr>
        <w:t>DMA</w:t>
      </w:r>
      <w:r w:rsidRPr="00365D60">
        <w:rPr>
          <w:rFonts w:ascii="Times New Roman" w:eastAsia="Times New Roman" w:hAnsi="Times New Roman" w:cs="Times New Roman"/>
          <w:sz w:val="28"/>
        </w:rPr>
        <w:t>, потому что только в этом случае проявляется требование варианта о централизованном параллельном арбитраже с приоритетом контроллера прямого доступа к памяти.</w:t>
      </w:r>
    </w:p>
    <w:p w14:paraId="4AFFC643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 w:cs="Times New Roman"/>
          <w:b/>
          <w:sz w:val="28"/>
        </w:rPr>
        <w:t>3.2 Моделирование всей системы</w:t>
      </w:r>
    </w:p>
    <w:p w14:paraId="5165D8C6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После проверки отдельных узлов выполняется сквозное моделирование полной микро-ЭВМ. Для него в ПЗУ загружается тестовая программа, охватывающая все команды системы, а ОЗУ и сервисные блоки инициализируются контрольными значениями. Дополнительно в процессе моделирования создаётся внешний запрос </w:t>
      </w:r>
      <w:r>
        <w:rPr>
          <w:rFonts w:ascii="Times New Roman" w:eastAsia="Times New Roman" w:hAnsi="Times New Roman" w:cs="Times New Roman"/>
          <w:sz w:val="28"/>
        </w:rPr>
        <w:t>DREQ</w:t>
      </w:r>
      <w:r w:rsidRPr="00365D60">
        <w:rPr>
          <w:rFonts w:ascii="Times New Roman" w:eastAsia="Times New Roman" w:hAnsi="Times New Roman" w:cs="Times New Roman"/>
          <w:sz w:val="28"/>
        </w:rPr>
        <w:t>, чтобы продемонстрировать работу КПДП и арбитра уже в составе общей структуры, а не только в изолированном тестбенче.</w:t>
      </w:r>
    </w:p>
    <w:p w14:paraId="4B39F500" w14:textId="77777777" w:rsidR="00FC5201" w:rsidRPr="00365D60" w:rsidRDefault="00FC5201" w:rsidP="00FC5201">
      <w:pPr>
        <w:pStyle w:val="3"/>
      </w:pPr>
      <w:r w:rsidRPr="00365D60">
        <w:rPr>
          <w:rFonts w:ascii="Times New Roman" w:eastAsia="Times New Roman" w:hAnsi="Times New Roman" w:cs="Times New Roman"/>
          <w:b/>
          <w:sz w:val="28"/>
        </w:rPr>
        <w:t>3.2.1 Тестовая программа и исходные данные</w:t>
      </w:r>
    </w:p>
    <w:p w14:paraId="0978EF5F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Тестовая программа составлена так, чтобы в одном проходе задействовать загрузку из памяти, запись в память, логические операции, арифметический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>сдвиг, стековые команды, условный и безусловный переходы, а также останов. Адреса в таблице 14 относятся к пространству ПЗУ и являются адресами слов программы. Для всех регистровых команд второе слово команды сохраняется как 0000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>, поскольку в проекте принят фиксированный двухсловный формат.</w:t>
      </w:r>
    </w:p>
    <w:p w14:paraId="7F83D857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14 - Листинг тестовой программы для полной модели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Адрес ПЗУ: 0000h; Слово 0: 0110h; Слово 1: 0020h; Мнемоника: MOV 0020h, R1; Назначение: Загрузка отрицательного числа для проверки SRA.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Адрес ПЗУ: 0002h; Слово 0: 0510h; Слово 1: 0000h; Мнемоника: SRA R1; Назначение: Арифметический сдвиг вправо; ожидается результат C000h и C = 1.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Адрес ПЗУ: 0004h; Слово 0: 0610h; Слово 1: 0000h; Мнемоника: INCS R1; Назначение: При S = 1 значение регистра увеличивается до C001h.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Адрес ПЗУ: 0006h; Слово 0: 0710h; Слово 1: 0000h; Мнемоника: PUSH R1; Назначение: Помещение слова C001h в стек.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Адрес ПЗУ: 0008h; Слово 0: 0120h; Слово 1: 0021h; Мнемоника: MOV 0021h, R2; Назначение: Загрузка первого операнда для OR и NOR.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Адрес ПЗУ: 000Ah; Слово 0: 0320h; Слово 1: 0022h; Мнемоника: OR R2, 0022h; Назначение: Формирование значения 0FFFh.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Адрес ПЗУ: 000Ch; Слово 0: 0420h; Слово 1: 0023h; Мнемоника: NOR R2, 0023h; Назначение: Формирование значения F000h.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Адрес ПЗУ: 000Eh; Слово 0: 0830h; Слово 1: 0000h; Мнемоника: POP R3; Назначение: Извлечение C001h из стека в регистр R3.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9. </w:t>
      </w:r>
      <w:r>
        <w:rPr>
          <w:rFonts w:ascii="Times New Roman" w:hAnsi="Times New Roman" w:eastAsia="Times New Roman"/>
          <w:sz w:val="20"/>
        </w:rPr>
        <w:t>Адрес ПЗУ: 0010h; Слово 0: 0230h; Слово 1: 0030h; Мнемоника: MOV R3, 0030h; Назначение: Запись результата в память данных.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10. </w:t>
      </w:r>
      <w:r>
        <w:rPr>
          <w:rFonts w:ascii="Times New Roman" w:hAnsi="Times New Roman" w:eastAsia="Times New Roman"/>
          <w:sz w:val="20"/>
        </w:rPr>
        <w:t>Адрес ПЗУ: 0012h; Слово 0: 0140h; Слово 1: 0025h; Мнемоника: MOV 0025h, R4; Назначение: Загрузка FFFFh для последующего формирования нуля.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11. </w:t>
      </w:r>
      <w:r>
        <w:rPr>
          <w:rFonts w:ascii="Times New Roman" w:hAnsi="Times New Roman" w:eastAsia="Times New Roman"/>
          <w:sz w:val="20"/>
        </w:rPr>
        <w:t>Адрес ПЗУ: 0014h; Слово 0: 0440h; Слово 1: 0025h; Мнемоника: NOR R4, 0025h; Назначение: Получение 0000h и установка флага Z = 1.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12. </w:t>
      </w:r>
      <w:r>
        <w:rPr>
          <w:rFonts w:ascii="Times New Roman" w:hAnsi="Times New Roman" w:eastAsia="Times New Roman"/>
          <w:sz w:val="20"/>
        </w:rPr>
        <w:t>Адрес ПЗУ: 0016h; Слово 0: 0A00h; Слово 1: 001Ah; Мнемоника: JZ 001Ah; Назначение: Условный переход на адрес 001Ah при Z = 1.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13. </w:t>
      </w:r>
      <w:r>
        <w:rPr>
          <w:rFonts w:ascii="Times New Roman" w:hAnsi="Times New Roman" w:eastAsia="Times New Roman"/>
          <w:sz w:val="20"/>
        </w:rPr>
        <w:t>Адрес ПЗУ: 0018h; Слово 0: 0150h; Слово 1: 0024h; Мнемоника: MOV 0024h, R5; Назначение: Эта команда должна быть пропущена.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14. </w:t>
      </w:r>
      <w:r>
        <w:rPr>
          <w:rFonts w:ascii="Times New Roman" w:hAnsi="Times New Roman" w:eastAsia="Times New Roman"/>
          <w:sz w:val="20"/>
        </w:rPr>
        <w:t>Адрес ПЗУ: 001Ah; Слово 0: 0900h; Слово 1: 001Eh; Мнемоника: JMP 001Eh; Назначение: Безусловный переход к чтению результата DMA.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15. </w:t>
      </w:r>
      <w:r>
        <w:rPr>
          <w:rFonts w:ascii="Times New Roman" w:hAnsi="Times New Roman" w:eastAsia="Times New Roman"/>
          <w:sz w:val="20"/>
        </w:rPr>
        <w:t>Адрес ПЗУ: 001Ch; Слово 0: 0160h; Слово 1: 0024h; Мнемоника: MOV 0024h, R6; Назначение: Эта команда также должна быть пропущена.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16. </w:t>
      </w:r>
      <w:r>
        <w:rPr>
          <w:rFonts w:ascii="Times New Roman" w:hAnsi="Times New Roman" w:eastAsia="Times New Roman"/>
          <w:sz w:val="20"/>
        </w:rPr>
        <w:t>Адрес ПЗУ: 001Eh; Слово 0: 0170h; Слово 1: 000Ah; Мнемоника: MOV 000Ah, R7; Назначение: Чтение первого слова, записанного контроллером DMA.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17. </w:t>
      </w:r>
      <w:r>
        <w:rPr>
          <w:rFonts w:ascii="Times New Roman" w:hAnsi="Times New Roman" w:eastAsia="Times New Roman"/>
          <w:sz w:val="20"/>
        </w:rPr>
        <w:t>Адрес ПЗУ: 0020h; Слово 0: 0000h; Слово 1: 0000h; Мнемоника: HLT; Назначение: Останов полной модели.</w:t>
      </w:r>
    </w:p>
    <w:p w14:paraId="4F3CA40E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Принятый листинг удобно использовать и как программу, и как дамп ПЗУ. Двоичное представление каждого 16-разрядного слова вынесено в приложение А, чтобы требование задания о символьном и бинарном листинге было выполнено явно. Для инициализации ОЗУ данных используются значения, приведённые в таблице 15. Важно не путать одинаковые числовые адреса в таблицах 14 и 15: в первом случае они относятся к пространству команд, во втором - к пространству данных, что соответствует Гарвардской архитектуре.</w:t>
      </w:r>
      <w:r>
        <w:rPr>
          <w:rFonts w:ascii="Times New Roman" w:eastAsia="Times New Roman" w:hAnsi="Times New Roman" w:cs="Times New Roman"/>
          <w:sz w:val="28"/>
        </w:rPr>
      </w:r>
      <w:r w:rsidRPr="00365D60">
        <w:rPr>
          <w:rFonts w:ascii="Times New Roman" w:eastAsia="Times New Roman" w:hAnsi="Times New Roman" w:cs="Times New Roman"/>
          <w:sz w:val="28"/>
        </w:rPr>
      </w:r>
      <w:r>
        <w:rPr>
          <w:rFonts w:ascii="Times New Roman" w:eastAsia="Times New Roman" w:hAnsi="Times New Roman" w:cs="Times New Roman"/>
          <w:sz w:val="28"/>
        </w:rPr>
      </w:r>
      <w:r w:rsidRPr="00365D60">
        <w:rPr>
          <w:rFonts w:ascii="Times New Roman" w:eastAsia="Times New Roman" w:hAnsi="Times New Roman" w:cs="Times New Roman"/>
          <w:sz w:val="28"/>
        </w:rPr>
      </w:r>
      <w:r>
        <w:rPr>
          <w:rFonts w:ascii="Times New Roman" w:eastAsia="Times New Roman" w:hAnsi="Times New Roman" w:cs="Times New Roman"/>
          <w:sz w:val="28"/>
        </w:rPr>
      </w:r>
      <w:r w:rsidRPr="00365D60">
        <w:rPr>
          <w:rFonts w:ascii="Times New Roman" w:eastAsia="Times New Roman" w:hAnsi="Times New Roman" w:cs="Times New Roman"/>
          <w:sz w:val="28"/>
        </w:rPr>
      </w:r>
    </w:p>
    <w:p w14:paraId="646E9562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15 - Контрольный дамп ОЗУ до и после выполнения программы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Адрес данных: 000Ah; До запуска: 0000h; После HLT: 1111h; Пояснение: Первое слово, переданное КПДП.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Адрес данных: 000Bh; До запуска: 0000h; После HLT: 2222h; Пояснение: Второе слово, переданное КПДП.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Адрес данных: 000Ch; До запуска: 0000h; После HLT: 3333h; Пояснение: Третье слово, переданное КПДП.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Адрес данных: 0020h; До запуска: 8001h; После HLT: 8001h; Пояснение: Исходное отрицательное число для команды SRA.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Адрес данных: 0021h; До запуска: 00F0h; После HLT: 00F0h; Пояснение: Первый логический операнд.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Адрес данных: 0022h; До запуска: 0F0Fh; После HLT: 0F0Fh; Пояснение: Второй логический операнд для OR.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Адрес данных: 0023h; До запуска: 0000h; После HLT: 0000h; Пояснение: Операнд для NOR над содержимым R2.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Адрес данных: 0024h; До запуска: 1234h; После HLT: 1234h; Пояснение: Контрольное значение; из-за переходов не должно использоваться.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9. </w:t>
      </w:r>
      <w:r>
        <w:rPr>
          <w:rFonts w:ascii="Times New Roman" w:hAnsi="Times New Roman" w:eastAsia="Times New Roman"/>
          <w:sz w:val="20"/>
        </w:rPr>
        <w:t>Адрес данных: 0025h; До запуска: FFFFh; После HLT: FFFFh; Пояснение: Операнд для получения нулевого результата в R4.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10. </w:t>
      </w:r>
      <w:r>
        <w:rPr>
          <w:rFonts w:ascii="Times New Roman" w:hAnsi="Times New Roman" w:eastAsia="Times New Roman"/>
          <w:sz w:val="20"/>
        </w:rPr>
        <w:t>Адрес данных: 0030h; До запуска: 0000h; После HLT: C001h; Пояснение: Результат, записанный из регистра R3 командой MOV R3, 0030h.</w:t>
      </w:r>
    </w:p>
    <w:p w14:paraId="0D3E90AD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В полном </w:t>
      </w:r>
      <w:r>
        <w:rPr>
          <w:rFonts w:ascii="Times New Roman" w:eastAsia="Times New Roman" w:hAnsi="Times New Roman" w:cs="Times New Roman"/>
          <w:sz w:val="28"/>
        </w:rPr>
        <w:t>testbench</w:t>
      </w:r>
      <w:r w:rsidRPr="00365D60">
        <w:rPr>
          <w:rFonts w:ascii="Times New Roman" w:eastAsia="Times New Roman" w:hAnsi="Times New Roman" w:cs="Times New Roman"/>
          <w:sz w:val="28"/>
        </w:rPr>
        <w:t xml:space="preserve"> внешний запрос </w:t>
      </w:r>
      <w:r>
        <w:rPr>
          <w:rFonts w:ascii="Times New Roman" w:eastAsia="Times New Roman" w:hAnsi="Times New Roman" w:cs="Times New Roman"/>
          <w:sz w:val="28"/>
        </w:rPr>
        <w:t>DREQ</w:t>
      </w:r>
      <w:r w:rsidRPr="00365D60">
        <w:rPr>
          <w:rFonts w:ascii="Times New Roman" w:eastAsia="Times New Roman" w:hAnsi="Times New Roman" w:cs="Times New Roman"/>
          <w:sz w:val="28"/>
        </w:rPr>
        <w:t xml:space="preserve"> удобно подавать после завершения команды по адресу 0010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то есть сразу после записи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>001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в память по адресу </w:t>
      </w:r>
      <w:r w:rsidRPr="00365D60">
        <w:rPr>
          <w:rFonts w:ascii="Times New Roman" w:eastAsia="Times New Roman" w:hAnsi="Times New Roman" w:cs="Times New Roman"/>
          <w:sz w:val="28"/>
        </w:rPr>
        <w:lastRenderedPageBreak/>
        <w:t>0030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. При таком сценарии контроллер </w:t>
      </w:r>
      <w:r>
        <w:rPr>
          <w:rFonts w:ascii="Times New Roman" w:eastAsia="Times New Roman" w:hAnsi="Times New Roman" w:cs="Times New Roman"/>
          <w:sz w:val="28"/>
        </w:rPr>
        <w:t>DMA</w:t>
      </w:r>
      <w:r w:rsidRPr="00365D60">
        <w:rPr>
          <w:rFonts w:ascii="Times New Roman" w:eastAsia="Times New Roman" w:hAnsi="Times New Roman" w:cs="Times New Roman"/>
          <w:sz w:val="28"/>
        </w:rPr>
        <w:t xml:space="preserve"> успевает передать блок 1111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>, 2222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>, 3333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в ячейки 000</w:t>
      </w:r>
      <w:r>
        <w:rPr>
          <w:rFonts w:ascii="Times New Roman" w:eastAsia="Times New Roman" w:hAnsi="Times New Roman" w:cs="Times New Roman"/>
          <w:sz w:val="28"/>
        </w:rPr>
        <w:t>Ah</w:t>
      </w:r>
      <w:r w:rsidRPr="00365D60">
        <w:rPr>
          <w:rFonts w:ascii="Times New Roman" w:eastAsia="Times New Roman" w:hAnsi="Times New Roman" w:cs="Times New Roman"/>
          <w:sz w:val="28"/>
        </w:rPr>
        <w:t>-000</w:t>
      </w:r>
      <w:r>
        <w:rPr>
          <w:rFonts w:ascii="Times New Roman" w:eastAsia="Times New Roman" w:hAnsi="Times New Roman" w:cs="Times New Roman"/>
          <w:sz w:val="28"/>
        </w:rPr>
        <w:t>Ch</w:t>
      </w:r>
      <w:r w:rsidRPr="00365D60">
        <w:rPr>
          <w:rFonts w:ascii="Times New Roman" w:eastAsia="Times New Roman" w:hAnsi="Times New Roman" w:cs="Times New Roman"/>
          <w:sz w:val="28"/>
        </w:rPr>
        <w:t xml:space="preserve"> ещё до того, как процессор выполнит последнюю команду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000</w:t>
      </w:r>
      <w:r>
        <w:rPr>
          <w:rFonts w:ascii="Times New Roman" w:eastAsia="Times New Roman" w:hAnsi="Times New Roman" w:cs="Times New Roman"/>
          <w:sz w:val="28"/>
        </w:rPr>
        <w:t>Ah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7. Это позволяет на одной и той же временной диаграмме увидеть и результат арбитража шины, и непосредственное использование данных, записанных КПДП.</w:t>
      </w:r>
    </w:p>
    <w:p w14:paraId="3440E2B0" w14:textId="77777777" w:rsidR="00FC5201" w:rsidRPr="00365D60" w:rsidRDefault="00FC5201" w:rsidP="00FC5201">
      <w:pPr>
        <w:pStyle w:val="3"/>
      </w:pPr>
      <w:r w:rsidRPr="00365D60">
        <w:rPr>
          <w:rFonts w:ascii="Times New Roman" w:eastAsia="Times New Roman" w:hAnsi="Times New Roman" w:cs="Times New Roman"/>
          <w:b/>
          <w:sz w:val="28"/>
        </w:rPr>
        <w:t>3.2.2 Ожидаемые результаты сквозного выполнения программы</w:t>
      </w:r>
    </w:p>
    <w:p w14:paraId="3845495D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Контрольный расчёт по выбранной тестовой программе даёт следующую последовательность событий. После команд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0020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1; </w:t>
      </w:r>
      <w:r>
        <w:rPr>
          <w:rFonts w:ascii="Times New Roman" w:eastAsia="Times New Roman" w:hAnsi="Times New Roman" w:cs="Times New Roman"/>
          <w:sz w:val="28"/>
        </w:rPr>
        <w:t>SRA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1; </w:t>
      </w:r>
      <w:r>
        <w:rPr>
          <w:rFonts w:ascii="Times New Roman" w:eastAsia="Times New Roman" w:hAnsi="Times New Roman" w:cs="Times New Roman"/>
          <w:sz w:val="28"/>
        </w:rPr>
        <w:t>INCS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 регистр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1 принимает значение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>001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. Команда </w:t>
      </w:r>
      <w:r>
        <w:rPr>
          <w:rFonts w:ascii="Times New Roman" w:eastAsia="Times New Roman" w:hAnsi="Times New Roman" w:cs="Times New Roman"/>
          <w:sz w:val="28"/>
        </w:rPr>
        <w:t>PUSH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помещает это слово в стек, а команда </w:t>
      </w:r>
      <w:r>
        <w:rPr>
          <w:rFonts w:ascii="Times New Roman" w:eastAsia="Times New Roman" w:hAnsi="Times New Roman" w:cs="Times New Roman"/>
          <w:sz w:val="28"/>
        </w:rPr>
        <w:t>POP</w:t>
      </w:r>
      <w:r w:rsidRPr="00365D60">
        <w:rPr>
          <w:rFonts w:ascii="Times New Roman" w:eastAsia="Times New Roman" w:hAnsi="Times New Roman" w:cs="Times New Roman"/>
          <w:sz w:val="28"/>
        </w:rPr>
        <w:t xml:space="preserve"> переносит его в регистр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3, после чего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3, 0030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записывает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>001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в ОЗУ. Пара команд </w:t>
      </w:r>
      <w:r>
        <w:rPr>
          <w:rFonts w:ascii="Times New Roman" w:eastAsia="Times New Roman" w:hAnsi="Times New Roman" w:cs="Times New Roman"/>
          <w:sz w:val="28"/>
        </w:rPr>
        <w:t>MOV</w:t>
      </w:r>
      <w:r w:rsidRPr="00365D60">
        <w:rPr>
          <w:rFonts w:ascii="Times New Roman" w:eastAsia="Times New Roman" w:hAnsi="Times New Roman" w:cs="Times New Roman"/>
          <w:sz w:val="28"/>
        </w:rPr>
        <w:t xml:space="preserve"> 0025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4 и </w:t>
      </w:r>
      <w:r>
        <w:rPr>
          <w:rFonts w:ascii="Times New Roman" w:eastAsia="Times New Roman" w:hAnsi="Times New Roman" w:cs="Times New Roman"/>
          <w:sz w:val="28"/>
        </w:rPr>
        <w:t>NOR</w:t>
      </w:r>
      <w:r w:rsidRPr="00365D6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4, 0025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формирует в регистре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4 нулевой результат, поэтому флаг </w:t>
      </w:r>
      <w:r>
        <w:rPr>
          <w:rFonts w:ascii="Times New Roman" w:eastAsia="Times New Roman" w:hAnsi="Times New Roman" w:cs="Times New Roman"/>
          <w:sz w:val="28"/>
        </w:rPr>
        <w:t>Z</w:t>
      </w:r>
      <w:r w:rsidRPr="00365D60">
        <w:rPr>
          <w:rFonts w:ascii="Times New Roman" w:eastAsia="Times New Roman" w:hAnsi="Times New Roman" w:cs="Times New Roman"/>
          <w:sz w:val="28"/>
        </w:rPr>
        <w:t xml:space="preserve"> становится равным единице и условный переход </w:t>
      </w:r>
      <w:r>
        <w:rPr>
          <w:rFonts w:ascii="Times New Roman" w:eastAsia="Times New Roman" w:hAnsi="Times New Roman" w:cs="Times New Roman"/>
          <w:sz w:val="28"/>
        </w:rPr>
        <w:t>JZ</w:t>
      </w:r>
      <w:r w:rsidRPr="00365D60">
        <w:rPr>
          <w:rFonts w:ascii="Times New Roman" w:eastAsia="Times New Roman" w:hAnsi="Times New Roman" w:cs="Times New Roman"/>
          <w:sz w:val="28"/>
        </w:rPr>
        <w:t xml:space="preserve"> по адресу 0016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обязан быть выполнен.</w:t>
      </w:r>
    </w:p>
    <w:p w14:paraId="551C3CF1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Поскольку условный переход выполняется, команда по адресу 0018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не должна попасть в фазу исполнения. Далее безусловный переход </w:t>
      </w:r>
      <w:r>
        <w:rPr>
          <w:rFonts w:ascii="Times New Roman" w:eastAsia="Times New Roman" w:hAnsi="Times New Roman" w:cs="Times New Roman"/>
          <w:sz w:val="28"/>
        </w:rPr>
        <w:t>JMP</w:t>
      </w:r>
      <w:r w:rsidRPr="00365D60">
        <w:rPr>
          <w:rFonts w:ascii="Times New Roman" w:eastAsia="Times New Roman" w:hAnsi="Times New Roman" w:cs="Times New Roman"/>
          <w:sz w:val="28"/>
        </w:rPr>
        <w:t xml:space="preserve"> переводит управление на адрес 001</w:t>
      </w:r>
      <w:r>
        <w:rPr>
          <w:rFonts w:ascii="Times New Roman" w:eastAsia="Times New Roman" w:hAnsi="Times New Roman" w:cs="Times New Roman"/>
          <w:sz w:val="28"/>
        </w:rPr>
        <w:t>Eh</w:t>
      </w:r>
      <w:r w:rsidRPr="00365D60">
        <w:rPr>
          <w:rFonts w:ascii="Times New Roman" w:eastAsia="Times New Roman" w:hAnsi="Times New Roman" w:cs="Times New Roman"/>
          <w:sz w:val="28"/>
        </w:rPr>
        <w:t>, поэтому и команда по адресу 001</w:t>
      </w:r>
      <w:r>
        <w:rPr>
          <w:rFonts w:ascii="Times New Roman" w:eastAsia="Times New Roman" w:hAnsi="Times New Roman" w:cs="Times New Roman"/>
          <w:sz w:val="28"/>
        </w:rPr>
        <w:t>Ch</w:t>
      </w:r>
      <w:r w:rsidRPr="00365D60">
        <w:rPr>
          <w:rFonts w:ascii="Times New Roman" w:eastAsia="Times New Roman" w:hAnsi="Times New Roman" w:cs="Times New Roman"/>
          <w:sz w:val="28"/>
        </w:rPr>
        <w:t xml:space="preserve"> также пропускается. Если все счётчики предсказателя после сброса содержат код 01, то первое выполнение </w:t>
      </w:r>
      <w:r>
        <w:rPr>
          <w:rFonts w:ascii="Times New Roman" w:eastAsia="Times New Roman" w:hAnsi="Times New Roman" w:cs="Times New Roman"/>
          <w:sz w:val="28"/>
        </w:rPr>
        <w:t>JZ</w:t>
      </w:r>
      <w:r w:rsidRPr="00365D60">
        <w:rPr>
          <w:rFonts w:ascii="Times New Roman" w:eastAsia="Times New Roman" w:hAnsi="Times New Roman" w:cs="Times New Roman"/>
          <w:sz w:val="28"/>
        </w:rPr>
        <w:t xml:space="preserve"> обычно будет предсказано как «не переход». После разрешения реального условия в таблице </w:t>
      </w:r>
      <w:r>
        <w:rPr>
          <w:rFonts w:ascii="Times New Roman" w:eastAsia="Times New Roman" w:hAnsi="Times New Roman" w:cs="Times New Roman"/>
          <w:sz w:val="28"/>
        </w:rPr>
        <w:t>PHT</w:t>
      </w:r>
      <w:r w:rsidRPr="00365D60">
        <w:rPr>
          <w:rFonts w:ascii="Times New Roman" w:eastAsia="Times New Roman" w:hAnsi="Times New Roman" w:cs="Times New Roman"/>
          <w:sz w:val="28"/>
        </w:rPr>
        <w:t xml:space="preserve"> для индекса </w:t>
      </w:r>
      <w:r>
        <w:rPr>
          <w:rFonts w:ascii="Times New Roman" w:eastAsia="Times New Roman" w:hAnsi="Times New Roman" w:cs="Times New Roman"/>
          <w:sz w:val="28"/>
        </w:rPr>
        <w:t>PC</w:t>
      </w:r>
      <w:r w:rsidRPr="00365D60">
        <w:rPr>
          <w:rFonts w:ascii="Times New Roman" w:eastAsia="Times New Roman" w:hAnsi="Times New Roman" w:cs="Times New Roman"/>
          <w:sz w:val="28"/>
        </w:rPr>
        <w:t>(2)||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>(2) = 1000</w:t>
      </w:r>
      <w:r>
        <w:rPr>
          <w:rFonts w:ascii="Times New Roman" w:eastAsia="Times New Roman" w:hAnsi="Times New Roman" w:cs="Times New Roman"/>
          <w:sz w:val="28"/>
        </w:rPr>
        <w:t>b</w:t>
      </w:r>
      <w:r w:rsidRPr="00365D60">
        <w:rPr>
          <w:rFonts w:ascii="Times New Roman" w:eastAsia="Times New Roman" w:hAnsi="Times New Roman" w:cs="Times New Roman"/>
          <w:sz w:val="28"/>
        </w:rPr>
        <w:t xml:space="preserve"> соответствующий счётчик должен измениться до 10, а регистр </w:t>
      </w:r>
      <w:r>
        <w:rPr>
          <w:rFonts w:ascii="Times New Roman" w:eastAsia="Times New Roman" w:hAnsi="Times New Roman" w:cs="Times New Roman"/>
          <w:sz w:val="28"/>
        </w:rPr>
        <w:t>GHR</w:t>
      </w:r>
      <w:r w:rsidRPr="00365D60">
        <w:rPr>
          <w:rFonts w:ascii="Times New Roman" w:eastAsia="Times New Roman" w:hAnsi="Times New Roman" w:cs="Times New Roman"/>
          <w:sz w:val="28"/>
        </w:rPr>
        <w:t xml:space="preserve"> - принять значение 01.</w:t>
      </w:r>
    </w:p>
    <w:p w14:paraId="375AC052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Последняя активная команда программы считывает по адресу 000</w:t>
      </w:r>
      <w:r>
        <w:rPr>
          <w:rFonts w:ascii="Times New Roman" w:eastAsia="Times New Roman" w:hAnsi="Times New Roman" w:cs="Times New Roman"/>
          <w:sz w:val="28"/>
        </w:rPr>
        <w:t>Ah</w:t>
      </w:r>
      <w:r w:rsidRPr="00365D60">
        <w:rPr>
          <w:rFonts w:ascii="Times New Roman" w:eastAsia="Times New Roman" w:hAnsi="Times New Roman" w:cs="Times New Roman"/>
          <w:sz w:val="28"/>
        </w:rPr>
        <w:t xml:space="preserve"> слово, записанное контроллером </w:t>
      </w:r>
      <w:r>
        <w:rPr>
          <w:rFonts w:ascii="Times New Roman" w:eastAsia="Times New Roman" w:hAnsi="Times New Roman" w:cs="Times New Roman"/>
          <w:sz w:val="28"/>
        </w:rPr>
        <w:t>DMA</w:t>
      </w:r>
      <w:r w:rsidRPr="00365D60">
        <w:rPr>
          <w:rFonts w:ascii="Times New Roman" w:eastAsia="Times New Roman" w:hAnsi="Times New Roman" w:cs="Times New Roman"/>
          <w:sz w:val="28"/>
        </w:rPr>
        <w:t xml:space="preserve">, и помещает его в регистр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7. Таким образом, в финальном состоянии одновременно подтверждаются сразу несколько механизмов: корректная работа АЛУ и флагов, правильность </w:t>
      </w:r>
      <w:r>
        <w:rPr>
          <w:rFonts w:ascii="Times New Roman" w:eastAsia="Times New Roman" w:hAnsi="Times New Roman" w:cs="Times New Roman"/>
          <w:sz w:val="28"/>
        </w:rPr>
        <w:t>LIFO</w:t>
      </w:r>
      <w:r w:rsidRPr="00365D60">
        <w:rPr>
          <w:rFonts w:ascii="Times New Roman" w:eastAsia="Times New Roman" w:hAnsi="Times New Roman" w:cs="Times New Roman"/>
          <w:sz w:val="28"/>
        </w:rPr>
        <w:t>-логики стека, работоспособность записи результата в ОЗУ, выполнение условного и безусловного переходов, а также возможность изменения памяти данных со стороны КПДП без участия исполнительного тракта процессора.</w:t>
      </w:r>
    </w:p>
    <w:p w14:paraId="2F90CA4E" w14:textId="77777777" w:rsidR="00FC5201" w:rsidRDefault="00FC5201" w:rsidP="00FC5201">
      <w:pPr>
        <w:spacing w:before="120" w:after="60"/>
        <w:jc w:val="center"/>
      </w:pPr>
      <w:r>
        <w:rPr>
          <w:rFonts w:ascii="Times New Roman" w:eastAsia="Times New Roman" w:hAnsi="Times New Roman"/>
          <w:b/>
          <w:sz w:val="24"/>
        </w:rPr>
        <w:t>Таблица 16 - Контрольное финальное состояние модели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Объект: R1; Ожидаемое значение: C001h; Комментарий: Результат последовательности MOV -&gt; SRA -&gt; INCS.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Объект: R2; Ожидаемое значение: F000h; Комментарий: Результат логических операций OR и NOR.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Объект: R3; Ожидаемое значение: C001h; Комментарий: Слово, извлечённое из стека.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Объект: R4; Ожидаемое значение: 0000h; Комментарий: После NOR R4, 0025h формируется нулевой результат.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Объект: R5; Ожидаемое значение: 0000h; Комментарий: Не изменяется, так как команда по адресу 0018h пропущена.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Объект: R6; Ожидаемое значение: 0000h; Комментарий: Не изменяется, так как команда по адресу 001Ch пропущена.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Объект: R7; Ожидаемое значение: 1111h; Комментарий: Считывание первого слова, переданного КПДП.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Объект: R0, R8-R11; Ожидаемое значение: 0000h; Комментарий: Эти регистры в программе не используются.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9. </w:t>
      </w:r>
      <w:r>
        <w:rPr>
          <w:rFonts w:ascii="Times New Roman" w:hAnsi="Times New Roman" w:eastAsia="Times New Roman"/>
          <w:sz w:val="20"/>
        </w:rPr>
        <w:t>Объект: FR; Ожидаемое значение: Z = 1, S = 0, C = 0, O = 0; Комментарий: Флаги сохраняются после последней команды MOV.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10. </w:t>
      </w:r>
      <w:r>
        <w:rPr>
          <w:rFonts w:ascii="Times New Roman" w:hAnsi="Times New Roman" w:eastAsia="Times New Roman"/>
          <w:sz w:val="20"/>
        </w:rPr>
        <w:t>Объект: SP; Ожидаемое значение: 7; Комментарий: После последовательности PUSH/POP стек логически пуст.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11. </w:t>
      </w:r>
      <w:r>
        <w:rPr>
          <w:rFonts w:ascii="Times New Roman" w:hAnsi="Times New Roman" w:eastAsia="Times New Roman"/>
          <w:sz w:val="20"/>
        </w:rPr>
        <w:t>Объект: STK[6]; Ожидаемое значение: C001h; Комментарий: Физически значение может оставаться в ячейке, но при SP = 7 оно уже не считается вершиной стека.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12. </w:t>
      </w:r>
      <w:r>
        <w:rPr>
          <w:rFonts w:ascii="Times New Roman" w:hAnsi="Times New Roman" w:eastAsia="Times New Roman"/>
          <w:sz w:val="20"/>
        </w:rPr>
        <w:t>Объект: GHR; Ожидаемое значение: 01; Комментарий: Результат обновления после одного выполненного условного перехода.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13. </w:t>
      </w:r>
      <w:r>
        <w:rPr>
          <w:rFonts w:ascii="Times New Roman" w:hAnsi="Times New Roman" w:eastAsia="Times New Roman"/>
          <w:sz w:val="20"/>
        </w:rPr>
        <w:t>Объект: PHT[8]; Ожидаемое значение: 10; Комментарий: Счётчик для индекса 1000b после первого реально выполненного перехода.</w:t>
      </w:r>
    </w:p>
    <w:p w14:paraId="364C941B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 xml:space="preserve">Фиксируя указанные значения на выходе модели после </w:t>
      </w:r>
      <w:r>
        <w:rPr>
          <w:rFonts w:ascii="Times New Roman" w:eastAsia="Times New Roman" w:hAnsi="Times New Roman" w:cs="Times New Roman"/>
          <w:sz w:val="28"/>
        </w:rPr>
        <w:t>HLT</w:t>
      </w:r>
      <w:r w:rsidRPr="00365D60">
        <w:rPr>
          <w:rFonts w:ascii="Times New Roman" w:eastAsia="Times New Roman" w:hAnsi="Times New Roman" w:cs="Times New Roman"/>
          <w:sz w:val="28"/>
        </w:rPr>
        <w:t xml:space="preserve">, удобно быстро убедиться, что ключевые узлы работают согласованно. В частности, если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 xml:space="preserve">5 или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6 окажутся отличными от нуля, это будет означать ошибку в реализации переходов; если по адресу 0030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 не появится </w:t>
      </w:r>
      <w:r>
        <w:rPr>
          <w:rFonts w:ascii="Times New Roman" w:eastAsia="Times New Roman" w:hAnsi="Times New Roman" w:cs="Times New Roman"/>
          <w:sz w:val="28"/>
        </w:rPr>
        <w:t>C</w:t>
      </w:r>
      <w:r w:rsidRPr="00365D60">
        <w:rPr>
          <w:rFonts w:ascii="Times New Roman" w:eastAsia="Times New Roman" w:hAnsi="Times New Roman" w:cs="Times New Roman"/>
          <w:sz w:val="28"/>
        </w:rPr>
        <w:t>001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 xml:space="preserve">, значит нарушена работа тракта записи в память; если же </w:t>
      </w:r>
      <w:r>
        <w:rPr>
          <w:rFonts w:ascii="Times New Roman" w:eastAsia="Times New Roman" w:hAnsi="Times New Roman" w:cs="Times New Roman"/>
          <w:sz w:val="28"/>
        </w:rPr>
        <w:t>R</w:t>
      </w:r>
      <w:r w:rsidRPr="00365D60">
        <w:rPr>
          <w:rFonts w:ascii="Times New Roman" w:eastAsia="Times New Roman" w:hAnsi="Times New Roman" w:cs="Times New Roman"/>
          <w:sz w:val="28"/>
        </w:rPr>
        <w:t>7 не примет значение 1111</w:t>
      </w:r>
      <w:r>
        <w:rPr>
          <w:rFonts w:ascii="Times New Roman" w:eastAsia="Times New Roman" w:hAnsi="Times New Roman" w:cs="Times New Roman"/>
          <w:sz w:val="28"/>
        </w:rPr>
        <w:t>h</w:t>
      </w:r>
      <w:r w:rsidRPr="00365D60">
        <w:rPr>
          <w:rFonts w:ascii="Times New Roman" w:eastAsia="Times New Roman" w:hAnsi="Times New Roman" w:cs="Times New Roman"/>
          <w:sz w:val="28"/>
        </w:rPr>
        <w:t>, следует проверять либо КПДП, либо логику арбитража шины данных.</w:t>
      </w:r>
    </w:p>
    <w:p w14:paraId="32DA9A53" w14:textId="77777777" w:rsidR="00FC5201" w:rsidRPr="00365D60" w:rsidRDefault="00FC5201" w:rsidP="00FC5201">
      <w:pPr>
        <w:pStyle w:val="3"/>
      </w:pPr>
      <w:r w:rsidRPr="00365D60">
        <w:rPr>
          <w:rFonts w:ascii="Times New Roman" w:eastAsia="Times New Roman" w:hAnsi="Times New Roman" w:cs="Times New Roman"/>
          <w:b/>
          <w:sz w:val="28"/>
        </w:rPr>
        <w:t>3.2.3 Перечень сигналов для временных диаграмм</w:t>
      </w:r>
    </w:p>
    <w:p w14:paraId="075F4177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Чтобы временные диаграммы оставались читаемыми, не следует выводить на один лист абсолютно все внутренние сигналы проекта. Достаточно выбрать контрольные группы, по которым можно восстановить ход исполнения команды, обращения к памяти и работу служебных подсистем. Рекомендуемый состав сигналов для отчёта приведён в таблице 17.</w:t>
      </w:r>
    </w:p>
    <w:p w14:paraId="6C5F2781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17 - Рекомендуемые сигналы для временных диаграмм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Группа: Глобальные сигналы; Сигналы: CLK, RESET, STATE[2:0], Tw; Что подтверждается: Общая фазовая организация цикла команды, наличие или отсутствие состояний ожидания.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Группа: Тракт команд; Сигналы: IP[15:0], A_ROM[15:0], DO_ROM[15:0], IR0[15:0], IR1[15:0], IP_SEL; Что подтверждается: Правильность выборки двух слов команды, загрузки регистров IR и смены адреса следующей команды.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Группа: РОН и АЛУ; Сигналы: RF_WE, RF_WA, RF_DIN, A[15:0], B[15:0], ALU_OP, Y[15:0], Z, S, C, O; Что подтверждается: Корректность чтения и записи регистров, выбора операции АЛУ и обновления регистра флагов.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Группа: Память данных и кэш; Сигналы: A_RAM[15:0], RD_RAM, WR_RAM, DI_RAM[15:0], DO_RAM[15:0], CACHE_HIT, CACHE_MISS, LINE_WE; Что подтверждается: Попадания и промахи кэша, а также правильность циклов чтения и записи в ОЗУ.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Группа: Стек; Сигналы: SP, SP_DEC, SP_INC, STK_WE, STK_OE, STK_DIN[15:0], STK_DOUT[15:0]; Что подтверждается: Последовательность операций PUSH и POP, изменение указателя вершины и передача данных.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Группа: Предсказатель переходов; Сигналы: PC[1:0], GHR[1:0], PHT_IDX[3:0], PHT_STATE[1:0], PRED_TAKEN, BR_RESOLVE; Что подтверждается: Правильность выбора индекса, выдачи прогноза и обновления таблицы PHT и регистра GHR.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Группа: КПДП и арбитр; Сигналы: DREQ, REQ_CPU, REQ_DMA, GNT_CPU, GNT_DMA, CURR_ADDR, BYTE_CNT, WR_RAM, DONE; Что подтверждается: Приоритет DMA на общей шине, пакетная передача трёх слов и завершение обмена.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Группа: Контрольные регистры полной модели; Сигналы: R1, R2, R3, R4, R7, FR, SP; Что подтверждается: Итог выполнения тестовой программы без необходимости выводить на диаграмму все 12 регистров.</w:t>
      </w:r>
    </w:p>
    <w:p w14:paraId="11CBF955" w14:textId="77777777" w:rsidR="00FC5201" w:rsidRPr="00365D60" w:rsidRDefault="00FC5201" w:rsidP="00FC5201">
      <w:pPr>
        <w:spacing w:after="120"/>
        <w:jc w:val="both"/>
      </w:pPr>
      <w:r w:rsidRPr="00365D60">
        <w:rPr>
          <w:rFonts w:ascii="Times New Roman" w:eastAsia="Times New Roman" w:hAnsi="Times New Roman" w:cs="Times New Roman"/>
          <w:sz w:val="28"/>
        </w:rPr>
        <w:t>Таким образом, третий раздел задаёт полный набор исходных данных для моделирования и заранее фиксирует контрольные результаты, по которым удобно проверять работоспособность проекта. В окончательный вариант записки необходимо добавить реальные скриншоты временных диаграмм и дампов памяти после запуска проекта в Quartus/ModelSim. Полный символьный и двоичный листинг программы, контрольные дампы и состав графической части приведены в приложениях.</w:t>
      </w:r>
    </w:p>
    <w:p w14:paraId="5928ED60" w14:textId="77777777" w:rsidR="00FC5201" w:rsidRPr="00365D60" w:rsidRDefault="00FC5201" w:rsidP="00FC5201">
      <w:r w:rsidRPr="00365D60">
        <w:rPr>
          <w:rFonts w:ascii="Times New Roman" w:eastAsia="Times New Roman" w:hAnsi="Times New Roman"/>
          <w:sz w:val="28"/>
        </w:rPr>
        <w:br w:type="page"/>
      </w:r>
    </w:p>
    <w:p w14:paraId="6A494810" w14:textId="77777777" w:rsidR="00FC5201" w:rsidRPr="00365D60" w:rsidRDefault="00FC5201" w:rsidP="00FC5201">
      <w:pPr>
        <w:pStyle w:val="1"/>
        <w:pageBreakBefore/>
        <w:jc w:val="center"/>
        <w:rPr>
          <w:lang w:val="ru-RU"/>
        </w:rPr>
      </w:pPr>
      <w:r w:rsidRPr="00365D60">
        <w:rPr>
          <w:rFonts w:ascii="Times New Roman" w:eastAsia="Times New Roman" w:hAnsi="Times New Roman"/>
          <w:b w:val="0"/>
          <w:lang w:val="ru-RU"/>
        </w:rPr>
        <w:lastRenderedPageBreak/>
        <w:t>4 АНАЛИЗ И ОПТИМИЗАЦИЯ РАЗРАБОТАННОЙ МИКРО-ЭВМ</w:t>
      </w:r>
    </w:p>
    <w:p w14:paraId="185E86E6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Разработанная микро-ЭВМ ориентирована прежде всего на функциональную корректность и наглядность аппаратной структуры. Поэтому в базовом варианте многие действия выполняются строго последовательно: двухсловная команда полностью выбирается из синхронного ПЗУ, затем декодируется, после чего последовательно выполняются чтение операндов, обращение к памяти данных и запись результата. Такой подход упрощает проектирование, однако оставляет заметный резерв по быстродействию.</w:t>
      </w:r>
    </w:p>
    <w:p w14:paraId="7D69ED68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Наибольшее влияние на среднюю длительность команды оказывают три фактора: необходимость чтения двух 16-разрядных слов команды, возможные промахи кэша данных и потери времени при условных переходах. Дополнительные задержки создаёт и конкуренция за шину данных между процессорной частью и КПДП. Следовательно, оптимизация должна быть направлена не на усложнение самого АЛУ, а на уменьшение числа состояний ожидания и на повышение степени параллелизма между блоками.</w:t>
      </w:r>
    </w:p>
    <w:p w14:paraId="63C5B666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/>
          <w:sz w:val="28"/>
        </w:rPr>
        <w:t>4.1 Сокращение длительности выполнения отдельных команд</w:t>
      </w:r>
    </w:p>
    <w:p w14:paraId="32F35E6B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Наименьшую длительность имеют чисто регистровые операции </w:t>
      </w:r>
      <w:r>
        <w:rPr>
          <w:rFonts w:ascii="Times New Roman" w:eastAsia="Times New Roman" w:hAnsi="Times New Roman"/>
          <w:sz w:val="28"/>
        </w:rPr>
        <w:t>SRA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INCS</w:t>
      </w:r>
      <w:r w:rsidRPr="00365D60">
        <w:rPr>
          <w:rFonts w:ascii="Times New Roman" w:eastAsia="Times New Roman" w:hAnsi="Times New Roman"/>
          <w:sz w:val="28"/>
        </w:rPr>
        <w:t xml:space="preserve">, поскольку для них не требуется обращение к ОЗУ данных. Более долгими оказываются стековые команды </w:t>
      </w:r>
      <w:r>
        <w:rPr>
          <w:rFonts w:ascii="Times New Roman" w:eastAsia="Times New Roman" w:hAnsi="Times New Roman"/>
          <w:sz w:val="28"/>
        </w:rPr>
        <w:t>PUSH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POP</w:t>
      </w:r>
      <w:r w:rsidRPr="00365D60">
        <w:rPr>
          <w:rFonts w:ascii="Times New Roman" w:eastAsia="Times New Roman" w:hAnsi="Times New Roman"/>
          <w:sz w:val="28"/>
        </w:rPr>
        <w:t xml:space="preserve">, так как в их составе присутствует обновление указателя вершины и собственно обмен со стековой памятью. Максимальную же длительность имеют команды, связанные с внешней памятью данных: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OR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NOR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>. Их время зависит не только от внутренней последовательности микродействий, но и от наличия попадания или промаха в кэше.</w:t>
      </w:r>
    </w:p>
    <w:p w14:paraId="3D79EFE9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Для качественной оценки удобно использовать относительную длительность команд в тактах автомата управления. Эти оценки не являются результатом временного анализа ПЛИС, но позволяют сравнить различные классы команд между собой и понять, на какие места архитектуры следует воздействовать при оптимизации.</w:t>
      </w:r>
    </w:p>
    <w:p w14:paraId="09F58A99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18 - Оценка длительности выполнения основных классов команд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Класс команд: HLT, SRA reg, INCS reg; Типичный состав фаз: Выборка двух слов, декодирование, исполнение, запись; Оценка длительности: 4 такта; Основной источник задержки: Последовательная выборка команды из ПЗУ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Класс команд: JMP adr, JZ adr при верном прогнозе; Типичный состав фаз: Выборка, декодирование, загрузка нового IP; Оценка длительности: 4 такта; Основной источник задержки: Чтение второго слова команды и обновление IP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Класс команд: PUSH reg, POP reg; Типичный состав фаз: Выборка, декодирование, обмен со стеком, изменение SP; Оценка длительности: 5 тактов; Основной источник задержки: Последовательность работы со стековой памятью и SP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Класс команд: MOV adr, reg; OR/NOR reg, adr при hit; Типичный состав фаз: Выборка, декодирование, доступ к кэшу, запись результата; Оценка длительности: 5 тактов; Основной источник задержки: Чтение операнда через кэш данных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Класс команд: MOV adr, reg; OR/NOR reg, adr при miss; Типичный состав фаз: То же + загрузка строки из ОЗУ; Оценка длительности: 7 тактов; Основной источник задержки: Промах кэша и ожидание ОЗУ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Класс команд: MOV reg, adr; Типичный состав фаз: Выборка, декодирование, запись через кэш и ОЗУ; Оценка длительности: 5-6 тактов; Основной источник задержки: Сквозная запись в память данных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Класс команд: JZ adr при ошибочном прогнозе; Типичный состав фаз: Выборка, частичное исполнение, очистка неверного пути; Оценка длительности: 6 тактов; Основной источник задержки: Сброс ошибочно выбранной последовательности команд</w:t>
      </w:r>
    </w:p>
    <w:p w14:paraId="352A8CA7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Сократить длительность команд можно несколькими относительно простыми мерами. Во-первых, целесообразно ввести буфер выборки команды из двух слов. Тогда считывание второго слова можно частично перекрыть с декодированием первого, а устройство управления будет получать уже сформированную пару 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>0/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 xml:space="preserve">1. Во-вторых, полезно вынести формирование адреса следующей команды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>+2 в отдельный сумматор, чтобы не занимать на этой операции ресурсы основного АЛУ. В-третьих, для команд записи в память данных можно применить небольшой буфер записи: процессор завершает команду после загрузки слова в буфер, а фактическая сквозная запись в ОЗУ выполняется параллельно при освобождении шины данных.</w:t>
      </w:r>
    </w:p>
    <w:p w14:paraId="3C62BBFC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Дополнительный выигрыш даёт объединение обновления </w:t>
      </w:r>
      <w:r>
        <w:rPr>
          <w:rFonts w:ascii="Times New Roman" w:eastAsia="Times New Roman" w:hAnsi="Times New Roman"/>
          <w:sz w:val="28"/>
        </w:rPr>
        <w:t>SP</w:t>
      </w:r>
      <w:r w:rsidRPr="00365D60">
        <w:rPr>
          <w:rFonts w:ascii="Times New Roman" w:eastAsia="Times New Roman" w:hAnsi="Times New Roman"/>
          <w:sz w:val="28"/>
        </w:rPr>
        <w:t xml:space="preserve"> с обменом данными в командах </w:t>
      </w:r>
      <w:r>
        <w:rPr>
          <w:rFonts w:ascii="Times New Roman" w:eastAsia="Times New Roman" w:hAnsi="Times New Roman"/>
          <w:sz w:val="28"/>
        </w:rPr>
        <w:t>PUSH</w:t>
      </w:r>
      <w:r w:rsidRPr="00365D60"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</w:rPr>
        <w:t>POP</w:t>
      </w:r>
      <w:r w:rsidRPr="00365D60">
        <w:rPr>
          <w:rFonts w:ascii="Times New Roman" w:eastAsia="Times New Roman" w:hAnsi="Times New Roman"/>
          <w:sz w:val="28"/>
        </w:rPr>
        <w:t>. Если в блоке стека предусмотреть режим преддекремента и постинкремента, то изменение указателя вершины будет происходить в том же цикле, что и чтение или запись слова. Для условных переходов главным способом сокращения времени остаётся улучшение качества предсказания: чем реже возникает ошибочный прогноз, тем меньше потери на очистку неправильной последовательности выборки.</w:t>
      </w:r>
    </w:p>
    <w:p w14:paraId="32D279CE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/>
          <w:sz w:val="28"/>
        </w:rPr>
        <w:lastRenderedPageBreak/>
        <w:t>4.2 Конвейерное выполнение фаз последовательностей команд</w:t>
      </w:r>
    </w:p>
    <w:p w14:paraId="4F97A3B5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Наиболее естественным направлением развития архитектуры является введение конвейера выполнения команд. Для данной микро-ЭВМ рационально использовать четырёхстадийную схему с буфером выборки: </w:t>
      </w:r>
      <w:r>
        <w:rPr>
          <w:rFonts w:ascii="Times New Roman" w:eastAsia="Times New Roman" w:hAnsi="Times New Roman"/>
          <w:sz w:val="28"/>
        </w:rPr>
        <w:t>F</w:t>
      </w:r>
      <w:r w:rsidRPr="00365D60">
        <w:rPr>
          <w:rFonts w:ascii="Times New Roman" w:eastAsia="Times New Roman" w:hAnsi="Times New Roman"/>
          <w:sz w:val="28"/>
        </w:rPr>
        <w:t xml:space="preserve"> - выборка двух слов очередной команды в регистры 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>0/</w:t>
      </w:r>
      <w:r>
        <w:rPr>
          <w:rFonts w:ascii="Times New Roman" w:eastAsia="Times New Roman" w:hAnsi="Times New Roman"/>
          <w:sz w:val="28"/>
        </w:rPr>
        <w:t>IR</w:t>
      </w:r>
      <w:r w:rsidRPr="00365D60">
        <w:rPr>
          <w:rFonts w:ascii="Times New Roman" w:eastAsia="Times New Roman" w:hAnsi="Times New Roman"/>
          <w:sz w:val="28"/>
        </w:rPr>
        <w:t xml:space="preserve">1; </w:t>
      </w:r>
      <w:r>
        <w:rPr>
          <w:rFonts w:ascii="Times New Roman" w:eastAsia="Times New Roman" w:hAnsi="Times New Roman"/>
          <w:sz w:val="28"/>
        </w:rPr>
        <w:t>D</w:t>
      </w:r>
      <w:r w:rsidRPr="00365D60">
        <w:rPr>
          <w:rFonts w:ascii="Times New Roman" w:eastAsia="Times New Roman" w:hAnsi="Times New Roman"/>
          <w:sz w:val="28"/>
        </w:rPr>
        <w:t xml:space="preserve"> - декодирование и чтение операндов; </w:t>
      </w:r>
      <w:r>
        <w:rPr>
          <w:rFonts w:ascii="Times New Roman" w:eastAsia="Times New Roman" w:hAnsi="Times New Roman"/>
          <w:sz w:val="28"/>
        </w:rPr>
        <w:t>E</w:t>
      </w:r>
      <w:r w:rsidRPr="00365D60">
        <w:rPr>
          <w:rFonts w:ascii="Times New Roman" w:eastAsia="Times New Roman" w:hAnsi="Times New Roman"/>
          <w:sz w:val="28"/>
        </w:rPr>
        <w:t xml:space="preserve"> - выполнение операции, формирование адреса и обращение к кэшу или стеку; </w:t>
      </w:r>
      <w:r>
        <w:rPr>
          <w:rFonts w:ascii="Times New Roman" w:eastAsia="Times New Roman" w:hAnsi="Times New Roman"/>
          <w:sz w:val="28"/>
        </w:rPr>
        <w:t>W</w:t>
      </w:r>
      <w:r w:rsidRPr="00365D60">
        <w:rPr>
          <w:rFonts w:ascii="Times New Roman" w:eastAsia="Times New Roman" w:hAnsi="Times New Roman"/>
          <w:sz w:val="28"/>
        </w:rPr>
        <w:t xml:space="preserve"> - запись результата и обновление флагов. После заполнения такого конвейера несколько соседних команд могут находиться на разных стадиях одновременно, что заметно повышает среднюю производительность.</w:t>
      </w:r>
    </w:p>
    <w:p w14:paraId="077048B9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Гарвардская архитектура хорошо подходит для конвейеризации, поскольку выборка команд из ПЗУ не конфликтует с обычными обращениями к данным. Это означает, что уже на стадии </w:t>
      </w:r>
      <w:r>
        <w:rPr>
          <w:rFonts w:ascii="Times New Roman" w:eastAsia="Times New Roman" w:hAnsi="Times New Roman"/>
          <w:sz w:val="28"/>
        </w:rPr>
        <w:t>F</w:t>
      </w:r>
      <w:r w:rsidRPr="00365D60">
        <w:rPr>
          <w:rFonts w:ascii="Times New Roman" w:eastAsia="Times New Roman" w:hAnsi="Times New Roman"/>
          <w:sz w:val="28"/>
        </w:rPr>
        <w:t xml:space="preserve"> можно продолжать чтение следующих слов программы, пока текущая команда на стадии </w:t>
      </w:r>
      <w:r>
        <w:rPr>
          <w:rFonts w:ascii="Times New Roman" w:eastAsia="Times New Roman" w:hAnsi="Times New Roman"/>
          <w:sz w:val="28"/>
        </w:rPr>
        <w:t>E</w:t>
      </w:r>
      <w:r w:rsidRPr="00365D60">
        <w:rPr>
          <w:rFonts w:ascii="Times New Roman" w:eastAsia="Times New Roman" w:hAnsi="Times New Roman"/>
          <w:sz w:val="28"/>
        </w:rPr>
        <w:t xml:space="preserve"> работает с кэшем или со стеком. Однако полностью бесконфликтным конвейер не будет: остаются структурные, информационные и управляющие зависимости.</w:t>
      </w:r>
    </w:p>
    <w:p w14:paraId="79A29F3F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19 - Возможные конфликты конвейера и способы их разрешения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Тип конфликта: Структурный; Причина: Одна шина данных для CPU и КПДП; Проявление в варианте 4: Процессор и DMA одновременно хотят обратиться к ОЗУ; Способ разрешения: Арбитраж шины и временная остановка стадии E для процессора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Тип конфликта: RAW-зависимость; Причина: Следующая команда читает регистр, который ещё не записан; Проявление в варианте 4: После MOV adr, reg или POP reg результат появляется только к стадии W; Способ разрешения: Прямая передача результата W-&gt;E или однократная задержка конвейера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Тип конфликта: Управляющий; Причина: Неизвестен фактический исход условного перехода; Проявление в варианте 4: Для JZ целевой IP подтверждается только после вычисления флага Z; Способ разрешения: Использование предсказателя A4 и очистка конвейера при ошибке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Тип конфликта: Промах кэша; Причина: Требуется дополнительное чтение строки из ОЗУ; Проявление в варианте 4: Команды MOV/OR/NOR задерживают стадию E на несколько тактов; Способ разрешения: Локальная остановка конвейера до прихода слова из ОЗУ</w:t>
      </w:r>
    </w:p>
    <w:p w14:paraId="48DD1844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Даже при наличии перечисленных конфликтов конвейер остаётся полезным. В идеальном случае после заполнения конвейера можно получать завершение одной команды за такт. В реальной системе средний выигрыш будет меньше </w:t>
      </w:r>
      <w:r w:rsidRPr="00365D60">
        <w:rPr>
          <w:rFonts w:ascii="Times New Roman" w:eastAsia="Times New Roman" w:hAnsi="Times New Roman"/>
          <w:sz w:val="28"/>
        </w:rPr>
        <w:lastRenderedPageBreak/>
        <w:t>из-за промахов кэша и условных переходов, однако даже частичное перекрытие фаз позволяет уменьшить среднее время выполнения программы примерно в полтора-два раза по сравнению с полностью последовательной реализацией. Наибольший эффект ожидается на последовательностях из регистровых и стековых команд, где зависимость от внешней памяти минимальна.</w:t>
      </w:r>
    </w:p>
    <w:p w14:paraId="64F8B940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Важно, что конвейеризация должна вводиться не вместо существующей модели, а поверх уже отлаженной архитектуры. Сначала подтверждается корректность однокомандного режима, затем выделяются границы стадий, вводятся регистры конвейера и только после этого анализируются конфликты. Такой порядок позволяет не потерять управляемость проекта и заметно упрощает отладку временных диаграмм.</w:t>
      </w:r>
    </w:p>
    <w:p w14:paraId="34E7B035" w14:textId="77777777" w:rsidR="00FC5201" w:rsidRPr="00365D60" w:rsidRDefault="00FC5201" w:rsidP="00FC5201">
      <w:pPr>
        <w:pStyle w:val="2"/>
      </w:pPr>
      <w:r w:rsidRPr="00365D60">
        <w:rPr>
          <w:rFonts w:ascii="Times New Roman" w:eastAsia="Times New Roman" w:hAnsi="Times New Roman"/>
          <w:sz w:val="28"/>
        </w:rPr>
        <w:t>4.3 Реализация микропрограммного варианта устройства управления</w:t>
      </w:r>
    </w:p>
    <w:p w14:paraId="375FA092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В базовом проекте устройство управления рассматривается как жёстко заданный автомат. Для небольшого набора команд это решение эффективно по быстродействию, но по мере роста системы команд и числа специальных режимов оно становится менее удобным. Любое добавление новой команды требует переработки логики автомата, а анализ управляющих последовательностей усложняется. Альтернативой является микропрограммный вариант УУ, в котором последовательность микродействий хранится в отдельной памяти управления.</w:t>
      </w:r>
    </w:p>
    <w:p w14:paraId="6A9FC72B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В микропрограммном УУ каждая машинная команда при декодировании выбирает начальный адрес микропрограммы. Далее микросеквенсор последовательно извлекает микрокоманды из ПЗУ управления, а их поля напрямую формируют управляющие сигналы для РОН, АЛУ, стека, кэша, памяти и указателя команд. Условные переходы внутри микропрограммы выполняются по состоянию флагов, признакам готовности памяти и сигналам арбитра. Такой подход позволяет явно описать последовательности для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PUSH</w:t>
      </w:r>
      <w:r w:rsidRPr="00365D60">
        <w:rPr>
          <w:rFonts w:ascii="Times New Roman" w:eastAsia="Times New Roman" w:hAnsi="Times New Roman"/>
          <w:sz w:val="28"/>
        </w:rPr>
        <w:t>/</w:t>
      </w:r>
      <w:r>
        <w:rPr>
          <w:rFonts w:ascii="Times New Roman" w:eastAsia="Times New Roman" w:hAnsi="Times New Roman"/>
          <w:sz w:val="28"/>
        </w:rPr>
        <w:t>POP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DMA</w:t>
      </w:r>
      <w:r w:rsidRPr="00365D60">
        <w:rPr>
          <w:rFonts w:ascii="Times New Roman" w:eastAsia="Times New Roman" w:hAnsi="Times New Roman"/>
          <w:sz w:val="28"/>
        </w:rPr>
        <w:t>-обмена и обновления предсказателя переходов.</w:t>
      </w:r>
    </w:p>
    <w:p w14:paraId="0EA8BD6D" w14:textId="77777777" w:rsidR="00FC5201" w:rsidRPr="00365D60" w:rsidRDefault="00FC5201" w:rsidP="00FC5201">
      <w:pPr>
        <w:spacing w:before="120" w:after="60"/>
        <w:jc w:val="center"/>
      </w:pPr>
      <w:r w:rsidRPr="00365D60">
        <w:rPr>
          <w:rFonts w:ascii="Times New Roman" w:eastAsia="Times New Roman" w:hAnsi="Times New Roman"/>
          <w:b/>
          <w:sz w:val="24"/>
        </w:rPr>
        <w:t>Таблица 20 - Пример формата микрокоманды микропрограммного УУ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1. </w:t>
      </w:r>
      <w:r>
        <w:rPr>
          <w:rFonts w:ascii="Times New Roman" w:hAnsi="Times New Roman" w:eastAsia="Times New Roman"/>
          <w:sz w:val="20"/>
        </w:rPr>
        <w:t>Поле: SRC_A, SRC_B; Разрядность: 2 x 4; Назначение: Выбор источников операндов для внутренних шин и АЛУ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2. </w:t>
      </w:r>
      <w:r>
        <w:rPr>
          <w:rFonts w:ascii="Times New Roman" w:hAnsi="Times New Roman" w:eastAsia="Times New Roman"/>
          <w:sz w:val="20"/>
        </w:rPr>
        <w:t>Поле: ALU_OP; Разрядность: 3; Назначение: Код операции АЛУ: OR, NOR, SRA, INCS, PASS и др.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3. </w:t>
      </w:r>
      <w:r>
        <w:rPr>
          <w:rFonts w:ascii="Times New Roman" w:hAnsi="Times New Roman" w:eastAsia="Times New Roman"/>
          <w:sz w:val="20"/>
        </w:rPr>
        <w:t>Поле: DST_SEL; Разрядность: 4; Назначение: Выбор регистра-приёмника или специального регистра назначения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4. </w:t>
      </w:r>
      <w:r>
        <w:rPr>
          <w:rFonts w:ascii="Times New Roman" w:hAnsi="Times New Roman" w:eastAsia="Times New Roman"/>
          <w:sz w:val="20"/>
        </w:rPr>
        <w:t>Поле: REG_WE, FLAG_WE; Разрядность: 2 x 1; Назначение: Разрешение записи в РОН и регистр флагов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5. </w:t>
      </w:r>
      <w:r>
        <w:rPr>
          <w:rFonts w:ascii="Times New Roman" w:hAnsi="Times New Roman" w:eastAsia="Times New Roman"/>
          <w:sz w:val="20"/>
        </w:rPr>
        <w:t>Поле: MEM_RD, MEM_WR, CACHE_CTL; Разрядность: 1 + 1 + 2; Назначение: Управление доступом к ОЗУ/кэшу и режимом обслуживания строки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6. </w:t>
      </w:r>
      <w:r>
        <w:rPr>
          <w:rFonts w:ascii="Times New Roman" w:hAnsi="Times New Roman" w:eastAsia="Times New Roman"/>
          <w:sz w:val="20"/>
        </w:rPr>
        <w:t>Поле: STACK_CTL; Разрядность: 2; Назначение: Операции со стеком: нет действия, PUSH, POP, коррекция SP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7. </w:t>
      </w:r>
      <w:r>
        <w:rPr>
          <w:rFonts w:ascii="Times New Roman" w:hAnsi="Times New Roman" w:eastAsia="Times New Roman"/>
          <w:sz w:val="20"/>
        </w:rPr>
        <w:t>Поле: IP_CTL, IR_WE; Разрядность: 2 + 1; Назначение: Инкремент IP, загрузка IP, разрешение загрузки IR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0"/>
        </w:rPr>
        <w:t xml:space="preserve">8. </w:t>
      </w:r>
      <w:r>
        <w:rPr>
          <w:rFonts w:ascii="Times New Roman" w:hAnsi="Times New Roman" w:eastAsia="Times New Roman"/>
          <w:sz w:val="20"/>
        </w:rPr>
        <w:t>Поле: NEXT_CTL, NEXT_ADDR; Разрядность: 3 + 7; Назначение: Условие выбора следующей микрокоманды и её адрес</w:t>
      </w:r>
    </w:p>
    <w:p w14:paraId="1C252211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 xml:space="preserve">Для данного проекта объёма памяти управления порядка 64-128 микрокоманд достаточно с большим запасом. Например, команда </w:t>
      </w:r>
      <w:r>
        <w:rPr>
          <w:rFonts w:ascii="Times New Roman" w:eastAsia="Times New Roman" w:hAnsi="Times New Roman"/>
          <w:sz w:val="28"/>
        </w:rPr>
        <w:t>MOV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reg</w:t>
      </w:r>
      <w:r w:rsidRPr="00365D60">
        <w:rPr>
          <w:rFonts w:ascii="Times New Roman" w:eastAsia="Times New Roman" w:hAnsi="Times New Roman"/>
          <w:sz w:val="28"/>
        </w:rPr>
        <w:t xml:space="preserve"> может раскладываться на микродействия «выборка второго слова», «формирование адреса», «чтение через кэш», «запись в РОН», а команда </w:t>
      </w:r>
      <w:r>
        <w:rPr>
          <w:rFonts w:ascii="Times New Roman" w:eastAsia="Times New Roman" w:hAnsi="Times New Roman"/>
          <w:sz w:val="28"/>
        </w:rPr>
        <w:t>JZ</w:t>
      </w:r>
      <w:r w:rsidRPr="00365D60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adr</w:t>
      </w:r>
      <w:r w:rsidRPr="00365D60">
        <w:rPr>
          <w:rFonts w:ascii="Times New Roman" w:eastAsia="Times New Roman" w:hAnsi="Times New Roman"/>
          <w:sz w:val="28"/>
        </w:rPr>
        <w:t xml:space="preserve"> - на микродействия проверки флага, выдачи прогноза и окончательного подтверждения нового </w:t>
      </w:r>
      <w:r>
        <w:rPr>
          <w:rFonts w:ascii="Times New Roman" w:eastAsia="Times New Roman" w:hAnsi="Times New Roman"/>
          <w:sz w:val="28"/>
        </w:rPr>
        <w:t>IP</w:t>
      </w:r>
      <w:r w:rsidRPr="00365D60">
        <w:rPr>
          <w:rFonts w:ascii="Times New Roman" w:eastAsia="Times New Roman" w:hAnsi="Times New Roman"/>
          <w:sz w:val="28"/>
        </w:rPr>
        <w:t>. Расширение набора команд в таком варианте сводится главным образом к добавлению новых микропрограмм, а не к радикальной переделке логической схемы автомата.</w:t>
      </w:r>
    </w:p>
    <w:p w14:paraId="5798A5DD" w14:textId="77777777" w:rsidR="00FC5201" w:rsidRPr="00365D60" w:rsidRDefault="00FC5201" w:rsidP="00FC5201">
      <w:pPr>
        <w:jc w:val="both"/>
      </w:pPr>
      <w:r w:rsidRPr="00365D60">
        <w:rPr>
          <w:rFonts w:ascii="Times New Roman" w:eastAsia="Times New Roman" w:hAnsi="Times New Roman"/>
          <w:sz w:val="28"/>
        </w:rPr>
        <w:t>Недостатком микропрограммного УУ является уменьшение быстродействия по сравнению с жёсткой логикой, поскольку на каждый шаг требуется доступ к памяти управления. Поэтому для текущего компактного варианта 4 жёсткая логика остаётся более рациональной. Однако микропрограммная реализация полезна как направление дальнейшего развития: она облегчает модернизацию системы команд, делает управление более прозрачным и позволяет включать новые сервисные режимы без полной переработки аппаратуры.</w:t>
      </w:r>
    </w:p>
    <w:p w14:paraId="501C8461" w14:textId="342955F5" w:rsidR="00FC5201" w:rsidRPr="00FC5201" w:rsidRDefault="00FC5201" w:rsidP="00FC5201">
      <w:r w:rsidRPr="00365D60">
        <w:rPr>
          <w:rFonts w:ascii="Times New Roman" w:eastAsia="Times New Roman" w:hAnsi="Times New Roman"/>
          <w:sz w:val="28"/>
        </w:rPr>
        <w:br w:type="page"/>
      </w:r>
    </w:p>
    <w:p w14:paraId="46D5E540" w14:textId="77777777" w:rsidR="009F45D0" w:rsidRDefault="009F45D0" w:rsidP="00AC6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16C89880" w14:textId="77777777" w:rsidR="009F45D0" w:rsidRDefault="009F45D0" w:rsidP="009F45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3D8D77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В ходе работы была разработана структура микро-ЭВМ на ПЛИС в соответствии с вариантом 4 технического задания. Для проектируемой системы зафиксированы Гарвардская архитектура, 16-разрядные шины адреса и данных, синхронные ПЗУ и ОЗУ, 12 регистров общего назначения, стек глубиной 7 ячеек, кэш-память данных, блок предсказания переходов, контроллер прямого доступа к памяти и централизованный параллельный арбитр шины.</w:t>
      </w:r>
    </w:p>
    <w:p w14:paraId="4E68E479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Сформирована система команд, включающая обязательные операции обмена с памятью, переходов и работы со стеком, а также операции варианта INCS, OR, NOR и SRA. Для всех основных блоков описаны назначение, структура, сигналы и взаимодействие при выполнении программы. Дополнительно подготовлена тестовая программа для сквозного функционального моделирования, контрольные дампы памяти и перечень сигналов, подлежащих выводу на временные диаграммы.</w:t>
      </w:r>
    </w:p>
    <w:p w14:paraId="2911D26C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Проведённый анализ показал, что дальнейшее улучшение микро-ЭВМ связано прежде всего с уменьшением задержек памяти, с конвейеризацией выполнения команд и с возможным переходом к микропрограммному устройству управления. Следовательно, разработанная архитектура может рассматриваться как функционально завершённая базовая модель, пригодная как для моделирования, так и для дальнейшего усложнения при последующих этапах проектирования.</w:t>
      </w:r>
    </w:p>
    <w:p w14:paraId="27A9E50E" w14:textId="11A2F185" w:rsidR="00F84352" w:rsidRDefault="00F84352" w:rsidP="009F45D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184559" w14:textId="77777777" w:rsidR="00F84352" w:rsidRDefault="00F84352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5292C7E" w14:textId="77777777" w:rsidR="00F84352" w:rsidRPr="00F84352" w:rsidRDefault="00F84352" w:rsidP="00F84352">
      <w:pPr>
        <w:pStyle w:val="1"/>
        <w:pageBreakBefore/>
        <w:jc w:val="center"/>
        <w:rPr>
          <w:lang w:val="ru-RU"/>
        </w:rPr>
      </w:pPr>
      <w:r w:rsidRPr="00F84352">
        <w:rPr>
          <w:rFonts w:ascii="Times New Roman" w:eastAsia="Times New Roman" w:hAnsi="Times New Roman"/>
          <w:b w:val="0"/>
          <w:lang w:val="ru-RU"/>
        </w:rPr>
        <w:lastRenderedPageBreak/>
        <w:t>СПИСОК ИСПОЛЬЗОВАННЫХ ИСТОЧНИКОВ</w:t>
      </w:r>
    </w:p>
    <w:p w14:paraId="579CAA59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1. Содержание и варианты заданий курсового проекта по дисциплине «Структурная и функциональная организация ЭВМ». - Учебно-методический материал кафедры ЭВМ, 2011.</w:t>
      </w:r>
    </w:p>
    <w:p w14:paraId="30400A99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2. 1.BO6.DOC - методические материалы по организации базовых операций и функциональных узлов микро-ЭВМ.</w:t>
      </w:r>
    </w:p>
    <w:p w14:paraId="23E3697F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3. 2.ALU6.DOC - методические материалы по построению арифметико-логического устройства.</w:t>
      </w:r>
    </w:p>
    <w:p w14:paraId="665305C6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4. 3.CUU6.DOC - методические материалы по построению централизованного устройства управления.</w:t>
      </w:r>
    </w:p>
    <w:p w14:paraId="1A117890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5. 4.MPUU6.DOC - методические материалы по микропрограммному устройству управления.</w:t>
      </w:r>
    </w:p>
    <w:p w14:paraId="2B4AFAEA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6. 5.ADDRESS.DOC - методические материалы по режимам адресации и организации обращения к памяти.</w:t>
      </w:r>
    </w:p>
    <w:p w14:paraId="7688AB3C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7. Таненбаум Э. Архитектура компьютера. - СПб.: Питер.</w:t>
      </w:r>
    </w:p>
    <w:p w14:paraId="741E20E5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8. Хеннесси Дж., Паттерсон Д. Архитектура компьютера и проектирование компьютерных систем. - СПб.: Питер.</w:t>
      </w:r>
    </w:p>
    <w:p w14:paraId="42E0D406" w14:textId="77777777" w:rsidR="00F84352" w:rsidRDefault="00F84352" w:rsidP="00F84352">
      <w:pPr>
        <w:jc w:val="both"/>
      </w:pPr>
      <w:r>
        <w:rPr>
          <w:rFonts w:ascii="Times New Roman" w:eastAsia="Times New Roman" w:hAnsi="Times New Roman"/>
          <w:sz w:val="28"/>
        </w:rPr>
        <w:t>9. Воронов Н. А. Образец пояснительной записки к курсовому проекту по разработке микро-ЭВМ на ПЛИС. - Учебный пример кафедры ЭВМ.</w:t>
      </w:r>
    </w:p>
    <w:p w14:paraId="4632B422" w14:textId="77777777" w:rsidR="00F84352" w:rsidRDefault="00F84352" w:rsidP="00F84352">
      <w:r>
        <w:rPr>
          <w:rFonts w:ascii="Times New Roman" w:eastAsia="Times New Roman" w:hAnsi="Times New Roman"/>
          <w:sz w:val="28"/>
        </w:rPr>
        <w:br w:type="page"/>
      </w:r>
    </w:p>
    <w:p w14:paraId="474DE04E" w14:textId="77777777" w:rsidR="00CA4E02" w:rsidRPr="009F45D0" w:rsidRDefault="00CA4E02" w:rsidP="009F45D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120"/>
        <w:ind w:firstLine="709"/>
      </w:pPr>
    </w:p>
    <w:p>
      <w:pPr>
        <w:spacing w:after="120"/>
        <w:ind w:firstLine="709"/>
      </w:pPr>
    </w:p>
    <w:p>
      <w:pPr>
        <w:spacing w:after="120"/>
        <w:ind w:firstLine="709"/>
      </w:pPr>
    </w:p>
    <w:p>
      <w:pPr>
        <w:spacing w:after="120"/>
        <w:ind w:firstLine="709"/>
      </w:pPr>
    </w:p>
    <w:p>
      <w:r>
        <w:br w:type="page"/>
      </w:r>
    </w:p>
    <w:p>
      <w:pPr>
        <w:pStyle w:val="1"/>
        <w:jc w:val="left"/>
      </w:pPr>
      <w:r>
        <w:rPr>
          <w:rFonts w:ascii="Times New Roman" w:hAnsi="Times New Roman" w:eastAsia="Times New Roman"/>
          <w:b/>
          <w:sz w:val="28"/>
        </w:rPr>
        <w:t>ПРИЛОЖЕНИЕ А. Листинг тестовой программы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sz w:val="28"/>
        </w:rPr>
        <w:t>В приложении приведён листинг программы в символьном, шестнадцатеричном и двоичном виде. Команда занимает два 16-разрядных слова: в первом слове размещаются код операции и номер регистра, во втором - адрес операнда или адрес перехода.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0000h  MOV 0020h, R1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0110h = 0000 0001 0001 0000b; Word1: 0020h = 0000 0000 0010 0000b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0002h  SRA R1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0510h = 0000 0101 0001 0000b; Word1: 0000h = 0000 0000 0000 0000b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0004h  INCS R1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0610h = 0000 0110 0001 0000b; Word1: 0000h = 0000 0000 0000 0000b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0006h  PUSH R1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0710h = 0000 0111 0001 0000b; Word1: 0000h = 0000 0000 0000 0000b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0008h  MOV 0021h, R2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0120h = 0000 0001 0010 0000b; Word1: 0021h = 0000 0000 0010 0001b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000Ah  OR R2, 0022h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0320h = 0000 0011 0010 0000b; Word1: 0022h = 0000 0000 0010 0010b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000Ch  NOR R2, 0023h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0420h = 0000 0100 0010 0000b; Word1: 0023h = 0000 0000 0010 0011b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000Eh  POP R3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0830h = 0000 1000 0011 0000b; Word1: 0000h = 0000 0000 0000 0000b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0010h  MOV R3, 0030h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0230h = 0000 0010 0011 0000b; Word1: 0030h = 0000 0000 0011 0000b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0012h  MOV 0025h, R4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0140h = 0000 0001 0100 0000b; Word1: 0025h = 0000 0000 0010 0101b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0014h  NOR R4, 0025h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0440h = 0000 0100 0100 0000b; Word1: 0025h = 0000 0000 0010 0101b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0016h  JZ 001Ah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0A00h = 0000 1010 0000 0000b; Word1: 001Ah = 0000 0000 0001 1010b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0018h  MOV 0024h, R5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0150h = 0000 0001 0101 0000b; Word1: 0024h = 0000 0000 0010 0100b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001Ah  JMP 001Eh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0900h = 0000 1001 0000 0000b; Word1: 001Eh = 0000 0000 0001 1110b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001Ch  MOV 0024h, R6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0160h = 0000 0001 0110 0000b; Word1: 0024h = 0000 0000 0010 0100b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001Eh  MOV 000Ah, R7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0170h = 0000 0001 0111 0000b; Word1: 000Ah = 0000 0000 0000 1010b</w:t>
      </w:r>
    </w:p>
    <w:p>
      <w:pPr>
        <w:spacing w:before="60" w:after="0"/>
        <w:ind w:left="425"/>
      </w:pPr>
      <w:r>
        <w:rPr>
          <w:rFonts w:ascii="Times New Roman" w:hAnsi="Times New Roman" w:eastAsia="Times New Roman"/>
          <w:b/>
          <w:sz w:val="22"/>
        </w:rPr>
        <w:t>0020h  HLT</w:t>
      </w:r>
    </w:p>
    <w:p>
      <w:pPr>
        <w:spacing w:after="40"/>
        <w:ind w:left="709"/>
      </w:pPr>
      <w:r>
        <w:rPr>
          <w:rFonts w:ascii="Times New Roman" w:hAnsi="Times New Roman" w:eastAsia="Times New Roman"/>
          <w:sz w:val="20"/>
        </w:rPr>
        <w:t>Word0: 0000h = 0000 0000 0000 0000b; Word1: 0000h = 0000 0000 0000 0000b</w:t>
      </w:r>
    </w:p>
    <w:p>
      <w:r>
        <w:br w:type="page"/>
      </w:r>
    </w:p>
    <w:p>
      <w:pPr>
        <w:pStyle w:val="1"/>
        <w:jc w:val="left"/>
      </w:pPr>
      <w:r>
        <w:rPr>
          <w:rFonts w:ascii="Times New Roman" w:hAnsi="Times New Roman" w:eastAsia="Times New Roman"/>
          <w:b/>
          <w:sz w:val="28"/>
        </w:rPr>
        <w:t>ПРИЛОЖЕНИЕ Б. Контрольные дампы памяти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sz w:val="28"/>
        </w:rPr>
        <w:t>Дампы используются для проверки функционального моделирования полной системы. ПЗУ должно содержать программу из приложения А. Для ОЗУ контролируются ячейки, которые читаются процессором, изменяются КПДП или записываются командой MOV R3, 0030h.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000Ah - </w:t>
      </w:r>
      <w:r>
        <w:rPr>
          <w:rFonts w:ascii="Times New Roman" w:hAnsi="Times New Roman" w:eastAsia="Times New Roman"/>
          <w:sz w:val="22"/>
        </w:rPr>
        <w:t>до запуска 0000h; после HLT 1111h; Первое слово, переданное КПДП.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000Bh - </w:t>
      </w:r>
      <w:r>
        <w:rPr>
          <w:rFonts w:ascii="Times New Roman" w:hAnsi="Times New Roman" w:eastAsia="Times New Roman"/>
          <w:sz w:val="22"/>
        </w:rPr>
        <w:t>до запуска 0000h; после HLT 2222h; Второе слово, переданное КПДП.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000Ch - </w:t>
      </w:r>
      <w:r>
        <w:rPr>
          <w:rFonts w:ascii="Times New Roman" w:hAnsi="Times New Roman" w:eastAsia="Times New Roman"/>
          <w:sz w:val="22"/>
        </w:rPr>
        <w:t>до запуска 0000h; после HLT 3333h; Третье слово, переданное КПДП.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0020h - </w:t>
      </w:r>
      <w:r>
        <w:rPr>
          <w:rFonts w:ascii="Times New Roman" w:hAnsi="Times New Roman" w:eastAsia="Times New Roman"/>
          <w:sz w:val="22"/>
        </w:rPr>
        <w:t>до запуска 8001h; после HLT 8001h; Исходное отрицательное число для SRA.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0021h - </w:t>
      </w:r>
      <w:r>
        <w:rPr>
          <w:rFonts w:ascii="Times New Roman" w:hAnsi="Times New Roman" w:eastAsia="Times New Roman"/>
          <w:sz w:val="22"/>
        </w:rPr>
        <w:t>до запуска 00F0h; после HLT 00F0h; Первый логический операнд.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0022h - </w:t>
      </w:r>
      <w:r>
        <w:rPr>
          <w:rFonts w:ascii="Times New Roman" w:hAnsi="Times New Roman" w:eastAsia="Times New Roman"/>
          <w:sz w:val="22"/>
        </w:rPr>
        <w:t>до запуска 0F0Fh; после HLT 0F0Fh; Второй операнд для OR.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0023h - </w:t>
      </w:r>
      <w:r>
        <w:rPr>
          <w:rFonts w:ascii="Times New Roman" w:hAnsi="Times New Roman" w:eastAsia="Times New Roman"/>
          <w:sz w:val="22"/>
        </w:rPr>
        <w:t>до запуска 0000h; после HLT 0000h; Операнд для NOR.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0024h - </w:t>
      </w:r>
      <w:r>
        <w:rPr>
          <w:rFonts w:ascii="Times New Roman" w:hAnsi="Times New Roman" w:eastAsia="Times New Roman"/>
          <w:sz w:val="22"/>
        </w:rPr>
        <w:t>до запуска 1234h; после HLT 1234h; Контрольное значение пропущенных команд.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0025h - </w:t>
      </w:r>
      <w:r>
        <w:rPr>
          <w:rFonts w:ascii="Times New Roman" w:hAnsi="Times New Roman" w:eastAsia="Times New Roman"/>
          <w:sz w:val="22"/>
        </w:rPr>
        <w:t>до запуска FFFFh; после HLT FFFFh; Операнд для получения нулевого результата.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0030h - </w:t>
      </w:r>
      <w:r>
        <w:rPr>
          <w:rFonts w:ascii="Times New Roman" w:hAnsi="Times New Roman" w:eastAsia="Times New Roman"/>
          <w:sz w:val="22"/>
        </w:rPr>
        <w:t>до запуска 0000h; после HLT C001h; Результат, записанный командой MOV R3, 0030h.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sz w:val="28"/>
        </w:rPr>
        <w:t>Для кэш-памяти в отчёт добавляется скриншот после моделирования: должны быть видны признаки hit/miss, действительные строки для адресов рабочих операндов и отсутствие dirty-бита, так как принята политика сквозной записи. Полные MIF-файлы подготовлены в каталоге memory проекта.</w:t>
      </w:r>
    </w:p>
    <w:p>
      <w:r>
        <w:br w:type="page"/>
      </w:r>
    </w:p>
    <w:p>
      <w:pPr>
        <w:pStyle w:val="1"/>
        <w:jc w:val="left"/>
      </w:pPr>
      <w:r>
        <w:rPr>
          <w:rFonts w:ascii="Times New Roman" w:hAnsi="Times New Roman" w:eastAsia="Times New Roman"/>
          <w:b/>
          <w:sz w:val="28"/>
        </w:rPr>
        <w:t>ПРИЛОЖЕНИЕ В. Состав графической части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sz w:val="28"/>
        </w:rPr>
        <w:t>Графическая часть проекта содержит четыре редактируемых листа формата drawio. Перед печатью их необходимо экспортировать в PDF или PNG, добавить рамку и основной штамп, если это требуется методическими указаниями кафедры.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А1: A1_general_structure.drawio - </w:t>
      </w:r>
      <w:r>
        <w:rPr>
          <w:rFonts w:ascii="Times New Roman" w:hAnsi="Times New Roman" w:eastAsia="Times New Roman"/>
          <w:sz w:val="22"/>
        </w:rPr>
        <w:t>Общая структурная схема микро-ЭВМ.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А2: A2_control_unit.drawio - </w:t>
      </w:r>
      <w:r>
        <w:rPr>
          <w:rFonts w:ascii="Times New Roman" w:hAnsi="Times New Roman" w:eastAsia="Times New Roman"/>
          <w:sz w:val="22"/>
        </w:rPr>
        <w:t>Устройство управления, дешифратор и фазовый автомат.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А3: A3_datapath_alu_stack.drawio - </w:t>
      </w:r>
      <w:r>
        <w:rPr>
          <w:rFonts w:ascii="Times New Roman" w:hAnsi="Times New Roman" w:eastAsia="Times New Roman"/>
          <w:sz w:val="22"/>
        </w:rPr>
        <w:t>РОН, АЛУ, регистр флагов, стек и тракт записи результата.</w:t>
      </w:r>
    </w:p>
    <w:p>
      <w:pPr>
        <w:spacing w:after="40"/>
        <w:ind w:left="425"/>
      </w:pPr>
      <w:r>
        <w:rPr>
          <w:rFonts w:ascii="Times New Roman" w:hAnsi="Times New Roman" w:eastAsia="Times New Roman"/>
          <w:b/>
          <w:sz w:val="22"/>
        </w:rPr>
        <w:t xml:space="preserve">А4: A4_memory_dma_arbiter.drawio - </w:t>
      </w:r>
      <w:r>
        <w:rPr>
          <w:rFonts w:ascii="Times New Roman" w:hAnsi="Times New Roman" w:eastAsia="Times New Roman"/>
          <w:sz w:val="22"/>
        </w:rPr>
        <w:t>Память, кэш, КПДП, арбитр и предсказатель переходов A4.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sz w:val="28"/>
        </w:rPr>
        <w:t>В раздел функционального моделирования дополнительно вставляются реальные временные диаграммы АЛУ, стека, КПДП с арбитром и полной модели tb_system_variant4, снятые после запуска проекта в Quartus/ModelSim.</w:t>
      </w:r>
    </w:p>
    <w:sectPr w:rsidR="00CA4E02" w:rsidRPr="009F45D0" w:rsidSect="00C7417A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ABEB" w14:textId="77777777" w:rsidR="00A0382B" w:rsidRDefault="00A0382B" w:rsidP="0041305A">
      <w:pPr>
        <w:spacing w:after="0" w:line="240" w:lineRule="auto"/>
      </w:pPr>
      <w:r>
        <w:separator/>
      </w:r>
    </w:p>
  </w:endnote>
  <w:endnote w:type="continuationSeparator" w:id="0">
    <w:p w14:paraId="45A65F9C" w14:textId="77777777" w:rsidR="00A0382B" w:rsidRDefault="00A0382B" w:rsidP="004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618932"/>
      <w:docPartObj>
        <w:docPartGallery w:val="Page Numbers (Bottom of Page)"/>
        <w:docPartUnique/>
      </w:docPartObj>
    </w:sdtPr>
    <w:sdtContent>
      <w:p w14:paraId="0FA904D7" w14:textId="77777777" w:rsidR="0041305A" w:rsidRDefault="0041305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3AF">
          <w:rPr>
            <w:noProof/>
          </w:rPr>
          <w:t>19</w:t>
        </w:r>
        <w:r>
          <w:fldChar w:fldCharType="end"/>
        </w:r>
      </w:p>
    </w:sdtContent>
  </w:sdt>
  <w:p w14:paraId="622B643A" w14:textId="77777777" w:rsidR="0041305A" w:rsidRDefault="0041305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98D2" w14:textId="77777777" w:rsidR="00A0382B" w:rsidRDefault="00A0382B" w:rsidP="0041305A">
      <w:pPr>
        <w:spacing w:after="0" w:line="240" w:lineRule="auto"/>
      </w:pPr>
      <w:r>
        <w:separator/>
      </w:r>
    </w:p>
  </w:footnote>
  <w:footnote w:type="continuationSeparator" w:id="0">
    <w:p w14:paraId="14BBEAC8" w14:textId="77777777" w:rsidR="00A0382B" w:rsidRDefault="00A0382B" w:rsidP="004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6CD"/>
    <w:multiLevelType w:val="hybridMultilevel"/>
    <w:tmpl w:val="7BCE0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4B74"/>
    <w:multiLevelType w:val="hybridMultilevel"/>
    <w:tmpl w:val="C4D26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71753"/>
    <w:multiLevelType w:val="hybridMultilevel"/>
    <w:tmpl w:val="06042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355AA"/>
    <w:multiLevelType w:val="hybridMultilevel"/>
    <w:tmpl w:val="413AE372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27BC15E5"/>
    <w:multiLevelType w:val="multilevel"/>
    <w:tmpl w:val="4BD216D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2D30648"/>
    <w:multiLevelType w:val="hybridMultilevel"/>
    <w:tmpl w:val="CCE6483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A43617F"/>
    <w:multiLevelType w:val="hybridMultilevel"/>
    <w:tmpl w:val="11460054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79038D"/>
    <w:multiLevelType w:val="hybridMultilevel"/>
    <w:tmpl w:val="EDAA4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24458"/>
    <w:multiLevelType w:val="hybridMultilevel"/>
    <w:tmpl w:val="39FE18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3DE5D62"/>
    <w:multiLevelType w:val="multilevel"/>
    <w:tmpl w:val="B28C236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554E6BEE"/>
    <w:multiLevelType w:val="hybridMultilevel"/>
    <w:tmpl w:val="D3AE6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D3352"/>
    <w:multiLevelType w:val="multilevel"/>
    <w:tmpl w:val="2EF032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5A5827DF"/>
    <w:multiLevelType w:val="multilevel"/>
    <w:tmpl w:val="70C0D9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CA56E05"/>
    <w:multiLevelType w:val="hybridMultilevel"/>
    <w:tmpl w:val="05EC8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971B9"/>
    <w:multiLevelType w:val="hybridMultilevel"/>
    <w:tmpl w:val="6BD658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DD86E85"/>
    <w:multiLevelType w:val="hybridMultilevel"/>
    <w:tmpl w:val="85242D9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F98061A"/>
    <w:multiLevelType w:val="hybridMultilevel"/>
    <w:tmpl w:val="FE00E462"/>
    <w:lvl w:ilvl="0" w:tplc="A0B8610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681376D"/>
    <w:multiLevelType w:val="hybridMultilevel"/>
    <w:tmpl w:val="687824F8"/>
    <w:lvl w:ilvl="0" w:tplc="31D8AAC2"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68B64941"/>
    <w:multiLevelType w:val="multilevel"/>
    <w:tmpl w:val="174C0578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19" w15:restartNumberingAfterBreak="0">
    <w:nsid w:val="6E06358B"/>
    <w:multiLevelType w:val="hybridMultilevel"/>
    <w:tmpl w:val="83609476"/>
    <w:lvl w:ilvl="0" w:tplc="0FD60B2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4290F8E"/>
    <w:multiLevelType w:val="multilevel"/>
    <w:tmpl w:val="F22042A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21" w15:restartNumberingAfterBreak="0">
    <w:nsid w:val="759537FB"/>
    <w:multiLevelType w:val="hybridMultilevel"/>
    <w:tmpl w:val="8A626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4561">
    <w:abstractNumId w:val="4"/>
  </w:num>
  <w:num w:numId="2" w16cid:durableId="55326672">
    <w:abstractNumId w:val="5"/>
  </w:num>
  <w:num w:numId="3" w16cid:durableId="401368074">
    <w:abstractNumId w:val="6"/>
  </w:num>
  <w:num w:numId="4" w16cid:durableId="1911111606">
    <w:abstractNumId w:val="13"/>
  </w:num>
  <w:num w:numId="5" w16cid:durableId="836649248">
    <w:abstractNumId w:val="2"/>
  </w:num>
  <w:num w:numId="6" w16cid:durableId="924924681">
    <w:abstractNumId w:val="7"/>
  </w:num>
  <w:num w:numId="7" w16cid:durableId="269901264">
    <w:abstractNumId w:val="1"/>
  </w:num>
  <w:num w:numId="8" w16cid:durableId="1952467337">
    <w:abstractNumId w:val="12"/>
  </w:num>
  <w:num w:numId="9" w16cid:durableId="789085828">
    <w:abstractNumId w:val="15"/>
  </w:num>
  <w:num w:numId="10" w16cid:durableId="1715812000">
    <w:abstractNumId w:val="17"/>
  </w:num>
  <w:num w:numId="11" w16cid:durableId="1821725057">
    <w:abstractNumId w:val="10"/>
  </w:num>
  <w:num w:numId="12" w16cid:durableId="632442878">
    <w:abstractNumId w:val="0"/>
  </w:num>
  <w:num w:numId="13" w16cid:durableId="186061699">
    <w:abstractNumId w:val="21"/>
  </w:num>
  <w:num w:numId="14" w16cid:durableId="828639259">
    <w:abstractNumId w:val="14"/>
  </w:num>
  <w:num w:numId="15" w16cid:durableId="1344865152">
    <w:abstractNumId w:val="3"/>
  </w:num>
  <w:num w:numId="16" w16cid:durableId="1246497402">
    <w:abstractNumId w:val="16"/>
  </w:num>
  <w:num w:numId="17" w16cid:durableId="774331133">
    <w:abstractNumId w:val="8"/>
  </w:num>
  <w:num w:numId="18" w16cid:durableId="565799130">
    <w:abstractNumId w:val="19"/>
  </w:num>
  <w:num w:numId="19" w16cid:durableId="1148745789">
    <w:abstractNumId w:val="9"/>
  </w:num>
  <w:num w:numId="20" w16cid:durableId="398097307">
    <w:abstractNumId w:val="11"/>
  </w:num>
  <w:num w:numId="21" w16cid:durableId="930046994">
    <w:abstractNumId w:val="20"/>
  </w:num>
  <w:num w:numId="22" w16cid:durableId="9390245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2D"/>
    <w:rsid w:val="00052BCF"/>
    <w:rsid w:val="00085CD0"/>
    <w:rsid w:val="000C53FC"/>
    <w:rsid w:val="000D44EB"/>
    <w:rsid w:val="000E52D0"/>
    <w:rsid w:val="00103B67"/>
    <w:rsid w:val="00105652"/>
    <w:rsid w:val="00111385"/>
    <w:rsid w:val="00131D46"/>
    <w:rsid w:val="0018584B"/>
    <w:rsid w:val="001B2058"/>
    <w:rsid w:val="001B5933"/>
    <w:rsid w:val="001E5F69"/>
    <w:rsid w:val="001E63AF"/>
    <w:rsid w:val="00203600"/>
    <w:rsid w:val="00211E8A"/>
    <w:rsid w:val="002134B9"/>
    <w:rsid w:val="00214AAC"/>
    <w:rsid w:val="002170EF"/>
    <w:rsid w:val="0023213A"/>
    <w:rsid w:val="00245150"/>
    <w:rsid w:val="002457CA"/>
    <w:rsid w:val="00272240"/>
    <w:rsid w:val="002810FE"/>
    <w:rsid w:val="00282FAE"/>
    <w:rsid w:val="00294EE6"/>
    <w:rsid w:val="00296CA2"/>
    <w:rsid w:val="002A4BDD"/>
    <w:rsid w:val="002C3130"/>
    <w:rsid w:val="003013CC"/>
    <w:rsid w:val="00302228"/>
    <w:rsid w:val="00321361"/>
    <w:rsid w:val="0032720F"/>
    <w:rsid w:val="00330661"/>
    <w:rsid w:val="00330773"/>
    <w:rsid w:val="003866B3"/>
    <w:rsid w:val="00390371"/>
    <w:rsid w:val="003A2FFC"/>
    <w:rsid w:val="003C22E5"/>
    <w:rsid w:val="003C2730"/>
    <w:rsid w:val="003E1D57"/>
    <w:rsid w:val="0041305A"/>
    <w:rsid w:val="00420F73"/>
    <w:rsid w:val="004B2824"/>
    <w:rsid w:val="004C0F91"/>
    <w:rsid w:val="004C12C1"/>
    <w:rsid w:val="004C17E3"/>
    <w:rsid w:val="004F47A9"/>
    <w:rsid w:val="0055139C"/>
    <w:rsid w:val="00590313"/>
    <w:rsid w:val="005A11BC"/>
    <w:rsid w:val="005A5176"/>
    <w:rsid w:val="005B1D6A"/>
    <w:rsid w:val="005B56C0"/>
    <w:rsid w:val="005B5DB8"/>
    <w:rsid w:val="005C2470"/>
    <w:rsid w:val="005F4D27"/>
    <w:rsid w:val="00602CA5"/>
    <w:rsid w:val="006773E2"/>
    <w:rsid w:val="006820E8"/>
    <w:rsid w:val="00691173"/>
    <w:rsid w:val="006A7ADA"/>
    <w:rsid w:val="006C2EED"/>
    <w:rsid w:val="006D234B"/>
    <w:rsid w:val="006E0B38"/>
    <w:rsid w:val="006F0251"/>
    <w:rsid w:val="006F52D2"/>
    <w:rsid w:val="006F54C1"/>
    <w:rsid w:val="006F7B40"/>
    <w:rsid w:val="00710722"/>
    <w:rsid w:val="00713873"/>
    <w:rsid w:val="007139E6"/>
    <w:rsid w:val="007149BD"/>
    <w:rsid w:val="00726456"/>
    <w:rsid w:val="0079635B"/>
    <w:rsid w:val="007D542B"/>
    <w:rsid w:val="0082129F"/>
    <w:rsid w:val="0083345E"/>
    <w:rsid w:val="008419D6"/>
    <w:rsid w:val="00852ED0"/>
    <w:rsid w:val="00854B1F"/>
    <w:rsid w:val="008550D1"/>
    <w:rsid w:val="008953BD"/>
    <w:rsid w:val="008D09C5"/>
    <w:rsid w:val="008D79A3"/>
    <w:rsid w:val="008E1524"/>
    <w:rsid w:val="00925DC7"/>
    <w:rsid w:val="009503BB"/>
    <w:rsid w:val="009533BD"/>
    <w:rsid w:val="009660A4"/>
    <w:rsid w:val="00972552"/>
    <w:rsid w:val="009D24FF"/>
    <w:rsid w:val="009D72FD"/>
    <w:rsid w:val="009F45D0"/>
    <w:rsid w:val="00A0382B"/>
    <w:rsid w:val="00A236C7"/>
    <w:rsid w:val="00A33380"/>
    <w:rsid w:val="00A61F8A"/>
    <w:rsid w:val="00A72AF1"/>
    <w:rsid w:val="00AB0606"/>
    <w:rsid w:val="00AC6612"/>
    <w:rsid w:val="00AC762D"/>
    <w:rsid w:val="00AD09C3"/>
    <w:rsid w:val="00AE7F76"/>
    <w:rsid w:val="00AF0513"/>
    <w:rsid w:val="00B12406"/>
    <w:rsid w:val="00B278FE"/>
    <w:rsid w:val="00B50D8E"/>
    <w:rsid w:val="00B52DFE"/>
    <w:rsid w:val="00B60CE7"/>
    <w:rsid w:val="00B86383"/>
    <w:rsid w:val="00B86AAE"/>
    <w:rsid w:val="00B94AF3"/>
    <w:rsid w:val="00BA59DF"/>
    <w:rsid w:val="00BB787A"/>
    <w:rsid w:val="00BC2F9A"/>
    <w:rsid w:val="00BE3385"/>
    <w:rsid w:val="00C03F3B"/>
    <w:rsid w:val="00C61B09"/>
    <w:rsid w:val="00C64F50"/>
    <w:rsid w:val="00C7417A"/>
    <w:rsid w:val="00C81507"/>
    <w:rsid w:val="00CA34E9"/>
    <w:rsid w:val="00CA394B"/>
    <w:rsid w:val="00CA4E02"/>
    <w:rsid w:val="00CD3B46"/>
    <w:rsid w:val="00CD5E14"/>
    <w:rsid w:val="00CE45E0"/>
    <w:rsid w:val="00D26AB0"/>
    <w:rsid w:val="00D441BB"/>
    <w:rsid w:val="00D5504B"/>
    <w:rsid w:val="00D75196"/>
    <w:rsid w:val="00D75771"/>
    <w:rsid w:val="00D80867"/>
    <w:rsid w:val="00D82A19"/>
    <w:rsid w:val="00D9144E"/>
    <w:rsid w:val="00DA2342"/>
    <w:rsid w:val="00DD15B9"/>
    <w:rsid w:val="00DD7DB2"/>
    <w:rsid w:val="00E167C2"/>
    <w:rsid w:val="00E302CE"/>
    <w:rsid w:val="00E401AE"/>
    <w:rsid w:val="00E745ED"/>
    <w:rsid w:val="00EE65E8"/>
    <w:rsid w:val="00EF1B39"/>
    <w:rsid w:val="00EF3BF5"/>
    <w:rsid w:val="00F00DAA"/>
    <w:rsid w:val="00F222A1"/>
    <w:rsid w:val="00F24B32"/>
    <w:rsid w:val="00F41660"/>
    <w:rsid w:val="00F42D2B"/>
    <w:rsid w:val="00F448F0"/>
    <w:rsid w:val="00F57155"/>
    <w:rsid w:val="00F84352"/>
    <w:rsid w:val="00FA032E"/>
    <w:rsid w:val="00FC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67339"/>
  <w15:docId w15:val="{F42C6291-4BFB-4C22-B75F-A3BFC4A1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5E8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84352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FAE"/>
    <w:pPr>
      <w:ind w:left="720"/>
      <w:contextualSpacing/>
    </w:pPr>
  </w:style>
  <w:style w:type="table" w:styleId="a4">
    <w:name w:val="Table Grid"/>
    <w:basedOn w:val="a1"/>
    <w:uiPriority w:val="59"/>
    <w:rsid w:val="00BA59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72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72AF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305A"/>
  </w:style>
  <w:style w:type="paragraph" w:styleId="a9">
    <w:name w:val="footer"/>
    <w:basedOn w:val="a"/>
    <w:link w:val="aa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305A"/>
  </w:style>
  <w:style w:type="character" w:customStyle="1" w:styleId="10">
    <w:name w:val="Заголовок 1 Знак"/>
    <w:basedOn w:val="a0"/>
    <w:link w:val="1"/>
    <w:uiPriority w:val="9"/>
    <w:rsid w:val="00F8435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DD7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C52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44A674-9D78-4F7A-A143-1C203700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10464</Words>
  <Characters>59647</Characters>
  <Application>Microsoft Office Word</Application>
  <DocSecurity>0</DocSecurity>
  <Lines>497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Roman Vlasov</cp:lastModifiedBy>
  <cp:revision>3</cp:revision>
  <dcterms:created xsi:type="dcterms:W3CDTF">2026-04-27T18:38:00Z</dcterms:created>
  <dcterms:modified xsi:type="dcterms:W3CDTF">2026-04-27T18:42:00Z</dcterms:modified>
</cp:coreProperties>
</file>