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D3DD5" w14:textId="77777777" w:rsidR="006B4681" w:rsidRPr="00847304" w:rsidRDefault="006B4681" w:rsidP="00440AF4">
      <w:pPr>
        <w:ind w:firstLine="0"/>
        <w:jc w:val="center"/>
        <w:rPr>
          <w:lang w:val="ru-RU"/>
        </w:rPr>
      </w:pPr>
      <w:r w:rsidRPr="00847304">
        <w:rPr>
          <w:lang w:val="ru-RU"/>
        </w:rPr>
        <w:t>Министерство образования Республики Беларусь</w:t>
      </w:r>
    </w:p>
    <w:p w14:paraId="54FA0FEF" w14:textId="77777777" w:rsidR="006B4681" w:rsidRPr="00847304" w:rsidRDefault="006B4681" w:rsidP="00440AF4">
      <w:pPr>
        <w:ind w:firstLine="0"/>
        <w:jc w:val="center"/>
        <w:rPr>
          <w:lang w:val="ru-RU"/>
        </w:rPr>
      </w:pPr>
      <w:r w:rsidRPr="00847304">
        <w:rPr>
          <w:lang w:val="ru-RU"/>
        </w:rPr>
        <w:t>Учреждение образования</w:t>
      </w:r>
    </w:p>
    <w:p w14:paraId="184231E6" w14:textId="77777777" w:rsidR="006B4681" w:rsidRPr="00847304" w:rsidRDefault="006B4681" w:rsidP="00440AF4">
      <w:pPr>
        <w:ind w:firstLine="0"/>
        <w:jc w:val="center"/>
        <w:rPr>
          <w:lang w:val="ru-RU"/>
        </w:rPr>
      </w:pPr>
      <w:r w:rsidRPr="00847304">
        <w:rPr>
          <w:lang w:val="ru-RU"/>
        </w:rPr>
        <w:t>БЕЛОРУССКИЙ ГОСУДАРСТВЕННЫЙ УНИВЕРСИТЕТ</w:t>
      </w:r>
    </w:p>
    <w:p w14:paraId="3E80F183" w14:textId="77777777" w:rsidR="006B4681" w:rsidRPr="00847304" w:rsidRDefault="006B4681" w:rsidP="00440AF4">
      <w:pPr>
        <w:ind w:firstLine="0"/>
        <w:jc w:val="center"/>
        <w:rPr>
          <w:lang w:val="ru-RU"/>
        </w:rPr>
      </w:pPr>
      <w:r w:rsidRPr="00847304">
        <w:rPr>
          <w:lang w:val="ru-RU"/>
        </w:rPr>
        <w:t>ИНФОРМАТИКИ И РАДИОЭЛЕКТРОНИКИ</w:t>
      </w:r>
    </w:p>
    <w:p w14:paraId="73BE07D4" w14:textId="77777777" w:rsidR="006B4681" w:rsidRPr="00847304" w:rsidRDefault="006B4681" w:rsidP="00440AF4">
      <w:pPr>
        <w:ind w:firstLine="0"/>
        <w:jc w:val="center"/>
        <w:rPr>
          <w:lang w:val="ru-RU"/>
        </w:rPr>
      </w:pPr>
    </w:p>
    <w:p w14:paraId="5C3F36AA" w14:textId="77777777" w:rsidR="006B4681" w:rsidRPr="00847304" w:rsidRDefault="006B4681" w:rsidP="00440AF4">
      <w:pPr>
        <w:ind w:firstLine="0"/>
        <w:jc w:val="center"/>
        <w:rPr>
          <w:lang w:val="ru-RU"/>
        </w:rPr>
      </w:pPr>
      <w:r w:rsidRPr="00847304">
        <w:rPr>
          <w:lang w:val="ru-RU"/>
        </w:rPr>
        <w:t>Факультет компьютерных систем и сетей</w:t>
      </w:r>
    </w:p>
    <w:p w14:paraId="00211245" w14:textId="77777777" w:rsidR="006B4681" w:rsidRPr="00847304" w:rsidRDefault="006B4681" w:rsidP="00440AF4">
      <w:pPr>
        <w:ind w:firstLine="0"/>
        <w:jc w:val="center"/>
        <w:rPr>
          <w:lang w:val="ru-RU"/>
        </w:rPr>
      </w:pPr>
    </w:p>
    <w:p w14:paraId="0FC693DF" w14:textId="77777777" w:rsidR="006B4681" w:rsidRPr="00847304" w:rsidRDefault="006B4681" w:rsidP="00440AF4">
      <w:pPr>
        <w:ind w:firstLine="0"/>
        <w:jc w:val="center"/>
        <w:rPr>
          <w:lang w:val="ru-RU"/>
        </w:rPr>
      </w:pPr>
      <w:r w:rsidRPr="00847304">
        <w:rPr>
          <w:lang w:val="ru-RU"/>
        </w:rPr>
        <w:t>Кафедра электронных вычислительных машин</w:t>
      </w:r>
    </w:p>
    <w:p w14:paraId="50238B55" w14:textId="77777777" w:rsidR="006B4681" w:rsidRPr="00847304" w:rsidRDefault="006B4681" w:rsidP="00440AF4">
      <w:pPr>
        <w:ind w:firstLine="0"/>
        <w:jc w:val="center"/>
        <w:rPr>
          <w:lang w:val="ru-RU"/>
        </w:rPr>
      </w:pPr>
    </w:p>
    <w:p w14:paraId="7EA5225C" w14:textId="77777777" w:rsidR="006B4681" w:rsidRPr="00847304" w:rsidRDefault="006B4681" w:rsidP="00440AF4">
      <w:pPr>
        <w:ind w:firstLine="0"/>
        <w:jc w:val="center"/>
        <w:rPr>
          <w:lang w:val="ru-RU"/>
        </w:rPr>
      </w:pPr>
      <w:r w:rsidRPr="00847304">
        <w:rPr>
          <w:lang w:val="ru-RU"/>
        </w:rPr>
        <w:t>Дисциплина: Структурная и функциональная организация вычислительных машин</w:t>
      </w:r>
    </w:p>
    <w:p w14:paraId="202417B6" w14:textId="77777777" w:rsidR="006B4681" w:rsidRPr="00847304" w:rsidRDefault="006B4681" w:rsidP="00440AF4">
      <w:pPr>
        <w:ind w:firstLine="0"/>
        <w:jc w:val="center"/>
        <w:rPr>
          <w:lang w:val="ru-RU"/>
        </w:rPr>
      </w:pPr>
    </w:p>
    <w:p w14:paraId="23AE775D" w14:textId="77777777" w:rsidR="006B4681" w:rsidRPr="00847304" w:rsidRDefault="006B4681" w:rsidP="00440AF4">
      <w:pPr>
        <w:ind w:firstLine="0"/>
        <w:jc w:val="center"/>
        <w:rPr>
          <w:lang w:val="ru-RU"/>
        </w:rPr>
      </w:pPr>
    </w:p>
    <w:p w14:paraId="7725E0E1" w14:textId="77777777" w:rsidR="006B4681" w:rsidRDefault="006B4681" w:rsidP="00440AF4">
      <w:pPr>
        <w:ind w:firstLine="0"/>
        <w:jc w:val="center"/>
        <w:rPr>
          <w:lang w:val="ru-RU"/>
        </w:rPr>
      </w:pPr>
    </w:p>
    <w:p w14:paraId="03311D7D" w14:textId="77777777" w:rsidR="006B4681" w:rsidRDefault="006B4681" w:rsidP="00440AF4">
      <w:pPr>
        <w:ind w:firstLine="0"/>
        <w:jc w:val="center"/>
        <w:rPr>
          <w:lang w:val="ru-RU"/>
        </w:rPr>
      </w:pPr>
    </w:p>
    <w:p w14:paraId="0E4500BB" w14:textId="77777777" w:rsidR="006B4681" w:rsidRPr="00847304" w:rsidRDefault="006B4681" w:rsidP="00440AF4">
      <w:pPr>
        <w:ind w:firstLine="0"/>
        <w:jc w:val="center"/>
        <w:rPr>
          <w:lang w:val="ru-RU"/>
        </w:rPr>
      </w:pPr>
    </w:p>
    <w:p w14:paraId="0839C1E2" w14:textId="77777777" w:rsidR="006B4681" w:rsidRPr="00847304" w:rsidRDefault="006B4681" w:rsidP="00440AF4">
      <w:pPr>
        <w:ind w:firstLine="0"/>
        <w:jc w:val="center"/>
        <w:rPr>
          <w:lang w:val="ru-RU"/>
        </w:rPr>
      </w:pPr>
    </w:p>
    <w:p w14:paraId="2ACFAB35" w14:textId="77777777" w:rsidR="006B4681" w:rsidRPr="00847304" w:rsidRDefault="006B4681" w:rsidP="00440AF4">
      <w:pPr>
        <w:ind w:firstLine="0"/>
        <w:jc w:val="center"/>
        <w:rPr>
          <w:lang w:val="ru-RU"/>
        </w:rPr>
      </w:pPr>
      <w:r w:rsidRPr="00847304">
        <w:rPr>
          <w:lang w:val="ru-RU"/>
        </w:rPr>
        <w:t>ОТЧЕТ ПО ЛАБОРАТОРНОЙ РАБОТЕ</w:t>
      </w:r>
    </w:p>
    <w:p w14:paraId="7BE7DB41" w14:textId="77777777" w:rsidR="006B4681" w:rsidRPr="00847304" w:rsidRDefault="006B4681" w:rsidP="00440AF4">
      <w:pPr>
        <w:ind w:firstLine="0"/>
        <w:jc w:val="center"/>
        <w:rPr>
          <w:lang w:val="ru-RU"/>
        </w:rPr>
      </w:pPr>
      <w:r w:rsidRPr="00847304">
        <w:rPr>
          <w:lang w:val="ru-RU"/>
        </w:rPr>
        <w:t>на тему</w:t>
      </w:r>
    </w:p>
    <w:p w14:paraId="08D34600" w14:textId="77777777" w:rsidR="006B4681" w:rsidRDefault="006B4681" w:rsidP="00440AF4">
      <w:pPr>
        <w:ind w:firstLine="0"/>
        <w:jc w:val="center"/>
      </w:pPr>
      <w:r>
        <w:t>«Арбитраж шин»</w:t>
      </w:r>
    </w:p>
    <w:p w14:paraId="2C312B5E" w14:textId="77777777" w:rsidR="006B4681" w:rsidRDefault="006B4681" w:rsidP="00440AF4">
      <w:pPr>
        <w:ind w:firstLine="0"/>
        <w:jc w:val="center"/>
      </w:pPr>
    </w:p>
    <w:p w14:paraId="755985EB" w14:textId="77777777" w:rsidR="006B4681" w:rsidRDefault="006B4681" w:rsidP="00440AF4">
      <w:pPr>
        <w:ind w:firstLine="0"/>
        <w:jc w:val="center"/>
      </w:pPr>
    </w:p>
    <w:p w14:paraId="0673813C" w14:textId="77777777" w:rsidR="006B4681" w:rsidRDefault="006B4681" w:rsidP="00440AF4">
      <w:pPr>
        <w:ind w:firstLine="0"/>
        <w:jc w:val="center"/>
      </w:pPr>
    </w:p>
    <w:p w14:paraId="18318DD3" w14:textId="77777777" w:rsidR="006B4681" w:rsidRDefault="006B4681" w:rsidP="00440AF4">
      <w:pPr>
        <w:ind w:firstLine="0"/>
        <w:jc w:val="center"/>
      </w:pPr>
    </w:p>
    <w:p w14:paraId="401AA5E1" w14:textId="77777777" w:rsidR="006B4681" w:rsidRDefault="006B4681" w:rsidP="00440AF4">
      <w:pPr>
        <w:ind w:firstLine="0"/>
        <w:jc w:val="center"/>
      </w:pPr>
    </w:p>
    <w:p w14:paraId="6C0A05B5" w14:textId="77777777" w:rsidR="00440AF4" w:rsidRDefault="00440AF4" w:rsidP="00440AF4">
      <w:pPr>
        <w:ind w:firstLine="0"/>
        <w:jc w:val="center"/>
      </w:pPr>
    </w:p>
    <w:p w14:paraId="61F0988B" w14:textId="77777777" w:rsidR="00440AF4" w:rsidRDefault="00440AF4" w:rsidP="00440AF4">
      <w:pPr>
        <w:ind w:firstLine="0"/>
        <w:jc w:val="center"/>
      </w:pPr>
    </w:p>
    <w:p w14:paraId="6959A896" w14:textId="77777777" w:rsidR="00440AF4" w:rsidRDefault="00440AF4" w:rsidP="00440AF4">
      <w:pPr>
        <w:ind w:firstLine="0"/>
        <w:jc w:val="center"/>
      </w:pPr>
    </w:p>
    <w:p w14:paraId="78F036B9" w14:textId="77777777" w:rsidR="00440AF4" w:rsidRDefault="00440AF4" w:rsidP="00440AF4">
      <w:pPr>
        <w:ind w:firstLine="0"/>
        <w:jc w:val="center"/>
      </w:pPr>
    </w:p>
    <w:p w14:paraId="595A747D" w14:textId="77777777" w:rsidR="006B4681" w:rsidRDefault="006B4681" w:rsidP="00440AF4">
      <w:pPr>
        <w:ind w:firstLine="0"/>
        <w:jc w:val="center"/>
      </w:pPr>
    </w:p>
    <w:p w14:paraId="7E33D1BF" w14:textId="77777777" w:rsidR="006B4681" w:rsidRDefault="006B4681" w:rsidP="00440AF4">
      <w:pPr>
        <w:ind w:firstLine="0"/>
        <w:jc w:val="center"/>
      </w:pPr>
    </w:p>
    <w:tbl>
      <w:tblPr>
        <w:tblW w:w="0" w:type="auto"/>
        <w:jc w:val="center"/>
        <w:tblLook w:val="04A0" w:firstRow="1" w:lastRow="0" w:firstColumn="1" w:lastColumn="0" w:noHBand="0" w:noVBand="1"/>
      </w:tblPr>
      <w:tblGrid>
        <w:gridCol w:w="3118"/>
        <w:gridCol w:w="3118"/>
        <w:gridCol w:w="3118"/>
      </w:tblGrid>
      <w:tr w:rsidR="006B4681" w14:paraId="25D0CF81" w14:textId="77777777" w:rsidTr="00CF5BB0">
        <w:trPr>
          <w:jc w:val="center"/>
        </w:trPr>
        <w:tc>
          <w:tcPr>
            <w:tcW w:w="3118" w:type="dxa"/>
            <w:tcBorders>
              <w:top w:val="nil"/>
              <w:left w:val="nil"/>
              <w:bottom w:val="nil"/>
              <w:right w:val="nil"/>
            </w:tcBorders>
            <w:shd w:val="clear" w:color="auto" w:fill="FFFFFF"/>
            <w:vAlign w:val="center"/>
          </w:tcPr>
          <w:p w14:paraId="250293A2" w14:textId="77777777" w:rsidR="006B4681" w:rsidRDefault="006B4681" w:rsidP="00440AF4">
            <w:pPr>
              <w:ind w:firstLine="0"/>
            </w:pPr>
            <w:r>
              <w:t>Выполнил</w:t>
            </w:r>
            <w:r>
              <w:br/>
              <w:t>студент гр. 250541</w:t>
            </w:r>
          </w:p>
        </w:tc>
        <w:tc>
          <w:tcPr>
            <w:tcW w:w="3118" w:type="dxa"/>
            <w:tcBorders>
              <w:top w:val="nil"/>
              <w:left w:val="nil"/>
              <w:bottom w:val="nil"/>
              <w:right w:val="nil"/>
            </w:tcBorders>
            <w:shd w:val="clear" w:color="auto" w:fill="FFFFFF"/>
            <w:vAlign w:val="center"/>
          </w:tcPr>
          <w:p w14:paraId="6EE68271" w14:textId="77777777" w:rsidR="006B4681" w:rsidRDefault="006B4681" w:rsidP="00440AF4">
            <w:pPr>
              <w:ind w:firstLine="0"/>
            </w:pPr>
          </w:p>
        </w:tc>
        <w:tc>
          <w:tcPr>
            <w:tcW w:w="3118" w:type="dxa"/>
            <w:tcBorders>
              <w:top w:val="nil"/>
              <w:left w:val="nil"/>
              <w:bottom w:val="nil"/>
              <w:right w:val="nil"/>
            </w:tcBorders>
            <w:shd w:val="clear" w:color="auto" w:fill="FFFFFF"/>
            <w:vAlign w:val="center"/>
          </w:tcPr>
          <w:p w14:paraId="1C272C07" w14:textId="77777777" w:rsidR="006B4681" w:rsidRPr="00847304" w:rsidRDefault="006B4681" w:rsidP="00440AF4">
            <w:pPr>
              <w:ind w:firstLine="0"/>
              <w:rPr>
                <w:lang w:val="ru-RU"/>
              </w:rPr>
            </w:pPr>
            <w:r>
              <w:t>Власов Р.Е.</w:t>
            </w:r>
          </w:p>
        </w:tc>
      </w:tr>
      <w:tr w:rsidR="006B4681" w14:paraId="0D3E207D" w14:textId="77777777" w:rsidTr="00CF5BB0">
        <w:trPr>
          <w:jc w:val="center"/>
        </w:trPr>
        <w:tc>
          <w:tcPr>
            <w:tcW w:w="3118" w:type="dxa"/>
            <w:tcBorders>
              <w:top w:val="nil"/>
              <w:left w:val="nil"/>
              <w:bottom w:val="nil"/>
              <w:right w:val="nil"/>
            </w:tcBorders>
            <w:shd w:val="clear" w:color="auto" w:fill="FFFFFF"/>
            <w:vAlign w:val="center"/>
          </w:tcPr>
          <w:p w14:paraId="56B53BDD" w14:textId="77777777" w:rsidR="006B4681" w:rsidRDefault="006B4681" w:rsidP="00440AF4">
            <w:pPr>
              <w:ind w:firstLine="0"/>
              <w:rPr>
                <w:lang w:val="ru-RU"/>
              </w:rPr>
            </w:pPr>
          </w:p>
          <w:p w14:paraId="01C66960" w14:textId="77777777" w:rsidR="006B4681" w:rsidRDefault="006B4681" w:rsidP="00440AF4">
            <w:pPr>
              <w:ind w:firstLine="0"/>
              <w:rPr>
                <w:lang w:val="ru-RU"/>
              </w:rPr>
            </w:pPr>
          </w:p>
          <w:p w14:paraId="33C5446B" w14:textId="77777777" w:rsidR="006B4681" w:rsidRDefault="006B4681" w:rsidP="00440AF4">
            <w:pPr>
              <w:ind w:firstLine="0"/>
              <w:rPr>
                <w:lang w:val="ru-RU"/>
              </w:rPr>
            </w:pPr>
          </w:p>
          <w:p w14:paraId="31DE8DB9" w14:textId="77777777" w:rsidR="006B4681" w:rsidRPr="00847304" w:rsidRDefault="006B4681" w:rsidP="00440AF4">
            <w:pPr>
              <w:ind w:firstLine="0"/>
              <w:rPr>
                <w:lang w:val="ru-RU"/>
              </w:rPr>
            </w:pPr>
            <w:r w:rsidRPr="00847304">
              <w:rPr>
                <w:lang w:val="ru-RU"/>
              </w:rPr>
              <w:t>Проверил</w:t>
            </w:r>
            <w:r w:rsidRPr="00847304">
              <w:rPr>
                <w:lang w:val="ru-RU"/>
              </w:rPr>
              <w:br/>
              <w:t>доцент, к.т.н. каф. ЭВМ</w:t>
            </w:r>
          </w:p>
        </w:tc>
        <w:tc>
          <w:tcPr>
            <w:tcW w:w="3118" w:type="dxa"/>
            <w:tcBorders>
              <w:top w:val="nil"/>
              <w:left w:val="nil"/>
              <w:bottom w:val="nil"/>
              <w:right w:val="nil"/>
            </w:tcBorders>
            <w:shd w:val="clear" w:color="auto" w:fill="FFFFFF"/>
            <w:vAlign w:val="center"/>
          </w:tcPr>
          <w:p w14:paraId="41EFBC50" w14:textId="77777777" w:rsidR="006B4681" w:rsidRPr="00847304" w:rsidRDefault="006B4681" w:rsidP="00440AF4">
            <w:pPr>
              <w:ind w:firstLine="0"/>
              <w:rPr>
                <w:lang w:val="ru-RU"/>
              </w:rPr>
            </w:pPr>
          </w:p>
        </w:tc>
        <w:tc>
          <w:tcPr>
            <w:tcW w:w="3118" w:type="dxa"/>
            <w:tcBorders>
              <w:top w:val="nil"/>
              <w:left w:val="nil"/>
              <w:bottom w:val="nil"/>
              <w:right w:val="nil"/>
            </w:tcBorders>
            <w:shd w:val="clear" w:color="auto" w:fill="FFFFFF"/>
            <w:vAlign w:val="center"/>
          </w:tcPr>
          <w:p w14:paraId="25181531" w14:textId="77777777" w:rsidR="006B4681" w:rsidRDefault="006B4681" w:rsidP="00440AF4">
            <w:pPr>
              <w:ind w:firstLine="0"/>
              <w:rPr>
                <w:lang w:val="ru-RU"/>
              </w:rPr>
            </w:pPr>
          </w:p>
          <w:p w14:paraId="27F1C142" w14:textId="77777777" w:rsidR="006B4681" w:rsidRDefault="006B4681" w:rsidP="00440AF4">
            <w:pPr>
              <w:ind w:firstLine="0"/>
              <w:rPr>
                <w:lang w:val="ru-RU"/>
              </w:rPr>
            </w:pPr>
          </w:p>
          <w:p w14:paraId="008FCD42" w14:textId="77777777" w:rsidR="006B4681" w:rsidRDefault="006B4681" w:rsidP="00440AF4">
            <w:pPr>
              <w:ind w:firstLine="0"/>
              <w:rPr>
                <w:lang w:val="ru-RU"/>
              </w:rPr>
            </w:pPr>
          </w:p>
          <w:p w14:paraId="27C20D02" w14:textId="77777777" w:rsidR="006B4681" w:rsidRDefault="006B4681" w:rsidP="00440AF4">
            <w:pPr>
              <w:ind w:firstLine="0"/>
              <w:rPr>
                <w:lang w:val="ru-RU"/>
              </w:rPr>
            </w:pPr>
          </w:p>
          <w:p w14:paraId="5A79C9C3" w14:textId="77777777" w:rsidR="006B4681" w:rsidRPr="00847304" w:rsidRDefault="006B4681" w:rsidP="00440AF4">
            <w:pPr>
              <w:ind w:firstLine="0"/>
              <w:rPr>
                <w:lang w:val="ru-RU"/>
              </w:rPr>
            </w:pPr>
            <w:r>
              <w:t>А.А. Воронов</w:t>
            </w:r>
          </w:p>
        </w:tc>
      </w:tr>
    </w:tbl>
    <w:p w14:paraId="237100BA" w14:textId="77777777" w:rsidR="006B4681" w:rsidRPr="00847304" w:rsidRDefault="006B4681" w:rsidP="00440AF4">
      <w:pPr>
        <w:ind w:firstLine="0"/>
        <w:jc w:val="center"/>
        <w:rPr>
          <w:lang w:val="ru-RU"/>
        </w:rPr>
      </w:pPr>
    </w:p>
    <w:p w14:paraId="4135A494" w14:textId="77777777" w:rsidR="006B4681" w:rsidRDefault="006B4681" w:rsidP="00440AF4">
      <w:pPr>
        <w:ind w:firstLine="0"/>
        <w:jc w:val="center"/>
        <w:rPr>
          <w:lang w:val="ru-RU"/>
        </w:rPr>
      </w:pPr>
    </w:p>
    <w:p w14:paraId="41F7A6C5" w14:textId="77777777" w:rsidR="006B4681" w:rsidRDefault="006B4681" w:rsidP="00440AF4">
      <w:pPr>
        <w:ind w:firstLine="0"/>
        <w:jc w:val="center"/>
        <w:rPr>
          <w:lang w:val="ru-RU"/>
        </w:rPr>
      </w:pPr>
    </w:p>
    <w:p w14:paraId="54C5A7B6" w14:textId="77777777" w:rsidR="006B4681" w:rsidRDefault="006B4681" w:rsidP="00440AF4">
      <w:pPr>
        <w:ind w:firstLine="0"/>
        <w:jc w:val="center"/>
        <w:rPr>
          <w:lang w:val="ru-RU"/>
        </w:rPr>
      </w:pPr>
    </w:p>
    <w:p w14:paraId="3DBFCA48" w14:textId="77777777" w:rsidR="006B4681" w:rsidRPr="00847304" w:rsidRDefault="006B4681" w:rsidP="00440AF4">
      <w:pPr>
        <w:ind w:firstLine="0"/>
        <w:jc w:val="center"/>
        <w:rPr>
          <w:lang w:val="ru-RU"/>
        </w:rPr>
      </w:pPr>
      <w:r>
        <w:t>Минск 2026</w:t>
      </w:r>
    </w:p>
    <w:p w14:paraId="01C00BD8" w14:textId="77777777" w:rsidR="00755870" w:rsidRDefault="00000000">
      <w:r>
        <w:br w:type="page"/>
      </w:r>
    </w:p>
    <w:p w14:paraId="3F930F39" w14:textId="77777777" w:rsidR="00755870" w:rsidRPr="006B4681" w:rsidRDefault="00000000">
      <w:pPr>
        <w:pStyle w:val="1"/>
        <w:ind w:firstLine="0"/>
        <w:jc w:val="center"/>
        <w:rPr>
          <w:lang w:val="ru-RU"/>
        </w:rPr>
      </w:pPr>
      <w:r w:rsidRPr="006B4681">
        <w:rPr>
          <w:rFonts w:ascii="Times New Roman" w:eastAsia="Times New Roman" w:hAnsi="Times New Roman"/>
          <w:lang w:val="ru-RU"/>
        </w:rPr>
        <w:lastRenderedPageBreak/>
        <w:t>СОДЕРЖАНИЕ</w:t>
      </w:r>
    </w:p>
    <w:p w14:paraId="07BBC891" w14:textId="77777777" w:rsidR="00755870" w:rsidRPr="006B4681" w:rsidRDefault="00000000">
      <w:pPr>
        <w:tabs>
          <w:tab w:val="right" w:leader="dot" w:pos="9355"/>
        </w:tabs>
        <w:spacing w:line="360" w:lineRule="auto"/>
        <w:ind w:firstLine="0"/>
        <w:jc w:val="left"/>
        <w:rPr>
          <w:lang w:val="ru-RU"/>
        </w:rPr>
      </w:pPr>
      <w:r w:rsidRPr="006B4681">
        <w:rPr>
          <w:rFonts w:cs="Times New Roman"/>
          <w:lang w:val="ru-RU"/>
        </w:rPr>
        <w:t>1 Цель работы</w:t>
      </w:r>
      <w:r w:rsidRPr="006B4681">
        <w:rPr>
          <w:rFonts w:cs="Times New Roman"/>
          <w:lang w:val="ru-RU"/>
        </w:rPr>
        <w:tab/>
        <w:t>3</w:t>
      </w:r>
    </w:p>
    <w:p w14:paraId="4A0A1866" w14:textId="77777777" w:rsidR="00755870" w:rsidRPr="006B4681" w:rsidRDefault="00000000">
      <w:pPr>
        <w:tabs>
          <w:tab w:val="right" w:leader="dot" w:pos="9355"/>
        </w:tabs>
        <w:spacing w:line="360" w:lineRule="auto"/>
        <w:ind w:firstLine="0"/>
        <w:jc w:val="left"/>
        <w:rPr>
          <w:lang w:val="ru-RU"/>
        </w:rPr>
      </w:pPr>
      <w:r w:rsidRPr="006B4681">
        <w:rPr>
          <w:rFonts w:cs="Times New Roman"/>
          <w:lang w:val="ru-RU"/>
        </w:rPr>
        <w:t>2 Исходные данные к работе</w:t>
      </w:r>
      <w:r w:rsidRPr="006B4681">
        <w:rPr>
          <w:rFonts w:cs="Times New Roman"/>
          <w:lang w:val="ru-RU"/>
        </w:rPr>
        <w:tab/>
        <w:t>4</w:t>
      </w:r>
    </w:p>
    <w:p w14:paraId="0056E3F7" w14:textId="77777777" w:rsidR="00755870" w:rsidRPr="006B4681" w:rsidRDefault="00000000">
      <w:pPr>
        <w:tabs>
          <w:tab w:val="right" w:leader="dot" w:pos="9355"/>
        </w:tabs>
        <w:spacing w:line="360" w:lineRule="auto"/>
        <w:ind w:firstLine="0"/>
        <w:jc w:val="left"/>
        <w:rPr>
          <w:lang w:val="ru-RU"/>
        </w:rPr>
      </w:pPr>
      <w:r w:rsidRPr="006B4681">
        <w:rPr>
          <w:rFonts w:cs="Times New Roman"/>
          <w:lang w:val="ru-RU"/>
        </w:rPr>
        <w:t>3 Теоретические сведения</w:t>
      </w:r>
      <w:r w:rsidRPr="006B4681">
        <w:rPr>
          <w:rFonts w:cs="Times New Roman"/>
          <w:lang w:val="ru-RU"/>
        </w:rPr>
        <w:tab/>
        <w:t>5</w:t>
      </w:r>
    </w:p>
    <w:p w14:paraId="20742538" w14:textId="77777777" w:rsidR="00755870" w:rsidRPr="006B4681" w:rsidRDefault="00000000">
      <w:pPr>
        <w:tabs>
          <w:tab w:val="right" w:leader="dot" w:pos="9355"/>
        </w:tabs>
        <w:spacing w:line="360" w:lineRule="auto"/>
        <w:ind w:firstLine="0"/>
        <w:jc w:val="left"/>
        <w:rPr>
          <w:lang w:val="ru-RU"/>
        </w:rPr>
      </w:pPr>
      <w:r w:rsidRPr="006B4681">
        <w:rPr>
          <w:rFonts w:cs="Times New Roman"/>
          <w:lang w:val="ru-RU"/>
        </w:rPr>
        <w:t>4 Выполнение работы</w:t>
      </w:r>
      <w:r w:rsidRPr="006B4681">
        <w:rPr>
          <w:rFonts w:cs="Times New Roman"/>
          <w:lang w:val="ru-RU"/>
        </w:rPr>
        <w:tab/>
        <w:t>8</w:t>
      </w:r>
    </w:p>
    <w:p w14:paraId="22C48873" w14:textId="6A473533" w:rsidR="00755870" w:rsidRPr="006B4681" w:rsidRDefault="00000000">
      <w:pPr>
        <w:tabs>
          <w:tab w:val="right" w:leader="dot" w:pos="9355"/>
        </w:tabs>
        <w:spacing w:line="360" w:lineRule="auto"/>
        <w:ind w:firstLine="0"/>
        <w:jc w:val="left"/>
        <w:rPr>
          <w:lang w:val="ru-RU"/>
        </w:rPr>
      </w:pPr>
      <w:r w:rsidRPr="006B4681">
        <w:rPr>
          <w:rFonts w:cs="Times New Roman"/>
          <w:lang w:val="ru-RU"/>
        </w:rPr>
        <w:t>5 Вывод</w:t>
      </w:r>
      <w:r w:rsidRPr="006B4681">
        <w:rPr>
          <w:rFonts w:cs="Times New Roman"/>
          <w:lang w:val="ru-RU"/>
        </w:rPr>
        <w:tab/>
        <w:t>2</w:t>
      </w:r>
      <w:r w:rsidR="0008168D">
        <w:rPr>
          <w:rFonts w:cs="Times New Roman"/>
          <w:lang w:val="ru-RU"/>
        </w:rPr>
        <w:t>0</w:t>
      </w:r>
    </w:p>
    <w:p w14:paraId="68B360FE" w14:textId="77777777" w:rsidR="00755870" w:rsidRPr="006B4681" w:rsidRDefault="00000000">
      <w:pPr>
        <w:rPr>
          <w:lang w:val="ru-RU"/>
        </w:rPr>
      </w:pPr>
      <w:r w:rsidRPr="006B4681">
        <w:rPr>
          <w:lang w:val="ru-RU"/>
        </w:rPr>
        <w:br w:type="page"/>
      </w:r>
    </w:p>
    <w:p w14:paraId="449CD979" w14:textId="77777777" w:rsidR="004016CB" w:rsidRDefault="00000000" w:rsidP="00440AF4">
      <w:pPr>
        <w:pStyle w:val="1"/>
        <w:spacing w:after="0" w:line="276" w:lineRule="auto"/>
        <w:jc w:val="left"/>
        <w:rPr>
          <w:rFonts w:ascii="Times New Roman" w:eastAsia="Times New Roman" w:hAnsi="Times New Roman"/>
        </w:rPr>
      </w:pPr>
      <w:r>
        <w:rPr>
          <w:rFonts w:ascii="Times New Roman" w:eastAsia="Times New Roman" w:hAnsi="Times New Roman"/>
        </w:rPr>
        <w:lastRenderedPageBreak/>
        <w:t>1 Цель работы</w:t>
      </w:r>
    </w:p>
    <w:p w14:paraId="1C2C3994" w14:textId="77777777" w:rsidR="00440AF4" w:rsidRPr="00440AF4" w:rsidRDefault="00440AF4" w:rsidP="00440AF4">
      <w:pPr>
        <w:spacing w:line="276" w:lineRule="auto"/>
      </w:pPr>
    </w:p>
    <w:p w14:paraId="504FD1B2" w14:textId="77777777" w:rsidR="004016CB" w:rsidRPr="00440AF4" w:rsidRDefault="00000000" w:rsidP="00440AF4">
      <w:pPr>
        <w:spacing w:line="276" w:lineRule="auto"/>
        <w:rPr>
          <w:lang w:val="ru-RU"/>
        </w:rPr>
      </w:pPr>
      <w:r w:rsidRPr="00440AF4">
        <w:rPr>
          <w:lang w:val="ru-RU"/>
        </w:rPr>
        <w:t>Целью лабораторной работы является разработка и проверка устройства арбитража общей шины для индивидуального варианта 4. В работе требуется организовать совместный доступ нескольких ведущих устройств к одному ведомому устройству через разделяемую шину данных. Разрабатываемая схема должна исключать одновременную передачу данных несколькими источниками и обеспечивать понятный порядок предоставления шины.</w:t>
      </w:r>
    </w:p>
    <w:p w14:paraId="212C723B" w14:textId="77777777" w:rsidR="004016CB" w:rsidRPr="00440AF4" w:rsidRDefault="00000000" w:rsidP="00440AF4">
      <w:pPr>
        <w:spacing w:line="276" w:lineRule="auto"/>
        <w:rPr>
          <w:lang w:val="ru-RU"/>
        </w:rPr>
      </w:pPr>
      <w:r w:rsidRPr="00440AF4">
        <w:rPr>
          <w:lang w:val="ru-RU"/>
        </w:rPr>
        <w:t>Для варианта 4 используется централизованный параллельный арбитраж с алгоритмом фиксированного временного кванта. Это означает, что решение о предоставлении шины принимает один центральный блок, запросы всех ведущих поступают по независимым линиям, а право обращения к шине переходит между ведущими через заранее заданный интервал времени.</w:t>
      </w:r>
    </w:p>
    <w:p w14:paraId="41270FBC" w14:textId="77777777" w:rsidR="004016CB" w:rsidRPr="00440AF4" w:rsidRDefault="00000000" w:rsidP="00440AF4">
      <w:pPr>
        <w:spacing w:line="276" w:lineRule="auto"/>
        <w:rPr>
          <w:lang w:val="ru-RU"/>
        </w:rPr>
      </w:pPr>
      <w:r w:rsidRPr="00440AF4">
        <w:rPr>
          <w:lang w:val="ru-RU"/>
        </w:rPr>
        <w:t>В ходе выполнения работы необходимо определить состав функциональных блоков, описать назначение входных и выходных сигналов, построить схему соединения ведущих устройств с арбитром, общей шиной и ведомым устройством, а также выполнить функциональную проверку. Особое внимание уделяется тому, чтобы на временной диаграмме были видны запросы ведущих, выдача разрешений, смена временного слота и прием данных ведомым устройством.</w:t>
      </w:r>
    </w:p>
    <w:p w14:paraId="12937205" w14:textId="77777777" w:rsidR="004016CB" w:rsidRPr="00440AF4" w:rsidRDefault="00000000" w:rsidP="00440AF4">
      <w:pPr>
        <w:spacing w:line="276" w:lineRule="auto"/>
        <w:rPr>
          <w:lang w:val="ru-RU"/>
        </w:rPr>
      </w:pPr>
      <w:r w:rsidRPr="00440AF4">
        <w:rPr>
          <w:lang w:val="ru-RU"/>
        </w:rPr>
        <w:t>Результатом работы должна быть не только собранная схема, но и доказательство ее корректности. Поэтому в отчете фиксируются исходные данные, обосновывается выбранная структура, перечисляются сигналы верхнего уровня, приводится алгоритм работы и показываются контрольные точки моделирования. Такой порядок позволяет последовательно связать вариант задания, устройство схемы и наблюдаемые результаты.</w:t>
      </w:r>
    </w:p>
    <w:p w14:paraId="6994C890" w14:textId="77777777" w:rsidR="00440AF4" w:rsidRDefault="00440AF4" w:rsidP="00440AF4">
      <w:pPr>
        <w:keepNext/>
        <w:spacing w:line="276" w:lineRule="auto"/>
        <w:ind w:firstLine="0"/>
        <w:jc w:val="left"/>
      </w:pPr>
    </w:p>
    <w:p w14:paraId="700934BD" w14:textId="2C23843C" w:rsidR="004016CB" w:rsidRPr="00440AF4" w:rsidRDefault="00000000" w:rsidP="00440AF4">
      <w:pPr>
        <w:keepNext/>
        <w:spacing w:line="276" w:lineRule="auto"/>
        <w:ind w:firstLine="142"/>
        <w:jc w:val="left"/>
        <w:rPr>
          <w:lang w:val="ru-RU"/>
        </w:rPr>
      </w:pPr>
      <w:r w:rsidRPr="00440AF4">
        <w:rPr>
          <w:lang w:val="ru-RU"/>
        </w:rPr>
        <w:t>Таблица 1 – Этапы выполнения лабораторной работы</w:t>
      </w:r>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34"/>
        <w:gridCol w:w="7937"/>
      </w:tblGrid>
      <w:tr w:rsidR="004016CB" w14:paraId="37B2DA2B" w14:textId="77777777">
        <w:trPr>
          <w:jc w:val="center"/>
        </w:trPr>
        <w:tc>
          <w:tcPr>
            <w:tcW w:w="1134" w:type="dxa"/>
            <w:shd w:val="clear" w:color="auto" w:fill="FFFFFF"/>
            <w:tcMar>
              <w:top w:w="90" w:type="dxa"/>
              <w:left w:w="90" w:type="dxa"/>
              <w:bottom w:w="90" w:type="dxa"/>
              <w:right w:w="90" w:type="dxa"/>
            </w:tcMar>
            <w:vAlign w:val="center"/>
          </w:tcPr>
          <w:p w14:paraId="2C392E06" w14:textId="77777777" w:rsidR="004016CB" w:rsidRDefault="00000000" w:rsidP="00440AF4">
            <w:pPr>
              <w:spacing w:line="276" w:lineRule="auto"/>
              <w:ind w:firstLine="0"/>
              <w:jc w:val="center"/>
            </w:pPr>
            <w:r>
              <w:rPr>
                <w:b/>
              </w:rPr>
              <w:t>Этап</w:t>
            </w:r>
          </w:p>
        </w:tc>
        <w:tc>
          <w:tcPr>
            <w:tcW w:w="7937" w:type="dxa"/>
            <w:shd w:val="clear" w:color="auto" w:fill="FFFFFF"/>
            <w:tcMar>
              <w:top w:w="90" w:type="dxa"/>
              <w:left w:w="90" w:type="dxa"/>
              <w:bottom w:w="90" w:type="dxa"/>
              <w:right w:w="90" w:type="dxa"/>
            </w:tcMar>
            <w:vAlign w:val="center"/>
          </w:tcPr>
          <w:p w14:paraId="28A75D4B" w14:textId="77777777" w:rsidR="004016CB" w:rsidRDefault="00000000" w:rsidP="00440AF4">
            <w:pPr>
              <w:spacing w:line="276" w:lineRule="auto"/>
              <w:ind w:firstLine="0"/>
              <w:jc w:val="left"/>
            </w:pPr>
            <w:r>
              <w:rPr>
                <w:b/>
              </w:rPr>
              <w:t>Содержание работы</w:t>
            </w:r>
          </w:p>
        </w:tc>
      </w:tr>
      <w:tr w:rsidR="004016CB" w:rsidRPr="00440AF4" w14:paraId="61520C02" w14:textId="77777777">
        <w:trPr>
          <w:jc w:val="center"/>
        </w:trPr>
        <w:tc>
          <w:tcPr>
            <w:tcW w:w="1134" w:type="dxa"/>
            <w:shd w:val="clear" w:color="auto" w:fill="FFFFFF"/>
            <w:tcMar>
              <w:top w:w="90" w:type="dxa"/>
              <w:left w:w="90" w:type="dxa"/>
              <w:bottom w:w="90" w:type="dxa"/>
              <w:right w:w="90" w:type="dxa"/>
            </w:tcMar>
            <w:vAlign w:val="center"/>
          </w:tcPr>
          <w:p w14:paraId="636867E1" w14:textId="77777777" w:rsidR="004016CB" w:rsidRDefault="00000000" w:rsidP="00440AF4">
            <w:pPr>
              <w:spacing w:line="276" w:lineRule="auto"/>
              <w:ind w:firstLine="0"/>
              <w:jc w:val="center"/>
            </w:pPr>
            <w:r>
              <w:t>1</w:t>
            </w:r>
          </w:p>
        </w:tc>
        <w:tc>
          <w:tcPr>
            <w:tcW w:w="7937" w:type="dxa"/>
            <w:shd w:val="clear" w:color="auto" w:fill="FFFFFF"/>
            <w:tcMar>
              <w:top w:w="90" w:type="dxa"/>
              <w:left w:w="90" w:type="dxa"/>
              <w:bottom w:w="90" w:type="dxa"/>
              <w:right w:w="90" w:type="dxa"/>
            </w:tcMar>
            <w:vAlign w:val="center"/>
          </w:tcPr>
          <w:p w14:paraId="37660EC9" w14:textId="77777777" w:rsidR="004016CB" w:rsidRPr="00440AF4" w:rsidRDefault="00000000" w:rsidP="00440AF4">
            <w:pPr>
              <w:spacing w:line="276" w:lineRule="auto"/>
              <w:ind w:firstLine="0"/>
              <w:jc w:val="left"/>
              <w:rPr>
                <w:lang w:val="ru-RU"/>
              </w:rPr>
            </w:pPr>
            <w:r w:rsidRPr="00440AF4">
              <w:rPr>
                <w:lang w:val="ru-RU"/>
              </w:rPr>
              <w:t>Изучить вариант задания и выделить параметры арбитража.</w:t>
            </w:r>
          </w:p>
        </w:tc>
      </w:tr>
      <w:tr w:rsidR="004016CB" w:rsidRPr="00440AF4" w14:paraId="6A637E31" w14:textId="77777777">
        <w:trPr>
          <w:jc w:val="center"/>
        </w:trPr>
        <w:tc>
          <w:tcPr>
            <w:tcW w:w="1134" w:type="dxa"/>
            <w:shd w:val="clear" w:color="auto" w:fill="FFFFFF"/>
            <w:tcMar>
              <w:top w:w="90" w:type="dxa"/>
              <w:left w:w="90" w:type="dxa"/>
              <w:bottom w:w="90" w:type="dxa"/>
              <w:right w:w="90" w:type="dxa"/>
            </w:tcMar>
            <w:vAlign w:val="center"/>
          </w:tcPr>
          <w:p w14:paraId="23A3A483" w14:textId="77777777" w:rsidR="004016CB" w:rsidRDefault="00000000" w:rsidP="00440AF4">
            <w:pPr>
              <w:spacing w:line="276" w:lineRule="auto"/>
              <w:ind w:firstLine="0"/>
              <w:jc w:val="center"/>
            </w:pPr>
            <w:r>
              <w:t>2</w:t>
            </w:r>
          </w:p>
        </w:tc>
        <w:tc>
          <w:tcPr>
            <w:tcW w:w="7937" w:type="dxa"/>
            <w:shd w:val="clear" w:color="auto" w:fill="FFFFFF"/>
            <w:tcMar>
              <w:top w:w="90" w:type="dxa"/>
              <w:left w:w="90" w:type="dxa"/>
              <w:bottom w:w="90" w:type="dxa"/>
              <w:right w:w="90" w:type="dxa"/>
            </w:tcMar>
            <w:vAlign w:val="center"/>
          </w:tcPr>
          <w:p w14:paraId="57EAEBC3" w14:textId="77777777" w:rsidR="004016CB" w:rsidRPr="00440AF4" w:rsidRDefault="00000000" w:rsidP="00440AF4">
            <w:pPr>
              <w:spacing w:line="276" w:lineRule="auto"/>
              <w:ind w:firstLine="0"/>
              <w:jc w:val="left"/>
              <w:rPr>
                <w:lang w:val="ru-RU"/>
              </w:rPr>
            </w:pPr>
            <w:r w:rsidRPr="00440AF4">
              <w:rPr>
                <w:lang w:val="ru-RU"/>
              </w:rPr>
              <w:t>Разработать структуру устройства: ведущие блоки, центральный арбитр, общую шину и ведомый приемник.</w:t>
            </w:r>
          </w:p>
        </w:tc>
      </w:tr>
      <w:tr w:rsidR="004016CB" w:rsidRPr="00440AF4" w14:paraId="1C20B5DD" w14:textId="77777777">
        <w:trPr>
          <w:jc w:val="center"/>
        </w:trPr>
        <w:tc>
          <w:tcPr>
            <w:tcW w:w="1134" w:type="dxa"/>
            <w:shd w:val="clear" w:color="auto" w:fill="FFFFFF"/>
            <w:tcMar>
              <w:top w:w="90" w:type="dxa"/>
              <w:left w:w="90" w:type="dxa"/>
              <w:bottom w:w="90" w:type="dxa"/>
              <w:right w:w="90" w:type="dxa"/>
            </w:tcMar>
            <w:vAlign w:val="center"/>
          </w:tcPr>
          <w:p w14:paraId="05ECFC4A" w14:textId="77777777" w:rsidR="004016CB" w:rsidRDefault="00000000" w:rsidP="00440AF4">
            <w:pPr>
              <w:spacing w:line="276" w:lineRule="auto"/>
              <w:ind w:firstLine="0"/>
              <w:jc w:val="center"/>
            </w:pPr>
            <w:r>
              <w:t>3</w:t>
            </w:r>
          </w:p>
        </w:tc>
        <w:tc>
          <w:tcPr>
            <w:tcW w:w="7937" w:type="dxa"/>
            <w:shd w:val="clear" w:color="auto" w:fill="FFFFFF"/>
            <w:tcMar>
              <w:top w:w="90" w:type="dxa"/>
              <w:left w:w="90" w:type="dxa"/>
              <w:bottom w:w="90" w:type="dxa"/>
              <w:right w:w="90" w:type="dxa"/>
            </w:tcMar>
            <w:vAlign w:val="center"/>
          </w:tcPr>
          <w:p w14:paraId="6F97583B" w14:textId="77777777" w:rsidR="004016CB" w:rsidRPr="00440AF4" w:rsidRDefault="00000000" w:rsidP="00440AF4">
            <w:pPr>
              <w:spacing w:line="276" w:lineRule="auto"/>
              <w:ind w:firstLine="0"/>
              <w:jc w:val="left"/>
              <w:rPr>
                <w:lang w:val="ru-RU"/>
              </w:rPr>
            </w:pPr>
            <w:r w:rsidRPr="00440AF4">
              <w:rPr>
                <w:lang w:val="ru-RU"/>
              </w:rPr>
              <w:t>Определить линии запросов, линии предоставления шины, шину данных и диагностические выходы.</w:t>
            </w:r>
          </w:p>
        </w:tc>
      </w:tr>
      <w:tr w:rsidR="004016CB" w:rsidRPr="00440AF4" w14:paraId="4C1C45EC" w14:textId="77777777">
        <w:trPr>
          <w:jc w:val="center"/>
        </w:trPr>
        <w:tc>
          <w:tcPr>
            <w:tcW w:w="1134" w:type="dxa"/>
            <w:shd w:val="clear" w:color="auto" w:fill="FFFFFF"/>
            <w:tcMar>
              <w:top w:w="90" w:type="dxa"/>
              <w:left w:w="90" w:type="dxa"/>
              <w:bottom w:w="90" w:type="dxa"/>
              <w:right w:w="90" w:type="dxa"/>
            </w:tcMar>
            <w:vAlign w:val="center"/>
          </w:tcPr>
          <w:p w14:paraId="2DED9E73" w14:textId="77777777" w:rsidR="004016CB" w:rsidRDefault="00000000" w:rsidP="00440AF4">
            <w:pPr>
              <w:spacing w:line="276" w:lineRule="auto"/>
              <w:jc w:val="center"/>
            </w:pPr>
            <w:r>
              <w:lastRenderedPageBreak/>
              <w:t>4</w:t>
            </w:r>
          </w:p>
        </w:tc>
        <w:tc>
          <w:tcPr>
            <w:tcW w:w="7937" w:type="dxa"/>
            <w:shd w:val="clear" w:color="auto" w:fill="FFFFFF"/>
            <w:tcMar>
              <w:top w:w="90" w:type="dxa"/>
              <w:left w:w="90" w:type="dxa"/>
              <w:bottom w:w="90" w:type="dxa"/>
              <w:right w:w="90" w:type="dxa"/>
            </w:tcMar>
            <w:vAlign w:val="center"/>
          </w:tcPr>
          <w:p w14:paraId="0FE48057" w14:textId="77777777" w:rsidR="004016CB" w:rsidRPr="00440AF4" w:rsidRDefault="00000000" w:rsidP="00440AF4">
            <w:pPr>
              <w:spacing w:line="276" w:lineRule="auto"/>
              <w:ind w:firstLine="0"/>
              <w:jc w:val="left"/>
              <w:rPr>
                <w:lang w:val="ru-RU"/>
              </w:rPr>
            </w:pPr>
            <w:r w:rsidRPr="00440AF4">
              <w:rPr>
                <w:lang w:val="ru-RU"/>
              </w:rPr>
              <w:t>Собрать функциональные блоки в единую схему и проверить согласование разрядностей.</w:t>
            </w:r>
          </w:p>
        </w:tc>
      </w:tr>
      <w:tr w:rsidR="004016CB" w:rsidRPr="00440AF4" w14:paraId="3BEECD03" w14:textId="77777777">
        <w:trPr>
          <w:jc w:val="center"/>
        </w:trPr>
        <w:tc>
          <w:tcPr>
            <w:tcW w:w="1134" w:type="dxa"/>
            <w:shd w:val="clear" w:color="auto" w:fill="FFFFFF"/>
            <w:tcMar>
              <w:top w:w="90" w:type="dxa"/>
              <w:left w:w="90" w:type="dxa"/>
              <w:bottom w:w="90" w:type="dxa"/>
              <w:right w:w="90" w:type="dxa"/>
            </w:tcMar>
            <w:vAlign w:val="center"/>
          </w:tcPr>
          <w:p w14:paraId="73B3510A" w14:textId="77777777" w:rsidR="004016CB" w:rsidRDefault="00000000" w:rsidP="00440AF4">
            <w:pPr>
              <w:spacing w:line="276" w:lineRule="auto"/>
              <w:jc w:val="center"/>
            </w:pPr>
            <w:r>
              <w:t>5</w:t>
            </w:r>
          </w:p>
        </w:tc>
        <w:tc>
          <w:tcPr>
            <w:tcW w:w="7937" w:type="dxa"/>
            <w:shd w:val="clear" w:color="auto" w:fill="FFFFFF"/>
            <w:tcMar>
              <w:top w:w="90" w:type="dxa"/>
              <w:left w:w="90" w:type="dxa"/>
              <w:bottom w:w="90" w:type="dxa"/>
              <w:right w:w="90" w:type="dxa"/>
            </w:tcMar>
            <w:vAlign w:val="center"/>
          </w:tcPr>
          <w:p w14:paraId="4138D276" w14:textId="77777777" w:rsidR="004016CB" w:rsidRPr="00440AF4" w:rsidRDefault="00000000" w:rsidP="00440AF4">
            <w:pPr>
              <w:spacing w:line="276" w:lineRule="auto"/>
              <w:ind w:firstLine="0"/>
              <w:jc w:val="left"/>
              <w:rPr>
                <w:lang w:val="ru-RU"/>
              </w:rPr>
            </w:pPr>
            <w:r w:rsidRPr="00440AF4">
              <w:rPr>
                <w:lang w:val="ru-RU"/>
              </w:rPr>
              <w:t>Выполнить функциональное моделирование и убедиться в отсутствии конфликтов на общей шине.</w:t>
            </w:r>
          </w:p>
        </w:tc>
      </w:tr>
    </w:tbl>
    <w:p w14:paraId="533BC541" w14:textId="77777777" w:rsidR="004016CB" w:rsidRPr="00440AF4" w:rsidRDefault="004016CB" w:rsidP="00440AF4">
      <w:pPr>
        <w:spacing w:line="276" w:lineRule="auto"/>
        <w:rPr>
          <w:lang w:val="ru-RU"/>
        </w:rPr>
      </w:pPr>
    </w:p>
    <w:p w14:paraId="44B34324" w14:textId="77777777" w:rsidR="00440AF4" w:rsidRDefault="00440AF4" w:rsidP="00440AF4">
      <w:pPr>
        <w:pStyle w:val="1"/>
        <w:spacing w:after="0" w:line="276" w:lineRule="auto"/>
        <w:jc w:val="left"/>
        <w:rPr>
          <w:rFonts w:ascii="Times New Roman" w:eastAsia="Times New Roman" w:hAnsi="Times New Roman"/>
        </w:rPr>
      </w:pPr>
    </w:p>
    <w:p w14:paraId="370B2E4C" w14:textId="73DEC833" w:rsidR="004016CB" w:rsidRDefault="00000000" w:rsidP="00440AF4">
      <w:pPr>
        <w:pStyle w:val="1"/>
        <w:spacing w:after="0" w:line="276" w:lineRule="auto"/>
        <w:jc w:val="left"/>
        <w:rPr>
          <w:rFonts w:ascii="Times New Roman" w:eastAsia="Times New Roman" w:hAnsi="Times New Roman"/>
        </w:rPr>
      </w:pPr>
      <w:r w:rsidRPr="00440AF4">
        <w:rPr>
          <w:rFonts w:ascii="Times New Roman" w:eastAsia="Times New Roman" w:hAnsi="Times New Roman"/>
          <w:lang w:val="ru-RU"/>
        </w:rPr>
        <w:t>2 Исходные данные к работе</w:t>
      </w:r>
    </w:p>
    <w:p w14:paraId="464F8644" w14:textId="77777777" w:rsidR="00440AF4" w:rsidRPr="00440AF4" w:rsidRDefault="00440AF4" w:rsidP="00440AF4"/>
    <w:p w14:paraId="42FBF1BA" w14:textId="77777777" w:rsidR="004016CB" w:rsidRPr="00440AF4" w:rsidRDefault="00000000" w:rsidP="00440AF4">
      <w:pPr>
        <w:spacing w:line="276" w:lineRule="auto"/>
        <w:rPr>
          <w:lang w:val="ru-RU"/>
        </w:rPr>
      </w:pPr>
      <w:r w:rsidRPr="00440AF4">
        <w:rPr>
          <w:lang w:val="ru-RU"/>
        </w:rPr>
        <w:t>Лабораторная работа выполняется для варианта 4. Согласно заданию требуется реализовать централизованный арбитраж, параллельное подключение ведущих устройств и алгоритм смены приоритетов с фиксированным квантом времени. В качестве разделяемого ресурса используется общая шина данных, по которой выбранный ведущий передает свое слово ведомому устройству.</w:t>
      </w:r>
    </w:p>
    <w:p w14:paraId="5675376C" w14:textId="77777777" w:rsidR="004016CB" w:rsidRPr="00440AF4" w:rsidRDefault="00000000" w:rsidP="00440AF4">
      <w:pPr>
        <w:spacing w:line="276" w:lineRule="auto"/>
        <w:rPr>
          <w:lang w:val="ru-RU"/>
        </w:rPr>
      </w:pPr>
      <w:r w:rsidRPr="00440AF4">
        <w:rPr>
          <w:lang w:val="ru-RU"/>
        </w:rPr>
        <w:t>В схеме принято четыре ведущих устройства. Такое количество позволяет показать ситуацию конкуренции: запросы нескольких источников могут быть активны одновременно, но арбитр должен выдать разрешение только одному из них. Каждый ведущий формирует собственный запрос и постоянное индивидуальное слово данных, по которому на временной диаграмме удобно определить источник передачи.</w:t>
      </w:r>
    </w:p>
    <w:p w14:paraId="69DC15AE" w14:textId="77777777" w:rsidR="004016CB" w:rsidRPr="00440AF4" w:rsidRDefault="00000000" w:rsidP="00440AF4">
      <w:pPr>
        <w:spacing w:line="276" w:lineRule="auto"/>
        <w:rPr>
          <w:lang w:val="ru-RU"/>
        </w:rPr>
      </w:pPr>
      <w:r w:rsidRPr="00440AF4">
        <w:rPr>
          <w:lang w:val="ru-RU"/>
        </w:rPr>
        <w:t>Шина данных принята 16-разрядной. Для наглядности каждому ведущему назначено уникальное шестнадцатеричное значение: 1111</w:t>
      </w:r>
      <w:r>
        <w:t>h</w:t>
      </w:r>
      <w:r w:rsidRPr="00440AF4">
        <w:rPr>
          <w:lang w:val="ru-RU"/>
        </w:rPr>
        <w:t>, 2222</w:t>
      </w:r>
      <w:r>
        <w:t>h</w:t>
      </w:r>
      <w:r w:rsidRPr="00440AF4">
        <w:rPr>
          <w:lang w:val="ru-RU"/>
        </w:rPr>
        <w:t>, 3333</w:t>
      </w:r>
      <w:r>
        <w:t>h</w:t>
      </w:r>
      <w:r w:rsidRPr="00440AF4">
        <w:rPr>
          <w:lang w:val="ru-RU"/>
        </w:rPr>
        <w:t xml:space="preserve"> и 4444</w:t>
      </w:r>
      <w:r>
        <w:t>h</w:t>
      </w:r>
      <w:r w:rsidRPr="00440AF4">
        <w:rPr>
          <w:lang w:val="ru-RU"/>
        </w:rPr>
        <w:t>. При правильной работе на общей шине появляется только слово того ведущего, которому в данный момент выдано разрешение.</w:t>
      </w:r>
    </w:p>
    <w:p w14:paraId="3B38A02F" w14:textId="77777777" w:rsidR="004016CB" w:rsidRPr="00440AF4" w:rsidRDefault="00000000" w:rsidP="00440AF4">
      <w:pPr>
        <w:spacing w:line="276" w:lineRule="auto"/>
        <w:rPr>
          <w:lang w:val="ru-RU"/>
        </w:rPr>
      </w:pPr>
      <w:r w:rsidRPr="00440AF4">
        <w:rPr>
          <w:lang w:val="ru-RU"/>
        </w:rPr>
        <w:t>Прием данных организован синхронно. Такое решение соответствует смыслу фиксированного временного кванта: момент перехода между слотами и момент записи данных ведомым устройством привязаны к фронтам одного тактового сигнала. Синхронная организация упрощает анализ, потому что все изменения состояния можно сопоставить с конкретными тактами и проверить по временной диаграмме.</w:t>
      </w:r>
    </w:p>
    <w:p w14:paraId="0665FB1A" w14:textId="77777777" w:rsidR="004016CB" w:rsidRPr="00440AF4" w:rsidRDefault="00000000" w:rsidP="00440AF4">
      <w:pPr>
        <w:spacing w:line="276" w:lineRule="auto"/>
        <w:rPr>
          <w:lang w:val="ru-RU"/>
        </w:rPr>
      </w:pPr>
      <w:r w:rsidRPr="00440AF4">
        <w:rPr>
          <w:lang w:val="ru-RU"/>
        </w:rPr>
        <w:t>Для проверки выбраны перекрывающиеся интервалы запросов. Это принципиально важно: если бы запросы появлялись строго по одному, работа арбитра сводилась бы к обычной передаче данных без конфликта. Перекрытие запросов показывает, что устройство действительно выполняет арбитраж, а не просто пропускает первый активный источник.</w:t>
      </w:r>
    </w:p>
    <w:p w14:paraId="0A55D157" w14:textId="77777777" w:rsidR="00440AF4" w:rsidRDefault="00440AF4" w:rsidP="00440AF4">
      <w:pPr>
        <w:keepNext/>
        <w:spacing w:line="276" w:lineRule="auto"/>
        <w:ind w:firstLine="0"/>
        <w:jc w:val="left"/>
      </w:pPr>
    </w:p>
    <w:p w14:paraId="7C1CFAEC" w14:textId="0BDF2331" w:rsidR="004016CB" w:rsidRDefault="00000000" w:rsidP="00440AF4">
      <w:pPr>
        <w:keepNext/>
        <w:spacing w:line="276" w:lineRule="auto"/>
        <w:ind w:firstLine="142"/>
        <w:jc w:val="left"/>
      </w:pPr>
      <w:r>
        <w:t>Таблица 2 – Исходные данные</w:t>
      </w:r>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820"/>
        <w:gridCol w:w="4251"/>
      </w:tblGrid>
      <w:tr w:rsidR="004016CB" w14:paraId="6A24FCD6" w14:textId="77777777" w:rsidTr="00440AF4">
        <w:trPr>
          <w:jc w:val="center"/>
        </w:trPr>
        <w:tc>
          <w:tcPr>
            <w:tcW w:w="4820" w:type="dxa"/>
            <w:shd w:val="clear" w:color="auto" w:fill="FFFFFF"/>
            <w:tcMar>
              <w:top w:w="90" w:type="dxa"/>
              <w:left w:w="90" w:type="dxa"/>
              <w:bottom w:w="90" w:type="dxa"/>
              <w:right w:w="90" w:type="dxa"/>
            </w:tcMar>
            <w:vAlign w:val="center"/>
          </w:tcPr>
          <w:p w14:paraId="7ED3199B" w14:textId="77777777" w:rsidR="004016CB" w:rsidRDefault="00000000" w:rsidP="00440AF4">
            <w:pPr>
              <w:spacing w:line="276" w:lineRule="auto"/>
              <w:ind w:firstLine="0"/>
              <w:jc w:val="center"/>
            </w:pPr>
            <w:r>
              <w:rPr>
                <w:b/>
              </w:rPr>
              <w:t>Параметр</w:t>
            </w:r>
          </w:p>
        </w:tc>
        <w:tc>
          <w:tcPr>
            <w:tcW w:w="4251" w:type="dxa"/>
            <w:shd w:val="clear" w:color="auto" w:fill="FFFFFF"/>
            <w:tcMar>
              <w:top w:w="90" w:type="dxa"/>
              <w:left w:w="90" w:type="dxa"/>
              <w:bottom w:w="90" w:type="dxa"/>
              <w:right w:w="90" w:type="dxa"/>
            </w:tcMar>
            <w:vAlign w:val="center"/>
          </w:tcPr>
          <w:p w14:paraId="038A427A" w14:textId="77777777" w:rsidR="004016CB" w:rsidRDefault="00000000" w:rsidP="00440AF4">
            <w:pPr>
              <w:spacing w:line="276" w:lineRule="auto"/>
              <w:ind w:firstLine="0"/>
              <w:jc w:val="center"/>
            </w:pPr>
            <w:r>
              <w:rPr>
                <w:b/>
              </w:rPr>
              <w:t>Значение</w:t>
            </w:r>
          </w:p>
        </w:tc>
      </w:tr>
      <w:tr w:rsidR="004016CB" w14:paraId="2616DBA5" w14:textId="77777777" w:rsidTr="00440AF4">
        <w:trPr>
          <w:jc w:val="center"/>
        </w:trPr>
        <w:tc>
          <w:tcPr>
            <w:tcW w:w="4820" w:type="dxa"/>
            <w:shd w:val="clear" w:color="auto" w:fill="FFFFFF"/>
            <w:tcMar>
              <w:top w:w="90" w:type="dxa"/>
              <w:left w:w="90" w:type="dxa"/>
              <w:bottom w:w="90" w:type="dxa"/>
              <w:right w:w="90" w:type="dxa"/>
            </w:tcMar>
            <w:vAlign w:val="center"/>
          </w:tcPr>
          <w:p w14:paraId="280498A0" w14:textId="77777777" w:rsidR="004016CB" w:rsidRDefault="00000000" w:rsidP="00440AF4">
            <w:pPr>
              <w:spacing w:line="276" w:lineRule="auto"/>
              <w:ind w:firstLine="0"/>
              <w:jc w:val="left"/>
            </w:pPr>
            <w:r>
              <w:t>Номер варианта</w:t>
            </w:r>
          </w:p>
        </w:tc>
        <w:tc>
          <w:tcPr>
            <w:tcW w:w="4251" w:type="dxa"/>
            <w:shd w:val="clear" w:color="auto" w:fill="FFFFFF"/>
            <w:tcMar>
              <w:top w:w="90" w:type="dxa"/>
              <w:left w:w="90" w:type="dxa"/>
              <w:bottom w:w="90" w:type="dxa"/>
              <w:right w:w="90" w:type="dxa"/>
            </w:tcMar>
            <w:vAlign w:val="center"/>
          </w:tcPr>
          <w:p w14:paraId="536007C4" w14:textId="77777777" w:rsidR="004016CB" w:rsidRDefault="00000000" w:rsidP="00440AF4">
            <w:pPr>
              <w:spacing w:line="276" w:lineRule="auto"/>
              <w:ind w:firstLine="0"/>
              <w:jc w:val="center"/>
            </w:pPr>
            <w:r>
              <w:t>4</w:t>
            </w:r>
          </w:p>
        </w:tc>
      </w:tr>
      <w:tr w:rsidR="004016CB" w14:paraId="05BF57B1" w14:textId="77777777" w:rsidTr="00440AF4">
        <w:trPr>
          <w:jc w:val="center"/>
        </w:trPr>
        <w:tc>
          <w:tcPr>
            <w:tcW w:w="4820" w:type="dxa"/>
            <w:shd w:val="clear" w:color="auto" w:fill="FFFFFF"/>
            <w:tcMar>
              <w:top w:w="90" w:type="dxa"/>
              <w:left w:w="90" w:type="dxa"/>
              <w:bottom w:w="90" w:type="dxa"/>
              <w:right w:w="90" w:type="dxa"/>
            </w:tcMar>
            <w:vAlign w:val="center"/>
          </w:tcPr>
          <w:p w14:paraId="55F522EE" w14:textId="77777777" w:rsidR="004016CB" w:rsidRDefault="00000000" w:rsidP="00440AF4">
            <w:pPr>
              <w:spacing w:line="276" w:lineRule="auto"/>
              <w:ind w:firstLine="0"/>
              <w:jc w:val="left"/>
            </w:pPr>
            <w:r>
              <w:t>Вид арбитража</w:t>
            </w:r>
          </w:p>
        </w:tc>
        <w:tc>
          <w:tcPr>
            <w:tcW w:w="4251" w:type="dxa"/>
            <w:shd w:val="clear" w:color="auto" w:fill="FFFFFF"/>
            <w:tcMar>
              <w:top w:w="90" w:type="dxa"/>
              <w:left w:w="90" w:type="dxa"/>
              <w:bottom w:w="90" w:type="dxa"/>
              <w:right w:w="90" w:type="dxa"/>
            </w:tcMar>
            <w:vAlign w:val="center"/>
          </w:tcPr>
          <w:p w14:paraId="3849E412" w14:textId="77777777" w:rsidR="004016CB" w:rsidRDefault="00000000" w:rsidP="00440AF4">
            <w:pPr>
              <w:spacing w:line="276" w:lineRule="auto"/>
              <w:ind w:firstLine="0"/>
              <w:jc w:val="center"/>
            </w:pPr>
            <w:r>
              <w:t>Централизованный</w:t>
            </w:r>
          </w:p>
        </w:tc>
      </w:tr>
      <w:tr w:rsidR="004016CB" w14:paraId="73948DF9" w14:textId="77777777" w:rsidTr="00440AF4">
        <w:trPr>
          <w:jc w:val="center"/>
        </w:trPr>
        <w:tc>
          <w:tcPr>
            <w:tcW w:w="4820" w:type="dxa"/>
            <w:shd w:val="clear" w:color="auto" w:fill="FFFFFF"/>
            <w:tcMar>
              <w:top w:w="90" w:type="dxa"/>
              <w:left w:w="90" w:type="dxa"/>
              <w:bottom w:w="90" w:type="dxa"/>
              <w:right w:w="90" w:type="dxa"/>
            </w:tcMar>
            <w:vAlign w:val="center"/>
          </w:tcPr>
          <w:p w14:paraId="1893C9EA" w14:textId="77777777" w:rsidR="004016CB" w:rsidRDefault="00000000" w:rsidP="00440AF4">
            <w:pPr>
              <w:spacing w:line="276" w:lineRule="auto"/>
              <w:ind w:firstLine="0"/>
              <w:jc w:val="left"/>
            </w:pPr>
            <w:r>
              <w:t>Вид подключения</w:t>
            </w:r>
          </w:p>
        </w:tc>
        <w:tc>
          <w:tcPr>
            <w:tcW w:w="4251" w:type="dxa"/>
            <w:shd w:val="clear" w:color="auto" w:fill="FFFFFF"/>
            <w:tcMar>
              <w:top w:w="90" w:type="dxa"/>
              <w:left w:w="90" w:type="dxa"/>
              <w:bottom w:w="90" w:type="dxa"/>
              <w:right w:w="90" w:type="dxa"/>
            </w:tcMar>
            <w:vAlign w:val="center"/>
          </w:tcPr>
          <w:p w14:paraId="78B5DAB7" w14:textId="77777777" w:rsidR="004016CB" w:rsidRDefault="00000000" w:rsidP="00440AF4">
            <w:pPr>
              <w:spacing w:line="276" w:lineRule="auto"/>
              <w:ind w:firstLine="0"/>
              <w:jc w:val="center"/>
            </w:pPr>
            <w:r>
              <w:t>Параллельный</w:t>
            </w:r>
          </w:p>
        </w:tc>
      </w:tr>
      <w:tr w:rsidR="004016CB" w14:paraId="52D30FAC" w14:textId="77777777" w:rsidTr="00440AF4">
        <w:trPr>
          <w:jc w:val="center"/>
        </w:trPr>
        <w:tc>
          <w:tcPr>
            <w:tcW w:w="4820" w:type="dxa"/>
            <w:shd w:val="clear" w:color="auto" w:fill="FFFFFF"/>
            <w:tcMar>
              <w:top w:w="90" w:type="dxa"/>
              <w:left w:w="90" w:type="dxa"/>
              <w:bottom w:w="90" w:type="dxa"/>
              <w:right w:w="90" w:type="dxa"/>
            </w:tcMar>
            <w:vAlign w:val="center"/>
          </w:tcPr>
          <w:p w14:paraId="25176E16" w14:textId="77777777" w:rsidR="004016CB" w:rsidRDefault="00000000" w:rsidP="00440AF4">
            <w:pPr>
              <w:spacing w:line="276" w:lineRule="auto"/>
              <w:ind w:firstLine="0"/>
              <w:jc w:val="left"/>
            </w:pPr>
            <w:r>
              <w:t>Алгоритм смены приоритетов</w:t>
            </w:r>
          </w:p>
        </w:tc>
        <w:tc>
          <w:tcPr>
            <w:tcW w:w="4251" w:type="dxa"/>
            <w:shd w:val="clear" w:color="auto" w:fill="FFFFFF"/>
            <w:tcMar>
              <w:top w:w="90" w:type="dxa"/>
              <w:left w:w="90" w:type="dxa"/>
              <w:bottom w:w="90" w:type="dxa"/>
              <w:right w:w="90" w:type="dxa"/>
            </w:tcMar>
            <w:vAlign w:val="center"/>
          </w:tcPr>
          <w:p w14:paraId="0EE719BD" w14:textId="77777777" w:rsidR="004016CB" w:rsidRDefault="00000000" w:rsidP="00440AF4">
            <w:pPr>
              <w:spacing w:line="276" w:lineRule="auto"/>
              <w:ind w:firstLine="0"/>
              <w:jc w:val="center"/>
            </w:pPr>
            <w:r>
              <w:t>Фиксированный квант времени</w:t>
            </w:r>
          </w:p>
        </w:tc>
      </w:tr>
      <w:tr w:rsidR="004016CB" w14:paraId="6ABD2C42" w14:textId="77777777" w:rsidTr="00440AF4">
        <w:trPr>
          <w:jc w:val="center"/>
        </w:trPr>
        <w:tc>
          <w:tcPr>
            <w:tcW w:w="4820" w:type="dxa"/>
            <w:shd w:val="clear" w:color="auto" w:fill="FFFFFF"/>
            <w:tcMar>
              <w:top w:w="90" w:type="dxa"/>
              <w:left w:w="90" w:type="dxa"/>
              <w:bottom w:w="90" w:type="dxa"/>
              <w:right w:w="90" w:type="dxa"/>
            </w:tcMar>
            <w:vAlign w:val="center"/>
          </w:tcPr>
          <w:p w14:paraId="060D132D" w14:textId="77777777" w:rsidR="004016CB" w:rsidRDefault="00000000" w:rsidP="00440AF4">
            <w:pPr>
              <w:spacing w:line="276" w:lineRule="auto"/>
              <w:ind w:firstLine="0"/>
              <w:jc w:val="left"/>
            </w:pPr>
            <w:r>
              <w:t>Количество ведущих устройств</w:t>
            </w:r>
          </w:p>
        </w:tc>
        <w:tc>
          <w:tcPr>
            <w:tcW w:w="4251" w:type="dxa"/>
            <w:shd w:val="clear" w:color="auto" w:fill="FFFFFF"/>
            <w:tcMar>
              <w:top w:w="90" w:type="dxa"/>
              <w:left w:w="90" w:type="dxa"/>
              <w:bottom w:w="90" w:type="dxa"/>
              <w:right w:w="90" w:type="dxa"/>
            </w:tcMar>
            <w:vAlign w:val="center"/>
          </w:tcPr>
          <w:p w14:paraId="3EA56915" w14:textId="77777777" w:rsidR="004016CB" w:rsidRDefault="00000000" w:rsidP="00440AF4">
            <w:pPr>
              <w:spacing w:line="276" w:lineRule="auto"/>
              <w:ind w:firstLine="0"/>
              <w:jc w:val="center"/>
            </w:pPr>
            <w:r>
              <w:t>4</w:t>
            </w:r>
          </w:p>
        </w:tc>
      </w:tr>
      <w:tr w:rsidR="004016CB" w14:paraId="3645471C" w14:textId="77777777" w:rsidTr="00440AF4">
        <w:trPr>
          <w:jc w:val="center"/>
        </w:trPr>
        <w:tc>
          <w:tcPr>
            <w:tcW w:w="4820" w:type="dxa"/>
            <w:shd w:val="clear" w:color="auto" w:fill="FFFFFF"/>
            <w:tcMar>
              <w:top w:w="90" w:type="dxa"/>
              <w:left w:w="90" w:type="dxa"/>
              <w:bottom w:w="90" w:type="dxa"/>
              <w:right w:w="90" w:type="dxa"/>
            </w:tcMar>
            <w:vAlign w:val="center"/>
          </w:tcPr>
          <w:p w14:paraId="7657D3D0" w14:textId="77777777" w:rsidR="004016CB" w:rsidRDefault="00000000" w:rsidP="00440AF4">
            <w:pPr>
              <w:spacing w:line="276" w:lineRule="auto"/>
              <w:ind w:firstLine="0"/>
              <w:jc w:val="left"/>
            </w:pPr>
            <w:r>
              <w:t>Разрядность шины данных</w:t>
            </w:r>
          </w:p>
        </w:tc>
        <w:tc>
          <w:tcPr>
            <w:tcW w:w="4251" w:type="dxa"/>
            <w:shd w:val="clear" w:color="auto" w:fill="FFFFFF"/>
            <w:tcMar>
              <w:top w:w="90" w:type="dxa"/>
              <w:left w:w="90" w:type="dxa"/>
              <w:bottom w:w="90" w:type="dxa"/>
              <w:right w:w="90" w:type="dxa"/>
            </w:tcMar>
            <w:vAlign w:val="center"/>
          </w:tcPr>
          <w:p w14:paraId="2265CBB9" w14:textId="77777777" w:rsidR="004016CB" w:rsidRDefault="00000000" w:rsidP="00440AF4">
            <w:pPr>
              <w:spacing w:line="276" w:lineRule="auto"/>
              <w:ind w:firstLine="0"/>
              <w:jc w:val="center"/>
            </w:pPr>
            <w:r>
              <w:t>16 бит</w:t>
            </w:r>
          </w:p>
        </w:tc>
      </w:tr>
      <w:tr w:rsidR="004016CB" w14:paraId="5BFF783B" w14:textId="77777777" w:rsidTr="00440AF4">
        <w:trPr>
          <w:jc w:val="center"/>
        </w:trPr>
        <w:tc>
          <w:tcPr>
            <w:tcW w:w="4820" w:type="dxa"/>
            <w:shd w:val="clear" w:color="auto" w:fill="FFFFFF"/>
            <w:tcMar>
              <w:top w:w="90" w:type="dxa"/>
              <w:left w:w="90" w:type="dxa"/>
              <w:bottom w:w="90" w:type="dxa"/>
              <w:right w:w="90" w:type="dxa"/>
            </w:tcMar>
            <w:vAlign w:val="center"/>
          </w:tcPr>
          <w:p w14:paraId="1AC5BAEA" w14:textId="77777777" w:rsidR="004016CB" w:rsidRPr="00440AF4" w:rsidRDefault="00000000" w:rsidP="00440AF4">
            <w:pPr>
              <w:spacing w:line="276" w:lineRule="auto"/>
              <w:ind w:firstLine="0"/>
              <w:jc w:val="left"/>
              <w:rPr>
                <w:lang w:val="ru-RU"/>
              </w:rPr>
            </w:pPr>
            <w:r w:rsidRPr="00440AF4">
              <w:rPr>
                <w:lang w:val="ru-RU"/>
              </w:rPr>
              <w:t>Тип приема данных ведомым устройством</w:t>
            </w:r>
          </w:p>
        </w:tc>
        <w:tc>
          <w:tcPr>
            <w:tcW w:w="4251" w:type="dxa"/>
            <w:shd w:val="clear" w:color="auto" w:fill="FFFFFF"/>
            <w:tcMar>
              <w:top w:w="90" w:type="dxa"/>
              <w:left w:w="90" w:type="dxa"/>
              <w:bottom w:w="90" w:type="dxa"/>
              <w:right w:w="90" w:type="dxa"/>
            </w:tcMar>
            <w:vAlign w:val="center"/>
          </w:tcPr>
          <w:p w14:paraId="2EA07043" w14:textId="77777777" w:rsidR="004016CB" w:rsidRDefault="00000000" w:rsidP="00440AF4">
            <w:pPr>
              <w:spacing w:line="276" w:lineRule="auto"/>
              <w:ind w:firstLine="0"/>
              <w:jc w:val="center"/>
            </w:pPr>
            <w:r>
              <w:t>Синхронный, по тактовому сигналу</w:t>
            </w:r>
          </w:p>
        </w:tc>
      </w:tr>
      <w:tr w:rsidR="004016CB" w14:paraId="49A834DE" w14:textId="77777777" w:rsidTr="00440AF4">
        <w:trPr>
          <w:jc w:val="center"/>
        </w:trPr>
        <w:tc>
          <w:tcPr>
            <w:tcW w:w="4820" w:type="dxa"/>
            <w:shd w:val="clear" w:color="auto" w:fill="FFFFFF"/>
            <w:tcMar>
              <w:top w:w="90" w:type="dxa"/>
              <w:left w:w="90" w:type="dxa"/>
              <w:bottom w:w="90" w:type="dxa"/>
              <w:right w:w="90" w:type="dxa"/>
            </w:tcMar>
            <w:vAlign w:val="center"/>
          </w:tcPr>
          <w:p w14:paraId="72B44A9E" w14:textId="77777777" w:rsidR="004016CB" w:rsidRDefault="00000000" w:rsidP="00440AF4">
            <w:pPr>
              <w:spacing w:line="276" w:lineRule="auto"/>
              <w:ind w:firstLine="0"/>
              <w:jc w:val="left"/>
            </w:pPr>
            <w:r>
              <w:t>Слова данных ведущих устройств</w:t>
            </w:r>
          </w:p>
        </w:tc>
        <w:tc>
          <w:tcPr>
            <w:tcW w:w="4251" w:type="dxa"/>
            <w:shd w:val="clear" w:color="auto" w:fill="FFFFFF"/>
            <w:tcMar>
              <w:top w:w="90" w:type="dxa"/>
              <w:left w:w="90" w:type="dxa"/>
              <w:bottom w:w="90" w:type="dxa"/>
              <w:right w:w="90" w:type="dxa"/>
            </w:tcMar>
            <w:vAlign w:val="center"/>
          </w:tcPr>
          <w:p w14:paraId="099F91C7" w14:textId="77777777" w:rsidR="004016CB" w:rsidRDefault="00000000" w:rsidP="00440AF4">
            <w:pPr>
              <w:spacing w:line="276" w:lineRule="auto"/>
              <w:ind w:firstLine="0"/>
              <w:jc w:val="center"/>
            </w:pPr>
            <w:r>
              <w:t>1111h, 2222h, 3333h, 4444h</w:t>
            </w:r>
          </w:p>
        </w:tc>
      </w:tr>
    </w:tbl>
    <w:p w14:paraId="5500FD9E" w14:textId="77777777" w:rsidR="004016CB" w:rsidRDefault="004016CB" w:rsidP="00440AF4">
      <w:pPr>
        <w:spacing w:line="276" w:lineRule="auto"/>
      </w:pPr>
    </w:p>
    <w:p w14:paraId="220E6F7E" w14:textId="77777777" w:rsidR="004016CB" w:rsidRDefault="00000000" w:rsidP="00440AF4">
      <w:pPr>
        <w:pStyle w:val="1"/>
        <w:spacing w:after="0" w:line="276" w:lineRule="auto"/>
        <w:jc w:val="left"/>
        <w:rPr>
          <w:rFonts w:ascii="Times New Roman" w:eastAsia="Times New Roman" w:hAnsi="Times New Roman"/>
        </w:rPr>
      </w:pPr>
      <w:r>
        <w:rPr>
          <w:rFonts w:ascii="Times New Roman" w:eastAsia="Times New Roman" w:hAnsi="Times New Roman"/>
        </w:rPr>
        <w:t>3 Теоретические сведения</w:t>
      </w:r>
    </w:p>
    <w:p w14:paraId="4484CBB8" w14:textId="77777777" w:rsidR="00440AF4" w:rsidRPr="00440AF4" w:rsidRDefault="00440AF4" w:rsidP="00440AF4"/>
    <w:p w14:paraId="1ED7E721" w14:textId="77777777" w:rsidR="004016CB" w:rsidRPr="00440AF4" w:rsidRDefault="00000000" w:rsidP="00440AF4">
      <w:pPr>
        <w:spacing w:line="276" w:lineRule="auto"/>
        <w:rPr>
          <w:lang w:val="ru-RU"/>
        </w:rPr>
      </w:pPr>
      <w:r w:rsidRPr="00440AF4">
        <w:rPr>
          <w:lang w:val="ru-RU"/>
        </w:rPr>
        <w:t>Арбитраж шин применяется в системах, где несколько ведущих устройств могут инициировать обмен с одним или несколькими ведомыми устройствами через общий тракт передачи данных. Если два источника одновременно формируют разные уровни на одной линии, возникает конфликт. Поэтому перед передачей данных необходимо определить, какое устройство получает право пользоваться шиной.</w:t>
      </w:r>
    </w:p>
    <w:p w14:paraId="5BCA92DC" w14:textId="77777777" w:rsidR="004016CB" w:rsidRPr="00440AF4" w:rsidRDefault="00000000" w:rsidP="00440AF4">
      <w:pPr>
        <w:spacing w:line="276" w:lineRule="auto"/>
        <w:rPr>
          <w:lang w:val="ru-RU"/>
        </w:rPr>
      </w:pPr>
      <w:r w:rsidRPr="00440AF4">
        <w:rPr>
          <w:lang w:val="ru-RU"/>
        </w:rPr>
        <w:t>В централизованном арбитраже выбор выполняет один общий блок. Он получает запросы от всех ведущих устройств и выдает сигналы предоставления шины. Такой подход удобен для контроля, поскольку вся логика выбора сосредоточена в одном месте, а поведение системы проще анализировать по линиям запросов и разрешений.</w:t>
      </w:r>
    </w:p>
    <w:p w14:paraId="0570F2C5" w14:textId="77777777" w:rsidR="004016CB" w:rsidRPr="00440AF4" w:rsidRDefault="00000000" w:rsidP="00440AF4">
      <w:pPr>
        <w:spacing w:line="276" w:lineRule="auto"/>
        <w:rPr>
          <w:lang w:val="ru-RU"/>
        </w:rPr>
      </w:pPr>
      <w:r w:rsidRPr="00440AF4">
        <w:rPr>
          <w:lang w:val="ru-RU"/>
        </w:rPr>
        <w:t>Параллельное подключение означает, что каждый ведущий имеет индивидуальную линию запроса и индивидуальную линию разрешения. Арбитр видит все запросы одновременно и может принять решение без последовательного прохождения сигнала через цепочку устройств. Это уменьшает зависимость времени реакции от номера ведущего и хорошо подходит для реализации динамических алгоритмов смены приоритетов.</w:t>
      </w:r>
    </w:p>
    <w:p w14:paraId="591E11CF" w14:textId="77777777" w:rsidR="004016CB" w:rsidRPr="00440AF4" w:rsidRDefault="00000000" w:rsidP="00440AF4">
      <w:pPr>
        <w:spacing w:line="276" w:lineRule="auto"/>
        <w:rPr>
          <w:lang w:val="ru-RU"/>
        </w:rPr>
      </w:pPr>
      <w:r w:rsidRPr="00440AF4">
        <w:rPr>
          <w:lang w:val="ru-RU"/>
        </w:rPr>
        <w:t xml:space="preserve">Алгоритм фиксированного временного кванта задает заранее известную последовательность временных слотов. Каждый слот закреплен за </w:t>
      </w:r>
      <w:r w:rsidRPr="00440AF4">
        <w:rPr>
          <w:lang w:val="ru-RU"/>
        </w:rPr>
        <w:lastRenderedPageBreak/>
        <w:t>одним ведущим и длится одинаковое число тактов. Если в своем слоте ведущий выставил запрос, он получает шину; если запроса нет, шина остается свободной до следующего слота. Арбитр не передает квант другому устройству внутри этого интервала, поэтому порядок обслуживания остается предсказуемым.</w:t>
      </w:r>
    </w:p>
    <w:p w14:paraId="719E0C69" w14:textId="77777777" w:rsidR="004016CB" w:rsidRPr="00440AF4" w:rsidRDefault="00000000" w:rsidP="00440AF4">
      <w:pPr>
        <w:spacing w:line="276" w:lineRule="auto"/>
        <w:rPr>
          <w:lang w:val="ru-RU"/>
        </w:rPr>
      </w:pPr>
      <w:r w:rsidRPr="00440AF4">
        <w:rPr>
          <w:lang w:val="ru-RU"/>
        </w:rPr>
        <w:t xml:space="preserve">Для контроля корректности удобно использовать код </w:t>
      </w:r>
      <w:r>
        <w:t>one</w:t>
      </w:r>
      <w:r w:rsidRPr="00440AF4">
        <w:rPr>
          <w:lang w:val="ru-RU"/>
        </w:rPr>
        <w:t>-</w:t>
      </w:r>
      <w:r>
        <w:t>hot</w:t>
      </w:r>
      <w:r w:rsidRPr="00440AF4">
        <w:rPr>
          <w:lang w:val="ru-RU"/>
        </w:rPr>
        <w:t xml:space="preserve"> на линиях предоставления. В таком коде одновременно может быть активен только один бит. Например, значение 0001 соответствует обслуживанию первого ведущего, 0010 - второго, 0100 - третьего, 1000 - четвертого. Если все биты равны нулю, ни один ведущий в данный момент не управляет шиной.</w:t>
      </w:r>
    </w:p>
    <w:p w14:paraId="574F0CA8" w14:textId="77777777" w:rsidR="004016CB" w:rsidRPr="00440AF4" w:rsidRDefault="00000000" w:rsidP="00440AF4">
      <w:pPr>
        <w:spacing w:line="276" w:lineRule="auto"/>
        <w:rPr>
          <w:lang w:val="ru-RU"/>
        </w:rPr>
      </w:pPr>
      <w:r w:rsidRPr="00440AF4">
        <w:rPr>
          <w:lang w:val="ru-RU"/>
        </w:rPr>
        <w:t>Ведомое устройство должно принимать данные только тогда, когда шина действительно занята выбранным ведущим. Для этого используется признак активности передачи. При синхронном приеме ведомый регистр запоминает значение общей шины по фронту тактового сигнала, если разрешение передачи активно. Такой способ исключает ложное считывание промежуточных состояний.</w:t>
      </w:r>
    </w:p>
    <w:p w14:paraId="0EA57442" w14:textId="77777777" w:rsidR="004016CB" w:rsidRPr="00440AF4" w:rsidRDefault="00000000" w:rsidP="00440AF4">
      <w:pPr>
        <w:spacing w:line="276" w:lineRule="auto"/>
        <w:rPr>
          <w:lang w:val="ru-RU"/>
        </w:rPr>
      </w:pPr>
      <w:r w:rsidRPr="00440AF4">
        <w:rPr>
          <w:lang w:val="ru-RU"/>
        </w:rPr>
        <w:t>При проектировании арбитра важно разделить две задачи: формирование текущего приоритетного слота и выбор данных на общей шине. Первая задача решается счетчиком временного кванта и регистром номера слота. Вторая задача решается мультиплексором, который пропускает слово только от того ведущего, которому выдано разрешение.</w:t>
      </w:r>
    </w:p>
    <w:p w14:paraId="7C69B8AD" w14:textId="77777777" w:rsidR="004016CB" w:rsidRPr="00440AF4" w:rsidRDefault="00000000" w:rsidP="00440AF4">
      <w:pPr>
        <w:spacing w:line="276" w:lineRule="auto"/>
        <w:rPr>
          <w:lang w:val="ru-RU"/>
        </w:rPr>
      </w:pPr>
      <w:r w:rsidRPr="00440AF4">
        <w:rPr>
          <w:lang w:val="ru-RU"/>
        </w:rPr>
        <w:t>Централизованный арбитраж удобен тем, что конфликт не решается самими ведущими устройствами. Ведущие только сообщают о необходимости передачи, а решение принимает общий блок. Благодаря этому каждый ведущий имеет одинаковый интерфейс: линия запроса, линия разрешения и выход данных. Изменение алгоритма обслуживания не требует изменения самих ведущих устройств, достаточно изменить логику центрального арбитра.</w:t>
      </w:r>
    </w:p>
    <w:p w14:paraId="7EDEC798" w14:textId="77777777" w:rsidR="004016CB" w:rsidRPr="00440AF4" w:rsidRDefault="00000000" w:rsidP="00440AF4">
      <w:pPr>
        <w:spacing w:line="276" w:lineRule="auto"/>
        <w:rPr>
          <w:lang w:val="ru-RU"/>
        </w:rPr>
      </w:pPr>
      <w:r w:rsidRPr="00440AF4">
        <w:rPr>
          <w:lang w:val="ru-RU"/>
        </w:rPr>
        <w:t>Параллельное подключение отличается от последовательного тем, что запросы не проходят цепочкой от одного устройства к другому. В последовательной схеме положение устройства в цепочке влияет на задержку и на порядок доступа. В параллельной схеме все запросы доступны арбитру одновременно, поэтому порядок обслуживания полностью определяется выбранным алгоритмом.</w:t>
      </w:r>
    </w:p>
    <w:p w14:paraId="439C1113" w14:textId="77777777" w:rsidR="004016CB" w:rsidRPr="00440AF4" w:rsidRDefault="00000000" w:rsidP="00440AF4">
      <w:pPr>
        <w:spacing w:line="276" w:lineRule="auto"/>
        <w:rPr>
          <w:lang w:val="ru-RU"/>
        </w:rPr>
      </w:pPr>
      <w:r w:rsidRPr="00440AF4">
        <w:rPr>
          <w:lang w:val="ru-RU"/>
        </w:rPr>
        <w:t xml:space="preserve">Фиксированный квант времени обеспечивает предсказуемость. Даже если один ведущий постоянно удерживает запрос, он не может навсегда занять шину, потому что после окончания своего слота арбитр переходит к следующему номеру. При этом схема остается простой: не требуется хранить </w:t>
      </w:r>
      <w:r w:rsidRPr="00440AF4">
        <w:rPr>
          <w:lang w:val="ru-RU"/>
        </w:rPr>
        <w:lastRenderedPageBreak/>
        <w:t>историю последнего запроса или вычислять наиболее давно обслуженное устройство.</w:t>
      </w:r>
    </w:p>
    <w:p w14:paraId="456AD9F3" w14:textId="77777777" w:rsidR="00440AF4" w:rsidRDefault="00440AF4" w:rsidP="00440AF4">
      <w:pPr>
        <w:keepNext/>
        <w:spacing w:line="276" w:lineRule="auto"/>
        <w:ind w:firstLine="0"/>
        <w:jc w:val="left"/>
      </w:pPr>
    </w:p>
    <w:p w14:paraId="3E9C2D83" w14:textId="35883520" w:rsidR="004016CB" w:rsidRDefault="00000000" w:rsidP="00440AF4">
      <w:pPr>
        <w:keepNext/>
        <w:spacing w:line="276" w:lineRule="auto"/>
        <w:ind w:firstLine="142"/>
        <w:jc w:val="left"/>
      </w:pPr>
      <w:r>
        <w:t>Таблица 3 – Основные понятия арбитража</w:t>
      </w:r>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6"/>
        <w:gridCol w:w="6945"/>
      </w:tblGrid>
      <w:tr w:rsidR="004016CB" w14:paraId="7338760A" w14:textId="77777777" w:rsidTr="00440AF4">
        <w:trPr>
          <w:jc w:val="center"/>
        </w:trPr>
        <w:tc>
          <w:tcPr>
            <w:tcW w:w="2126" w:type="dxa"/>
            <w:shd w:val="clear" w:color="auto" w:fill="FFFFFF"/>
            <w:tcMar>
              <w:top w:w="90" w:type="dxa"/>
              <w:left w:w="90" w:type="dxa"/>
              <w:bottom w:w="90" w:type="dxa"/>
              <w:right w:w="90" w:type="dxa"/>
            </w:tcMar>
            <w:vAlign w:val="center"/>
          </w:tcPr>
          <w:p w14:paraId="088ABDF4" w14:textId="77777777" w:rsidR="004016CB" w:rsidRDefault="00000000" w:rsidP="00440AF4">
            <w:pPr>
              <w:spacing w:line="276" w:lineRule="auto"/>
              <w:jc w:val="left"/>
            </w:pPr>
            <w:r>
              <w:rPr>
                <w:b/>
              </w:rPr>
              <w:t>Понятие</w:t>
            </w:r>
          </w:p>
        </w:tc>
        <w:tc>
          <w:tcPr>
            <w:tcW w:w="6945" w:type="dxa"/>
            <w:shd w:val="clear" w:color="auto" w:fill="FFFFFF"/>
            <w:tcMar>
              <w:top w:w="90" w:type="dxa"/>
              <w:left w:w="90" w:type="dxa"/>
              <w:bottom w:w="90" w:type="dxa"/>
              <w:right w:w="90" w:type="dxa"/>
            </w:tcMar>
            <w:vAlign w:val="center"/>
          </w:tcPr>
          <w:p w14:paraId="4DA5F86E" w14:textId="77777777" w:rsidR="004016CB" w:rsidRDefault="00000000" w:rsidP="00440AF4">
            <w:pPr>
              <w:spacing w:line="276" w:lineRule="auto"/>
              <w:jc w:val="left"/>
            </w:pPr>
            <w:r>
              <w:rPr>
                <w:b/>
              </w:rPr>
              <w:t>Назначение в разрабатываемом устройстве</w:t>
            </w:r>
          </w:p>
        </w:tc>
      </w:tr>
      <w:tr w:rsidR="004016CB" w:rsidRPr="00440AF4" w14:paraId="32D0FEE9" w14:textId="77777777" w:rsidTr="00440AF4">
        <w:trPr>
          <w:jc w:val="center"/>
        </w:trPr>
        <w:tc>
          <w:tcPr>
            <w:tcW w:w="2126" w:type="dxa"/>
            <w:shd w:val="clear" w:color="auto" w:fill="FFFFFF"/>
            <w:tcMar>
              <w:top w:w="90" w:type="dxa"/>
              <w:left w:w="90" w:type="dxa"/>
              <w:bottom w:w="90" w:type="dxa"/>
              <w:right w:w="90" w:type="dxa"/>
            </w:tcMar>
            <w:vAlign w:val="center"/>
          </w:tcPr>
          <w:p w14:paraId="581554EB" w14:textId="77777777" w:rsidR="004016CB" w:rsidRDefault="00000000" w:rsidP="00440AF4">
            <w:pPr>
              <w:spacing w:line="276" w:lineRule="auto"/>
              <w:ind w:firstLine="0"/>
              <w:jc w:val="left"/>
            </w:pPr>
            <w:r>
              <w:t>Запрос шины</w:t>
            </w:r>
          </w:p>
        </w:tc>
        <w:tc>
          <w:tcPr>
            <w:tcW w:w="6945" w:type="dxa"/>
            <w:shd w:val="clear" w:color="auto" w:fill="FFFFFF"/>
            <w:tcMar>
              <w:top w:w="90" w:type="dxa"/>
              <w:left w:w="90" w:type="dxa"/>
              <w:bottom w:w="90" w:type="dxa"/>
              <w:right w:w="90" w:type="dxa"/>
            </w:tcMar>
            <w:vAlign w:val="center"/>
          </w:tcPr>
          <w:p w14:paraId="45679BCE" w14:textId="77777777" w:rsidR="004016CB" w:rsidRPr="00440AF4" w:rsidRDefault="00000000" w:rsidP="00440AF4">
            <w:pPr>
              <w:spacing w:line="276" w:lineRule="auto"/>
              <w:ind w:firstLine="0"/>
              <w:jc w:val="left"/>
              <w:rPr>
                <w:lang w:val="ru-RU"/>
              </w:rPr>
            </w:pPr>
            <w:r w:rsidRPr="00440AF4">
              <w:rPr>
                <w:lang w:val="ru-RU"/>
              </w:rPr>
              <w:t>Сигнал ведущего устройства о необходимости передать данные по общей шине.</w:t>
            </w:r>
          </w:p>
        </w:tc>
      </w:tr>
      <w:tr w:rsidR="004016CB" w:rsidRPr="00440AF4" w14:paraId="0FF7E242" w14:textId="77777777" w:rsidTr="00440AF4">
        <w:trPr>
          <w:jc w:val="center"/>
        </w:trPr>
        <w:tc>
          <w:tcPr>
            <w:tcW w:w="2126" w:type="dxa"/>
            <w:shd w:val="clear" w:color="auto" w:fill="FFFFFF"/>
            <w:tcMar>
              <w:top w:w="90" w:type="dxa"/>
              <w:left w:w="90" w:type="dxa"/>
              <w:bottom w:w="90" w:type="dxa"/>
              <w:right w:w="90" w:type="dxa"/>
            </w:tcMar>
            <w:vAlign w:val="center"/>
          </w:tcPr>
          <w:p w14:paraId="16CFF8A7" w14:textId="77777777" w:rsidR="004016CB" w:rsidRDefault="00000000" w:rsidP="00440AF4">
            <w:pPr>
              <w:spacing w:line="276" w:lineRule="auto"/>
              <w:ind w:firstLine="0"/>
              <w:jc w:val="left"/>
            </w:pPr>
            <w:r>
              <w:t>Предоставление шины</w:t>
            </w:r>
          </w:p>
        </w:tc>
        <w:tc>
          <w:tcPr>
            <w:tcW w:w="6945" w:type="dxa"/>
            <w:shd w:val="clear" w:color="auto" w:fill="FFFFFF"/>
            <w:tcMar>
              <w:top w:w="90" w:type="dxa"/>
              <w:left w:w="90" w:type="dxa"/>
              <w:bottom w:w="90" w:type="dxa"/>
              <w:right w:w="90" w:type="dxa"/>
            </w:tcMar>
            <w:vAlign w:val="center"/>
          </w:tcPr>
          <w:p w14:paraId="4382E780" w14:textId="77777777" w:rsidR="004016CB" w:rsidRPr="00440AF4" w:rsidRDefault="00000000" w:rsidP="00440AF4">
            <w:pPr>
              <w:spacing w:line="276" w:lineRule="auto"/>
              <w:ind w:firstLine="0"/>
              <w:jc w:val="left"/>
              <w:rPr>
                <w:lang w:val="ru-RU"/>
              </w:rPr>
            </w:pPr>
            <w:r w:rsidRPr="00440AF4">
              <w:rPr>
                <w:lang w:val="ru-RU"/>
              </w:rPr>
              <w:t>Сигнал арбитра, разрешающий одному ведущему управлять общей шиной.</w:t>
            </w:r>
          </w:p>
        </w:tc>
      </w:tr>
      <w:tr w:rsidR="004016CB" w:rsidRPr="00440AF4" w14:paraId="10DE8612" w14:textId="77777777" w:rsidTr="00440AF4">
        <w:trPr>
          <w:jc w:val="center"/>
        </w:trPr>
        <w:tc>
          <w:tcPr>
            <w:tcW w:w="2126" w:type="dxa"/>
            <w:shd w:val="clear" w:color="auto" w:fill="FFFFFF"/>
            <w:tcMar>
              <w:top w:w="90" w:type="dxa"/>
              <w:left w:w="90" w:type="dxa"/>
              <w:bottom w:w="90" w:type="dxa"/>
              <w:right w:w="90" w:type="dxa"/>
            </w:tcMar>
            <w:vAlign w:val="center"/>
          </w:tcPr>
          <w:p w14:paraId="33AFBFC4" w14:textId="77777777" w:rsidR="004016CB" w:rsidRDefault="00000000" w:rsidP="00440AF4">
            <w:pPr>
              <w:spacing w:line="276" w:lineRule="auto"/>
              <w:ind w:firstLine="0"/>
              <w:jc w:val="left"/>
            </w:pPr>
            <w:r>
              <w:t>Временной слот</w:t>
            </w:r>
          </w:p>
        </w:tc>
        <w:tc>
          <w:tcPr>
            <w:tcW w:w="6945" w:type="dxa"/>
            <w:shd w:val="clear" w:color="auto" w:fill="FFFFFF"/>
            <w:tcMar>
              <w:top w:w="90" w:type="dxa"/>
              <w:left w:w="90" w:type="dxa"/>
              <w:bottom w:w="90" w:type="dxa"/>
              <w:right w:w="90" w:type="dxa"/>
            </w:tcMar>
            <w:vAlign w:val="center"/>
          </w:tcPr>
          <w:p w14:paraId="785C881C" w14:textId="77777777" w:rsidR="004016CB" w:rsidRPr="00440AF4" w:rsidRDefault="00000000" w:rsidP="00440AF4">
            <w:pPr>
              <w:spacing w:line="276" w:lineRule="auto"/>
              <w:ind w:firstLine="0"/>
              <w:jc w:val="left"/>
              <w:rPr>
                <w:lang w:val="ru-RU"/>
              </w:rPr>
            </w:pPr>
            <w:r w:rsidRPr="00440AF4">
              <w:rPr>
                <w:lang w:val="ru-RU"/>
              </w:rPr>
              <w:t>Интервал, в течение которого проверяется запрос одного закрепленного ведущего.</w:t>
            </w:r>
          </w:p>
        </w:tc>
      </w:tr>
      <w:tr w:rsidR="004016CB" w:rsidRPr="00440AF4" w14:paraId="52785886" w14:textId="77777777" w:rsidTr="00440AF4">
        <w:trPr>
          <w:jc w:val="center"/>
        </w:trPr>
        <w:tc>
          <w:tcPr>
            <w:tcW w:w="2126" w:type="dxa"/>
            <w:shd w:val="clear" w:color="auto" w:fill="FFFFFF"/>
            <w:tcMar>
              <w:top w:w="90" w:type="dxa"/>
              <w:left w:w="90" w:type="dxa"/>
              <w:bottom w:w="90" w:type="dxa"/>
              <w:right w:w="90" w:type="dxa"/>
            </w:tcMar>
            <w:vAlign w:val="center"/>
          </w:tcPr>
          <w:p w14:paraId="43CA2998" w14:textId="77777777" w:rsidR="004016CB" w:rsidRDefault="00000000" w:rsidP="00440AF4">
            <w:pPr>
              <w:spacing w:line="276" w:lineRule="auto"/>
              <w:ind w:firstLine="0"/>
              <w:jc w:val="left"/>
            </w:pPr>
            <w:r>
              <w:t>Квант времени</w:t>
            </w:r>
          </w:p>
        </w:tc>
        <w:tc>
          <w:tcPr>
            <w:tcW w:w="6945" w:type="dxa"/>
            <w:shd w:val="clear" w:color="auto" w:fill="FFFFFF"/>
            <w:tcMar>
              <w:top w:w="90" w:type="dxa"/>
              <w:left w:w="90" w:type="dxa"/>
              <w:bottom w:w="90" w:type="dxa"/>
              <w:right w:w="90" w:type="dxa"/>
            </w:tcMar>
            <w:vAlign w:val="center"/>
          </w:tcPr>
          <w:p w14:paraId="3DAA89E1" w14:textId="77777777" w:rsidR="004016CB" w:rsidRPr="00440AF4" w:rsidRDefault="00000000" w:rsidP="00440AF4">
            <w:pPr>
              <w:spacing w:line="276" w:lineRule="auto"/>
              <w:ind w:firstLine="0"/>
              <w:jc w:val="left"/>
              <w:rPr>
                <w:lang w:val="ru-RU"/>
              </w:rPr>
            </w:pPr>
            <w:r w:rsidRPr="00440AF4">
              <w:rPr>
                <w:lang w:val="ru-RU"/>
              </w:rPr>
              <w:t>Фиксированная длительность временного слота в тактах.</w:t>
            </w:r>
          </w:p>
        </w:tc>
      </w:tr>
      <w:tr w:rsidR="004016CB" w:rsidRPr="00440AF4" w14:paraId="17E6B1D7" w14:textId="77777777" w:rsidTr="00440AF4">
        <w:trPr>
          <w:jc w:val="center"/>
        </w:trPr>
        <w:tc>
          <w:tcPr>
            <w:tcW w:w="2126" w:type="dxa"/>
            <w:shd w:val="clear" w:color="auto" w:fill="FFFFFF"/>
            <w:tcMar>
              <w:top w:w="90" w:type="dxa"/>
              <w:left w:w="90" w:type="dxa"/>
              <w:bottom w:w="90" w:type="dxa"/>
              <w:right w:w="90" w:type="dxa"/>
            </w:tcMar>
            <w:vAlign w:val="center"/>
          </w:tcPr>
          <w:p w14:paraId="6DE8FA13" w14:textId="77777777" w:rsidR="004016CB" w:rsidRDefault="00000000" w:rsidP="00440AF4">
            <w:pPr>
              <w:spacing w:line="276" w:lineRule="auto"/>
              <w:ind w:firstLine="0"/>
              <w:jc w:val="left"/>
            </w:pPr>
            <w:r>
              <w:t>Код one-hot</w:t>
            </w:r>
          </w:p>
        </w:tc>
        <w:tc>
          <w:tcPr>
            <w:tcW w:w="6945" w:type="dxa"/>
            <w:shd w:val="clear" w:color="auto" w:fill="FFFFFF"/>
            <w:tcMar>
              <w:top w:w="90" w:type="dxa"/>
              <w:left w:w="90" w:type="dxa"/>
              <w:bottom w:w="90" w:type="dxa"/>
              <w:right w:w="90" w:type="dxa"/>
            </w:tcMar>
            <w:vAlign w:val="center"/>
          </w:tcPr>
          <w:p w14:paraId="1DCE8C3D" w14:textId="77777777" w:rsidR="004016CB" w:rsidRPr="00440AF4" w:rsidRDefault="00000000" w:rsidP="00440AF4">
            <w:pPr>
              <w:spacing w:line="276" w:lineRule="auto"/>
              <w:ind w:firstLine="0"/>
              <w:jc w:val="left"/>
              <w:rPr>
                <w:lang w:val="ru-RU"/>
              </w:rPr>
            </w:pPr>
            <w:r w:rsidRPr="00440AF4">
              <w:rPr>
                <w:lang w:val="ru-RU"/>
              </w:rPr>
              <w:t>Форма выдачи разрешения, при которой активен не более один бит.</w:t>
            </w:r>
          </w:p>
        </w:tc>
      </w:tr>
      <w:tr w:rsidR="004016CB" w:rsidRPr="00440AF4" w14:paraId="6E3790EA" w14:textId="77777777" w:rsidTr="00440AF4">
        <w:trPr>
          <w:jc w:val="center"/>
        </w:trPr>
        <w:tc>
          <w:tcPr>
            <w:tcW w:w="2126" w:type="dxa"/>
            <w:shd w:val="clear" w:color="auto" w:fill="FFFFFF"/>
            <w:tcMar>
              <w:top w:w="90" w:type="dxa"/>
              <w:left w:w="90" w:type="dxa"/>
              <w:bottom w:w="90" w:type="dxa"/>
              <w:right w:w="90" w:type="dxa"/>
            </w:tcMar>
            <w:vAlign w:val="center"/>
          </w:tcPr>
          <w:p w14:paraId="084148FF" w14:textId="77777777" w:rsidR="004016CB" w:rsidRDefault="00000000" w:rsidP="00440AF4">
            <w:pPr>
              <w:spacing w:line="276" w:lineRule="auto"/>
              <w:ind w:firstLine="0"/>
              <w:jc w:val="left"/>
            </w:pPr>
            <w:r>
              <w:t>Общая шина</w:t>
            </w:r>
          </w:p>
        </w:tc>
        <w:tc>
          <w:tcPr>
            <w:tcW w:w="6945" w:type="dxa"/>
            <w:shd w:val="clear" w:color="auto" w:fill="FFFFFF"/>
            <w:tcMar>
              <w:top w:w="90" w:type="dxa"/>
              <w:left w:w="90" w:type="dxa"/>
              <w:bottom w:w="90" w:type="dxa"/>
              <w:right w:w="90" w:type="dxa"/>
            </w:tcMar>
            <w:vAlign w:val="center"/>
          </w:tcPr>
          <w:p w14:paraId="4B9A017A" w14:textId="77777777" w:rsidR="004016CB" w:rsidRPr="00440AF4" w:rsidRDefault="00000000" w:rsidP="00440AF4">
            <w:pPr>
              <w:spacing w:line="276" w:lineRule="auto"/>
              <w:ind w:firstLine="0"/>
              <w:jc w:val="left"/>
              <w:rPr>
                <w:lang w:val="ru-RU"/>
              </w:rPr>
            </w:pPr>
            <w:r w:rsidRPr="00440AF4">
              <w:rPr>
                <w:lang w:val="ru-RU"/>
              </w:rPr>
              <w:t>Разделяемый тракт данных, на который может быть подключен только выбранный источник.</w:t>
            </w:r>
          </w:p>
        </w:tc>
      </w:tr>
      <w:tr w:rsidR="004016CB" w:rsidRPr="00440AF4" w14:paraId="210EDF54" w14:textId="77777777" w:rsidTr="00440AF4">
        <w:trPr>
          <w:jc w:val="center"/>
        </w:trPr>
        <w:tc>
          <w:tcPr>
            <w:tcW w:w="2126" w:type="dxa"/>
            <w:shd w:val="clear" w:color="auto" w:fill="FFFFFF"/>
            <w:tcMar>
              <w:top w:w="90" w:type="dxa"/>
              <w:left w:w="90" w:type="dxa"/>
              <w:bottom w:w="90" w:type="dxa"/>
              <w:right w:w="90" w:type="dxa"/>
            </w:tcMar>
            <w:vAlign w:val="center"/>
          </w:tcPr>
          <w:p w14:paraId="64BF5AEA" w14:textId="77777777" w:rsidR="004016CB" w:rsidRDefault="00000000" w:rsidP="00440AF4">
            <w:pPr>
              <w:spacing w:line="276" w:lineRule="auto"/>
              <w:ind w:firstLine="0"/>
              <w:jc w:val="left"/>
            </w:pPr>
            <w:r>
              <w:t>Ведомое устройство</w:t>
            </w:r>
          </w:p>
        </w:tc>
        <w:tc>
          <w:tcPr>
            <w:tcW w:w="6945" w:type="dxa"/>
            <w:shd w:val="clear" w:color="auto" w:fill="FFFFFF"/>
            <w:tcMar>
              <w:top w:w="90" w:type="dxa"/>
              <w:left w:w="90" w:type="dxa"/>
              <w:bottom w:w="90" w:type="dxa"/>
              <w:right w:w="90" w:type="dxa"/>
            </w:tcMar>
            <w:vAlign w:val="center"/>
          </w:tcPr>
          <w:p w14:paraId="1C0FB13B" w14:textId="77777777" w:rsidR="004016CB" w:rsidRPr="00440AF4" w:rsidRDefault="00000000" w:rsidP="00440AF4">
            <w:pPr>
              <w:spacing w:line="276" w:lineRule="auto"/>
              <w:ind w:firstLine="0"/>
              <w:jc w:val="left"/>
              <w:rPr>
                <w:lang w:val="ru-RU"/>
              </w:rPr>
            </w:pPr>
            <w:r w:rsidRPr="00440AF4">
              <w:rPr>
                <w:lang w:val="ru-RU"/>
              </w:rPr>
              <w:t>Приемник, который запоминает данные с общей шины при активной передаче.</w:t>
            </w:r>
          </w:p>
        </w:tc>
      </w:tr>
    </w:tbl>
    <w:p w14:paraId="529A6A83" w14:textId="77777777" w:rsidR="004016CB" w:rsidRPr="00440AF4" w:rsidRDefault="004016CB" w:rsidP="00440AF4">
      <w:pPr>
        <w:spacing w:line="276" w:lineRule="auto"/>
        <w:rPr>
          <w:lang w:val="ru-RU"/>
        </w:rPr>
      </w:pPr>
    </w:p>
    <w:p w14:paraId="08F50AFF" w14:textId="77777777" w:rsidR="004016CB" w:rsidRDefault="00000000" w:rsidP="00440AF4">
      <w:pPr>
        <w:pStyle w:val="1"/>
        <w:spacing w:after="0" w:line="276" w:lineRule="auto"/>
        <w:jc w:val="left"/>
        <w:rPr>
          <w:rFonts w:ascii="Times New Roman" w:eastAsia="Times New Roman" w:hAnsi="Times New Roman"/>
        </w:rPr>
      </w:pPr>
      <w:r w:rsidRPr="00440AF4">
        <w:rPr>
          <w:rFonts w:ascii="Times New Roman" w:eastAsia="Times New Roman" w:hAnsi="Times New Roman"/>
          <w:lang w:val="ru-RU"/>
        </w:rPr>
        <w:t>4 Выполнение работы</w:t>
      </w:r>
    </w:p>
    <w:p w14:paraId="588D3139" w14:textId="77777777" w:rsidR="00440AF4" w:rsidRPr="00440AF4" w:rsidRDefault="00440AF4" w:rsidP="00440AF4"/>
    <w:p w14:paraId="3BB37F3A" w14:textId="77777777" w:rsidR="004016CB" w:rsidRDefault="00000000" w:rsidP="00440AF4">
      <w:pPr>
        <w:pStyle w:val="21"/>
        <w:spacing w:after="0" w:line="276" w:lineRule="auto"/>
        <w:jc w:val="left"/>
        <w:rPr>
          <w:rFonts w:ascii="Times New Roman" w:eastAsia="Times New Roman" w:hAnsi="Times New Roman"/>
        </w:rPr>
      </w:pPr>
      <w:r w:rsidRPr="00440AF4">
        <w:rPr>
          <w:rFonts w:ascii="Times New Roman" w:eastAsia="Times New Roman" w:hAnsi="Times New Roman"/>
          <w:lang w:val="ru-RU"/>
        </w:rPr>
        <w:t>4.1 Структура разрабатываемого устройства</w:t>
      </w:r>
    </w:p>
    <w:p w14:paraId="37ED8186" w14:textId="77777777" w:rsidR="00440AF4" w:rsidRPr="00440AF4" w:rsidRDefault="00440AF4" w:rsidP="00440AF4"/>
    <w:p w14:paraId="70249C73" w14:textId="77777777" w:rsidR="004016CB" w:rsidRPr="00440AF4" w:rsidRDefault="00000000" w:rsidP="00440AF4">
      <w:pPr>
        <w:spacing w:line="276" w:lineRule="auto"/>
        <w:rPr>
          <w:lang w:val="ru-RU"/>
        </w:rPr>
      </w:pPr>
      <w:r w:rsidRPr="00440AF4">
        <w:rPr>
          <w:lang w:val="ru-RU"/>
        </w:rPr>
        <w:t>Разрабатываемое устройство построено блочно. На верхнем уровне выделены четыре ведущих устройства, центральный арбитр, блок выбора данных общей шины и ведомое устройство. Все блоки работают от одного тактового сигнала и общего сигнала сброса. Это упрощает проверку, так как изменение состояния происходит синхронно и может быть сопоставлено с фронтами тактового сигнала на временной диаграмме.</w:t>
      </w:r>
    </w:p>
    <w:p w14:paraId="4792D373" w14:textId="77777777" w:rsidR="004016CB" w:rsidRPr="00440AF4" w:rsidRDefault="00000000" w:rsidP="00440AF4">
      <w:pPr>
        <w:spacing w:line="276" w:lineRule="auto"/>
        <w:rPr>
          <w:lang w:val="ru-RU"/>
        </w:rPr>
      </w:pPr>
      <w:r w:rsidRPr="00440AF4">
        <w:rPr>
          <w:lang w:val="ru-RU"/>
        </w:rPr>
        <w:t>Верхний уровень имеет два входа: тактовый сигнал и сброс. Остальные сигналы выведены наружу как контрольные точки. Такое решение позволяет наблюдать запросы ведущих, разрешения арбитра, слово на общей шине, данные, принятые ведомым устройством, текущий номер временного слота и признаки обслуживания каждого ведущего.</w:t>
      </w:r>
    </w:p>
    <w:p w14:paraId="66C6BD5D" w14:textId="77777777" w:rsidR="004016CB" w:rsidRPr="00440AF4" w:rsidRDefault="004016CB" w:rsidP="00440AF4">
      <w:pPr>
        <w:spacing w:line="276" w:lineRule="auto"/>
        <w:rPr>
          <w:lang w:val="ru-RU"/>
        </w:rPr>
      </w:pPr>
    </w:p>
    <w:p w14:paraId="715B89C6" w14:textId="77777777" w:rsidR="004016CB" w:rsidRDefault="00000000" w:rsidP="00440AF4">
      <w:pPr>
        <w:spacing w:line="276" w:lineRule="auto"/>
        <w:ind w:firstLine="0"/>
        <w:jc w:val="center"/>
      </w:pPr>
      <w:r>
        <w:rPr>
          <w:noProof/>
        </w:rPr>
        <w:drawing>
          <wp:inline distT="0" distB="0" distL="0" distR="0" wp14:anchorId="35FE08AE" wp14:editId="09E68E55">
            <wp:extent cx="6262370" cy="1600092"/>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
                    <a:srcRect l="2260"/>
                    <a:stretch>
                      <a:fillRect/>
                    </a:stretch>
                  </pic:blipFill>
                  <pic:spPr bwMode="auto">
                    <a:xfrm>
                      <a:off x="0" y="0"/>
                      <a:ext cx="6275064" cy="1603335"/>
                    </a:xfrm>
                    <a:prstGeom prst="rect">
                      <a:avLst/>
                    </a:prstGeom>
                    <a:ln>
                      <a:noFill/>
                    </a:ln>
                    <a:extLst>
                      <a:ext uri="{53640926-AAD7-44D8-BBD7-CCE9431645EC}">
                        <a14:shadowObscured xmlns:a14="http://schemas.microsoft.com/office/drawing/2010/main"/>
                      </a:ext>
                    </a:extLst>
                  </pic:spPr>
                </pic:pic>
              </a:graphicData>
            </a:graphic>
          </wp:inline>
        </w:drawing>
      </w:r>
    </w:p>
    <w:p w14:paraId="5FC16DD5" w14:textId="77777777" w:rsidR="004016CB" w:rsidRPr="00440AF4" w:rsidRDefault="00000000" w:rsidP="00440AF4">
      <w:pPr>
        <w:spacing w:line="276" w:lineRule="auto"/>
        <w:jc w:val="center"/>
        <w:rPr>
          <w:lang w:val="ru-RU"/>
        </w:rPr>
      </w:pPr>
      <w:r w:rsidRPr="00440AF4">
        <w:rPr>
          <w:lang w:val="ru-RU"/>
        </w:rPr>
        <w:t>Рисунок 4.1 – Верхний уровень устройства арбитража шин</w:t>
      </w:r>
    </w:p>
    <w:p w14:paraId="1A9F7CCB" w14:textId="77777777" w:rsidR="004016CB" w:rsidRPr="00440AF4" w:rsidRDefault="004016CB" w:rsidP="00440AF4">
      <w:pPr>
        <w:spacing w:line="276" w:lineRule="auto"/>
        <w:rPr>
          <w:lang w:val="ru-RU"/>
        </w:rPr>
      </w:pPr>
    </w:p>
    <w:p w14:paraId="7383273F" w14:textId="77777777" w:rsidR="004016CB" w:rsidRPr="00440AF4" w:rsidRDefault="00000000" w:rsidP="00440AF4">
      <w:pPr>
        <w:spacing w:line="276" w:lineRule="auto"/>
        <w:rPr>
          <w:lang w:val="ru-RU"/>
        </w:rPr>
      </w:pPr>
      <w:r w:rsidRPr="00440AF4">
        <w:rPr>
          <w:lang w:val="ru-RU"/>
        </w:rPr>
        <w:t xml:space="preserve">Общая структура показывает движение сигналов между блоками. Каждый ведущий формирует свой запрос и свое слово данных. Вектор запросов поступает на центральный арбитр. Арбитр выдает </w:t>
      </w:r>
      <w:r>
        <w:t>one</w:t>
      </w:r>
      <w:r w:rsidRPr="00440AF4">
        <w:rPr>
          <w:lang w:val="ru-RU"/>
        </w:rPr>
        <w:t>-</w:t>
      </w:r>
      <w:r>
        <w:t>hot</w:t>
      </w:r>
      <w:r w:rsidRPr="00440AF4">
        <w:rPr>
          <w:lang w:val="ru-RU"/>
        </w:rPr>
        <w:t>-вектор разрешений, который одновременно управляет выбором данных и показывает, какой ведущий получил доступ к шине.</w:t>
      </w:r>
    </w:p>
    <w:p w14:paraId="0985A23D" w14:textId="77777777" w:rsidR="004016CB" w:rsidRDefault="00000000" w:rsidP="00440AF4">
      <w:pPr>
        <w:spacing w:line="276" w:lineRule="auto"/>
      </w:pPr>
      <w:r w:rsidRPr="00440AF4">
        <w:rPr>
          <w:lang w:val="ru-RU"/>
        </w:rPr>
        <w:t xml:space="preserve">На схеме удобно проследить два независимых потока. Первый поток является управляющим: от ведущих устройств идут запросы, а от арбитра возвращаются разрешения. Второй поток является информационным: слова данных ведущих поступают на блок выбора общей шины, после чего выбранное слово передается ведомому устройству. </w:t>
      </w:r>
      <w:r>
        <w:t>Такое разделение предотвращает смешение управляющих и информационных сигналов.</w:t>
      </w:r>
    </w:p>
    <w:p w14:paraId="66ADA57F" w14:textId="77777777" w:rsidR="004016CB" w:rsidRDefault="004016CB" w:rsidP="00440AF4">
      <w:pPr>
        <w:spacing w:line="276" w:lineRule="auto"/>
      </w:pPr>
    </w:p>
    <w:p w14:paraId="2EB2E0D7" w14:textId="77777777" w:rsidR="004016CB" w:rsidRDefault="00000000" w:rsidP="00440AF4">
      <w:pPr>
        <w:spacing w:line="276" w:lineRule="auto"/>
        <w:ind w:hanging="284"/>
        <w:jc w:val="center"/>
      </w:pPr>
      <w:r>
        <w:rPr>
          <w:noProof/>
        </w:rPr>
        <w:drawing>
          <wp:inline distT="0" distB="0" distL="0" distR="0" wp14:anchorId="285B3E49" wp14:editId="58FCC4C9">
            <wp:extent cx="6416040" cy="2492292"/>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438447" cy="2500996"/>
                    </a:xfrm>
                    <a:prstGeom prst="rect">
                      <a:avLst/>
                    </a:prstGeom>
                  </pic:spPr>
                </pic:pic>
              </a:graphicData>
            </a:graphic>
          </wp:inline>
        </w:drawing>
      </w:r>
    </w:p>
    <w:p w14:paraId="1F685A92" w14:textId="77777777" w:rsidR="004016CB" w:rsidRPr="00440AF4" w:rsidRDefault="00000000" w:rsidP="00440AF4">
      <w:pPr>
        <w:spacing w:line="276" w:lineRule="auto"/>
        <w:jc w:val="center"/>
        <w:rPr>
          <w:lang w:val="ru-RU"/>
        </w:rPr>
      </w:pPr>
      <w:r w:rsidRPr="00440AF4">
        <w:rPr>
          <w:lang w:val="ru-RU"/>
        </w:rPr>
        <w:t>Рисунок 4.2 – Схема соединения ведущих устройств, арбитра, общей шины и ведомого устройства</w:t>
      </w:r>
    </w:p>
    <w:p w14:paraId="01674AF1" w14:textId="77777777" w:rsidR="004016CB" w:rsidRPr="00440AF4" w:rsidRDefault="004016CB" w:rsidP="00440AF4">
      <w:pPr>
        <w:spacing w:line="276" w:lineRule="auto"/>
        <w:rPr>
          <w:lang w:val="ru-RU"/>
        </w:rPr>
      </w:pPr>
    </w:p>
    <w:p w14:paraId="029EC5CB" w14:textId="77777777" w:rsidR="00440AF4" w:rsidRDefault="00440AF4" w:rsidP="00440AF4">
      <w:pPr>
        <w:pStyle w:val="21"/>
        <w:spacing w:after="0" w:line="276" w:lineRule="auto"/>
        <w:jc w:val="left"/>
        <w:rPr>
          <w:rFonts w:ascii="Times New Roman" w:eastAsia="Times New Roman" w:hAnsi="Times New Roman"/>
        </w:rPr>
      </w:pPr>
    </w:p>
    <w:p w14:paraId="20EF1255" w14:textId="77777777" w:rsidR="00440AF4" w:rsidRDefault="00440AF4" w:rsidP="00440AF4"/>
    <w:p w14:paraId="070243B0" w14:textId="77777777" w:rsidR="00440AF4" w:rsidRPr="00440AF4" w:rsidRDefault="00440AF4" w:rsidP="00440AF4"/>
    <w:p w14:paraId="72B29FFE" w14:textId="683CE15E" w:rsidR="004016CB" w:rsidRDefault="00000000" w:rsidP="00440AF4">
      <w:pPr>
        <w:pStyle w:val="21"/>
        <w:spacing w:after="0" w:line="276" w:lineRule="auto"/>
        <w:jc w:val="left"/>
        <w:rPr>
          <w:rFonts w:ascii="Times New Roman" w:eastAsia="Times New Roman" w:hAnsi="Times New Roman"/>
        </w:rPr>
      </w:pPr>
      <w:r w:rsidRPr="00440AF4">
        <w:rPr>
          <w:rFonts w:ascii="Times New Roman" w:eastAsia="Times New Roman" w:hAnsi="Times New Roman"/>
          <w:lang w:val="ru-RU"/>
        </w:rPr>
        <w:lastRenderedPageBreak/>
        <w:t>4.2 Входные и выходные сигналы</w:t>
      </w:r>
    </w:p>
    <w:p w14:paraId="15335E06" w14:textId="77777777" w:rsidR="00440AF4" w:rsidRPr="00440AF4" w:rsidRDefault="00440AF4" w:rsidP="00440AF4"/>
    <w:p w14:paraId="49B0C611" w14:textId="77777777" w:rsidR="004016CB" w:rsidRPr="00440AF4" w:rsidRDefault="00000000" w:rsidP="00440AF4">
      <w:pPr>
        <w:spacing w:line="276" w:lineRule="auto"/>
        <w:rPr>
          <w:lang w:val="ru-RU"/>
        </w:rPr>
      </w:pPr>
      <w:r w:rsidRPr="00440AF4">
        <w:rPr>
          <w:lang w:val="ru-RU"/>
        </w:rPr>
        <w:t>Список основных сигналов приведен в таблице 4. Входные сигналы используются для синхронизации и начальной установки устройства. Выходные сигналы выбраны так, чтобы по ним можно было полностью объяснить работу арбитра: от момента появления запроса до приема слова ведомым устройством.</w:t>
      </w:r>
    </w:p>
    <w:p w14:paraId="1DAB43AF" w14:textId="77777777" w:rsidR="004016CB" w:rsidRPr="00440AF4" w:rsidRDefault="004016CB" w:rsidP="00440AF4">
      <w:pPr>
        <w:spacing w:line="276" w:lineRule="auto"/>
        <w:rPr>
          <w:lang w:val="ru-RU"/>
        </w:rPr>
      </w:pPr>
    </w:p>
    <w:p w14:paraId="4E504B51" w14:textId="77777777" w:rsidR="004016CB" w:rsidRPr="00440AF4" w:rsidRDefault="00000000" w:rsidP="00440AF4">
      <w:pPr>
        <w:keepNext/>
        <w:spacing w:line="276" w:lineRule="auto"/>
        <w:ind w:firstLine="0"/>
        <w:jc w:val="left"/>
        <w:rPr>
          <w:lang w:val="ru-RU"/>
        </w:rPr>
      </w:pPr>
      <w:r w:rsidRPr="00440AF4">
        <w:rPr>
          <w:lang w:val="ru-RU"/>
        </w:rPr>
        <w:t>Таблица 4 – Входные и выходные сигналы устройства</w:t>
      </w:r>
    </w:p>
    <w:tbl>
      <w:tblPr>
        <w:tblStyle w:val="aff0"/>
        <w:tblW w:w="990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958"/>
        <w:gridCol w:w="1875"/>
        <w:gridCol w:w="1764"/>
        <w:gridCol w:w="2304"/>
      </w:tblGrid>
      <w:tr w:rsidR="004016CB" w14:paraId="28C6AEBF" w14:textId="77777777" w:rsidTr="00440AF4">
        <w:trPr>
          <w:jc w:val="center"/>
        </w:trPr>
        <w:tc>
          <w:tcPr>
            <w:tcW w:w="3958" w:type="dxa"/>
            <w:shd w:val="clear" w:color="auto" w:fill="FFFFFF"/>
            <w:tcMar>
              <w:top w:w="90" w:type="dxa"/>
              <w:left w:w="90" w:type="dxa"/>
              <w:bottom w:w="90" w:type="dxa"/>
              <w:right w:w="90" w:type="dxa"/>
            </w:tcMar>
            <w:vAlign w:val="center"/>
          </w:tcPr>
          <w:p w14:paraId="79664BD9" w14:textId="77777777" w:rsidR="004016CB" w:rsidRDefault="00000000" w:rsidP="00440AF4">
            <w:pPr>
              <w:spacing w:line="276" w:lineRule="auto"/>
              <w:ind w:firstLine="0"/>
              <w:jc w:val="left"/>
            </w:pPr>
            <w:r>
              <w:rPr>
                <w:b/>
              </w:rPr>
              <w:t>Сигнал</w:t>
            </w:r>
          </w:p>
        </w:tc>
        <w:tc>
          <w:tcPr>
            <w:tcW w:w="1875" w:type="dxa"/>
            <w:shd w:val="clear" w:color="auto" w:fill="FFFFFF"/>
            <w:tcMar>
              <w:top w:w="90" w:type="dxa"/>
              <w:left w:w="90" w:type="dxa"/>
              <w:bottom w:w="90" w:type="dxa"/>
              <w:right w:w="90" w:type="dxa"/>
            </w:tcMar>
            <w:vAlign w:val="center"/>
          </w:tcPr>
          <w:p w14:paraId="6478B379" w14:textId="77777777" w:rsidR="004016CB" w:rsidRDefault="00000000" w:rsidP="00440AF4">
            <w:pPr>
              <w:spacing w:line="276" w:lineRule="auto"/>
              <w:ind w:firstLine="0"/>
            </w:pPr>
            <w:r>
              <w:rPr>
                <w:b/>
              </w:rPr>
              <w:t>Направление</w:t>
            </w:r>
          </w:p>
        </w:tc>
        <w:tc>
          <w:tcPr>
            <w:tcW w:w="1764" w:type="dxa"/>
            <w:shd w:val="clear" w:color="auto" w:fill="FFFFFF"/>
            <w:tcMar>
              <w:top w:w="90" w:type="dxa"/>
              <w:left w:w="90" w:type="dxa"/>
              <w:bottom w:w="90" w:type="dxa"/>
              <w:right w:w="90" w:type="dxa"/>
            </w:tcMar>
            <w:vAlign w:val="center"/>
          </w:tcPr>
          <w:p w14:paraId="058A1BAD" w14:textId="77777777" w:rsidR="004016CB" w:rsidRDefault="00000000" w:rsidP="00440AF4">
            <w:pPr>
              <w:spacing w:line="276" w:lineRule="auto"/>
              <w:ind w:firstLine="0"/>
            </w:pPr>
            <w:r>
              <w:rPr>
                <w:b/>
              </w:rPr>
              <w:t>Разрядность</w:t>
            </w:r>
          </w:p>
        </w:tc>
        <w:tc>
          <w:tcPr>
            <w:tcW w:w="2304" w:type="dxa"/>
            <w:shd w:val="clear" w:color="auto" w:fill="FFFFFF"/>
            <w:tcMar>
              <w:top w:w="90" w:type="dxa"/>
              <w:left w:w="90" w:type="dxa"/>
              <w:bottom w:w="90" w:type="dxa"/>
              <w:right w:w="90" w:type="dxa"/>
            </w:tcMar>
            <w:vAlign w:val="center"/>
          </w:tcPr>
          <w:p w14:paraId="1E5472D9" w14:textId="77777777" w:rsidR="004016CB" w:rsidRDefault="00000000" w:rsidP="00440AF4">
            <w:pPr>
              <w:spacing w:line="276" w:lineRule="auto"/>
              <w:ind w:firstLine="0"/>
              <w:jc w:val="left"/>
            </w:pPr>
            <w:r>
              <w:rPr>
                <w:b/>
              </w:rPr>
              <w:t>Назначение</w:t>
            </w:r>
          </w:p>
        </w:tc>
      </w:tr>
      <w:tr w:rsidR="004016CB" w:rsidRPr="00440AF4" w14:paraId="4F739EAF" w14:textId="77777777" w:rsidTr="00440AF4">
        <w:trPr>
          <w:jc w:val="center"/>
        </w:trPr>
        <w:tc>
          <w:tcPr>
            <w:tcW w:w="3958" w:type="dxa"/>
            <w:shd w:val="clear" w:color="auto" w:fill="FFFFFF"/>
            <w:tcMar>
              <w:top w:w="90" w:type="dxa"/>
              <w:left w:w="90" w:type="dxa"/>
              <w:bottom w:w="90" w:type="dxa"/>
              <w:right w:w="90" w:type="dxa"/>
            </w:tcMar>
            <w:vAlign w:val="center"/>
          </w:tcPr>
          <w:p w14:paraId="692AACE7" w14:textId="77777777" w:rsidR="004016CB" w:rsidRDefault="00000000" w:rsidP="00440AF4">
            <w:pPr>
              <w:spacing w:line="276" w:lineRule="auto"/>
              <w:ind w:firstLine="0"/>
              <w:jc w:val="left"/>
            </w:pPr>
            <w:r>
              <w:t>clock_i</w:t>
            </w:r>
          </w:p>
        </w:tc>
        <w:tc>
          <w:tcPr>
            <w:tcW w:w="1875" w:type="dxa"/>
            <w:shd w:val="clear" w:color="auto" w:fill="FFFFFF"/>
            <w:tcMar>
              <w:top w:w="90" w:type="dxa"/>
              <w:left w:w="90" w:type="dxa"/>
              <w:bottom w:w="90" w:type="dxa"/>
              <w:right w:w="90" w:type="dxa"/>
            </w:tcMar>
            <w:vAlign w:val="center"/>
          </w:tcPr>
          <w:p w14:paraId="2537F9C1" w14:textId="77777777" w:rsidR="004016CB" w:rsidRDefault="00000000" w:rsidP="00440AF4">
            <w:pPr>
              <w:spacing w:line="276" w:lineRule="auto"/>
            </w:pPr>
            <w:r>
              <w:t>in</w:t>
            </w:r>
          </w:p>
        </w:tc>
        <w:tc>
          <w:tcPr>
            <w:tcW w:w="1764" w:type="dxa"/>
            <w:shd w:val="clear" w:color="auto" w:fill="FFFFFF"/>
            <w:tcMar>
              <w:top w:w="90" w:type="dxa"/>
              <w:left w:w="90" w:type="dxa"/>
              <w:bottom w:w="90" w:type="dxa"/>
              <w:right w:w="90" w:type="dxa"/>
            </w:tcMar>
            <w:vAlign w:val="center"/>
          </w:tcPr>
          <w:p w14:paraId="6F7520CD" w14:textId="77777777" w:rsidR="004016CB" w:rsidRDefault="00000000" w:rsidP="00440AF4">
            <w:pPr>
              <w:spacing w:line="276" w:lineRule="auto"/>
            </w:pPr>
            <w:r>
              <w:t>1</w:t>
            </w:r>
          </w:p>
        </w:tc>
        <w:tc>
          <w:tcPr>
            <w:tcW w:w="2304" w:type="dxa"/>
            <w:shd w:val="clear" w:color="auto" w:fill="FFFFFF"/>
            <w:tcMar>
              <w:top w:w="90" w:type="dxa"/>
              <w:left w:w="90" w:type="dxa"/>
              <w:bottom w:w="90" w:type="dxa"/>
              <w:right w:w="90" w:type="dxa"/>
            </w:tcMar>
            <w:vAlign w:val="center"/>
          </w:tcPr>
          <w:p w14:paraId="7B784172" w14:textId="77777777" w:rsidR="004016CB" w:rsidRPr="00440AF4" w:rsidRDefault="00000000" w:rsidP="00440AF4">
            <w:pPr>
              <w:spacing w:line="276" w:lineRule="auto"/>
              <w:ind w:firstLine="0"/>
              <w:jc w:val="left"/>
              <w:rPr>
                <w:lang w:val="ru-RU"/>
              </w:rPr>
            </w:pPr>
            <w:r w:rsidRPr="00440AF4">
              <w:rPr>
                <w:lang w:val="ru-RU"/>
              </w:rPr>
              <w:t>Тактовый сигнал ведущих устройств, арбитра и ведомого приемника.</w:t>
            </w:r>
          </w:p>
        </w:tc>
      </w:tr>
      <w:tr w:rsidR="004016CB" w:rsidRPr="00440AF4" w14:paraId="3467AB89" w14:textId="77777777" w:rsidTr="00440AF4">
        <w:trPr>
          <w:jc w:val="center"/>
        </w:trPr>
        <w:tc>
          <w:tcPr>
            <w:tcW w:w="3958" w:type="dxa"/>
            <w:shd w:val="clear" w:color="auto" w:fill="FFFFFF"/>
            <w:tcMar>
              <w:top w:w="90" w:type="dxa"/>
              <w:left w:w="90" w:type="dxa"/>
              <w:bottom w:w="90" w:type="dxa"/>
              <w:right w:w="90" w:type="dxa"/>
            </w:tcMar>
            <w:vAlign w:val="center"/>
          </w:tcPr>
          <w:p w14:paraId="219B8B8C" w14:textId="77777777" w:rsidR="004016CB" w:rsidRDefault="00000000" w:rsidP="00440AF4">
            <w:pPr>
              <w:spacing w:line="276" w:lineRule="auto"/>
              <w:ind w:firstLine="0"/>
              <w:jc w:val="left"/>
            </w:pPr>
            <w:r>
              <w:t>reset_i</w:t>
            </w:r>
          </w:p>
        </w:tc>
        <w:tc>
          <w:tcPr>
            <w:tcW w:w="1875" w:type="dxa"/>
            <w:shd w:val="clear" w:color="auto" w:fill="FFFFFF"/>
            <w:tcMar>
              <w:top w:w="90" w:type="dxa"/>
              <w:left w:w="90" w:type="dxa"/>
              <w:bottom w:w="90" w:type="dxa"/>
              <w:right w:w="90" w:type="dxa"/>
            </w:tcMar>
            <w:vAlign w:val="center"/>
          </w:tcPr>
          <w:p w14:paraId="674549E1" w14:textId="77777777" w:rsidR="004016CB" w:rsidRDefault="00000000" w:rsidP="00440AF4">
            <w:pPr>
              <w:spacing w:line="276" w:lineRule="auto"/>
            </w:pPr>
            <w:r>
              <w:t>in</w:t>
            </w:r>
          </w:p>
        </w:tc>
        <w:tc>
          <w:tcPr>
            <w:tcW w:w="1764" w:type="dxa"/>
            <w:shd w:val="clear" w:color="auto" w:fill="FFFFFF"/>
            <w:tcMar>
              <w:top w:w="90" w:type="dxa"/>
              <w:left w:w="90" w:type="dxa"/>
              <w:bottom w:w="90" w:type="dxa"/>
              <w:right w:w="90" w:type="dxa"/>
            </w:tcMar>
            <w:vAlign w:val="center"/>
          </w:tcPr>
          <w:p w14:paraId="68303CA4" w14:textId="77777777" w:rsidR="004016CB" w:rsidRDefault="00000000" w:rsidP="00440AF4">
            <w:pPr>
              <w:spacing w:line="276" w:lineRule="auto"/>
            </w:pPr>
            <w:r>
              <w:t>1</w:t>
            </w:r>
          </w:p>
        </w:tc>
        <w:tc>
          <w:tcPr>
            <w:tcW w:w="2304" w:type="dxa"/>
            <w:shd w:val="clear" w:color="auto" w:fill="FFFFFF"/>
            <w:tcMar>
              <w:top w:w="90" w:type="dxa"/>
              <w:left w:w="90" w:type="dxa"/>
              <w:bottom w:w="90" w:type="dxa"/>
              <w:right w:w="90" w:type="dxa"/>
            </w:tcMar>
            <w:vAlign w:val="center"/>
          </w:tcPr>
          <w:p w14:paraId="1D933BBE" w14:textId="77777777" w:rsidR="004016CB" w:rsidRPr="00440AF4" w:rsidRDefault="00000000" w:rsidP="00440AF4">
            <w:pPr>
              <w:spacing w:line="276" w:lineRule="auto"/>
              <w:ind w:firstLine="0"/>
              <w:jc w:val="left"/>
              <w:rPr>
                <w:lang w:val="ru-RU"/>
              </w:rPr>
            </w:pPr>
            <w:r w:rsidRPr="00440AF4">
              <w:rPr>
                <w:lang w:val="ru-RU"/>
              </w:rPr>
              <w:t>Сброс счетчиков, текущего слота, выходных регистров и признаков обслуживания.</w:t>
            </w:r>
          </w:p>
        </w:tc>
      </w:tr>
      <w:tr w:rsidR="004016CB" w:rsidRPr="00440AF4" w14:paraId="2DF4D87C" w14:textId="77777777" w:rsidTr="00440AF4">
        <w:trPr>
          <w:jc w:val="center"/>
        </w:trPr>
        <w:tc>
          <w:tcPr>
            <w:tcW w:w="3958" w:type="dxa"/>
            <w:shd w:val="clear" w:color="auto" w:fill="FFFFFF"/>
            <w:tcMar>
              <w:top w:w="90" w:type="dxa"/>
              <w:left w:w="90" w:type="dxa"/>
              <w:bottom w:w="90" w:type="dxa"/>
              <w:right w:w="90" w:type="dxa"/>
            </w:tcMar>
            <w:vAlign w:val="center"/>
          </w:tcPr>
          <w:p w14:paraId="082C7380" w14:textId="77777777" w:rsidR="004016CB" w:rsidRDefault="00000000" w:rsidP="00440AF4">
            <w:pPr>
              <w:spacing w:line="276" w:lineRule="auto"/>
              <w:ind w:firstLine="0"/>
              <w:jc w:val="left"/>
            </w:pPr>
            <w:r>
              <w:t>master_bus_request_lines_o</w:t>
            </w:r>
          </w:p>
        </w:tc>
        <w:tc>
          <w:tcPr>
            <w:tcW w:w="1875" w:type="dxa"/>
            <w:shd w:val="clear" w:color="auto" w:fill="FFFFFF"/>
            <w:tcMar>
              <w:top w:w="90" w:type="dxa"/>
              <w:left w:w="90" w:type="dxa"/>
              <w:bottom w:w="90" w:type="dxa"/>
              <w:right w:w="90" w:type="dxa"/>
            </w:tcMar>
            <w:vAlign w:val="center"/>
          </w:tcPr>
          <w:p w14:paraId="2C57A8FA" w14:textId="77777777" w:rsidR="004016CB" w:rsidRDefault="00000000" w:rsidP="00440AF4">
            <w:pPr>
              <w:spacing w:line="276" w:lineRule="auto"/>
            </w:pPr>
            <w:r>
              <w:t>out</w:t>
            </w:r>
          </w:p>
        </w:tc>
        <w:tc>
          <w:tcPr>
            <w:tcW w:w="1764" w:type="dxa"/>
            <w:shd w:val="clear" w:color="auto" w:fill="FFFFFF"/>
            <w:tcMar>
              <w:top w:w="90" w:type="dxa"/>
              <w:left w:w="90" w:type="dxa"/>
              <w:bottom w:w="90" w:type="dxa"/>
              <w:right w:w="90" w:type="dxa"/>
            </w:tcMar>
            <w:vAlign w:val="center"/>
          </w:tcPr>
          <w:p w14:paraId="39FA507E" w14:textId="77777777" w:rsidR="004016CB" w:rsidRDefault="00000000" w:rsidP="00440AF4">
            <w:pPr>
              <w:spacing w:line="276" w:lineRule="auto"/>
            </w:pPr>
            <w:r>
              <w:t>4</w:t>
            </w:r>
          </w:p>
        </w:tc>
        <w:tc>
          <w:tcPr>
            <w:tcW w:w="2304" w:type="dxa"/>
            <w:shd w:val="clear" w:color="auto" w:fill="FFFFFF"/>
            <w:tcMar>
              <w:top w:w="90" w:type="dxa"/>
              <w:left w:w="90" w:type="dxa"/>
              <w:bottom w:w="90" w:type="dxa"/>
              <w:right w:w="90" w:type="dxa"/>
            </w:tcMar>
            <w:vAlign w:val="center"/>
          </w:tcPr>
          <w:p w14:paraId="52EECB29" w14:textId="77777777" w:rsidR="004016CB" w:rsidRPr="00440AF4" w:rsidRDefault="00000000" w:rsidP="00440AF4">
            <w:pPr>
              <w:spacing w:line="276" w:lineRule="auto"/>
              <w:ind w:firstLine="0"/>
              <w:jc w:val="left"/>
              <w:rPr>
                <w:lang w:val="ru-RU"/>
              </w:rPr>
            </w:pPr>
            <w:r w:rsidRPr="00440AF4">
              <w:rPr>
                <w:lang w:val="ru-RU"/>
              </w:rPr>
              <w:t>Параллельные линии запросов четырех ведущих устройств.</w:t>
            </w:r>
          </w:p>
        </w:tc>
      </w:tr>
      <w:tr w:rsidR="004016CB" w:rsidRPr="00440AF4" w14:paraId="4CA8F9A7" w14:textId="77777777" w:rsidTr="00440AF4">
        <w:trPr>
          <w:jc w:val="center"/>
        </w:trPr>
        <w:tc>
          <w:tcPr>
            <w:tcW w:w="3958" w:type="dxa"/>
            <w:shd w:val="clear" w:color="auto" w:fill="FFFFFF"/>
            <w:tcMar>
              <w:top w:w="90" w:type="dxa"/>
              <w:left w:w="90" w:type="dxa"/>
              <w:bottom w:w="90" w:type="dxa"/>
              <w:right w:w="90" w:type="dxa"/>
            </w:tcMar>
            <w:vAlign w:val="center"/>
          </w:tcPr>
          <w:p w14:paraId="2521D8CD" w14:textId="77777777" w:rsidR="004016CB" w:rsidRDefault="00000000" w:rsidP="00440AF4">
            <w:pPr>
              <w:spacing w:line="276" w:lineRule="auto"/>
              <w:ind w:firstLine="0"/>
              <w:jc w:val="left"/>
            </w:pPr>
            <w:r>
              <w:t>arbiter_bus_grant_lines_o</w:t>
            </w:r>
          </w:p>
        </w:tc>
        <w:tc>
          <w:tcPr>
            <w:tcW w:w="1875" w:type="dxa"/>
            <w:shd w:val="clear" w:color="auto" w:fill="FFFFFF"/>
            <w:tcMar>
              <w:top w:w="90" w:type="dxa"/>
              <w:left w:w="90" w:type="dxa"/>
              <w:bottom w:w="90" w:type="dxa"/>
              <w:right w:w="90" w:type="dxa"/>
            </w:tcMar>
            <w:vAlign w:val="center"/>
          </w:tcPr>
          <w:p w14:paraId="1E86FC74" w14:textId="77777777" w:rsidR="004016CB" w:rsidRDefault="00000000" w:rsidP="00440AF4">
            <w:pPr>
              <w:spacing w:line="276" w:lineRule="auto"/>
            </w:pPr>
            <w:r>
              <w:t>out</w:t>
            </w:r>
          </w:p>
        </w:tc>
        <w:tc>
          <w:tcPr>
            <w:tcW w:w="1764" w:type="dxa"/>
            <w:shd w:val="clear" w:color="auto" w:fill="FFFFFF"/>
            <w:tcMar>
              <w:top w:w="90" w:type="dxa"/>
              <w:left w:w="90" w:type="dxa"/>
              <w:bottom w:w="90" w:type="dxa"/>
              <w:right w:w="90" w:type="dxa"/>
            </w:tcMar>
            <w:vAlign w:val="center"/>
          </w:tcPr>
          <w:p w14:paraId="3B8FA8A9" w14:textId="77777777" w:rsidR="004016CB" w:rsidRDefault="00000000" w:rsidP="00440AF4">
            <w:pPr>
              <w:spacing w:line="276" w:lineRule="auto"/>
            </w:pPr>
            <w:r>
              <w:t>4</w:t>
            </w:r>
          </w:p>
        </w:tc>
        <w:tc>
          <w:tcPr>
            <w:tcW w:w="2304" w:type="dxa"/>
            <w:shd w:val="clear" w:color="auto" w:fill="FFFFFF"/>
            <w:tcMar>
              <w:top w:w="90" w:type="dxa"/>
              <w:left w:w="90" w:type="dxa"/>
              <w:bottom w:w="90" w:type="dxa"/>
              <w:right w:w="90" w:type="dxa"/>
            </w:tcMar>
            <w:vAlign w:val="center"/>
          </w:tcPr>
          <w:p w14:paraId="11462FEB" w14:textId="77777777" w:rsidR="004016CB" w:rsidRPr="00440AF4" w:rsidRDefault="00000000" w:rsidP="00440AF4">
            <w:pPr>
              <w:spacing w:line="276" w:lineRule="auto"/>
              <w:ind w:firstLine="0"/>
              <w:jc w:val="left"/>
              <w:rPr>
                <w:lang w:val="ru-RU"/>
              </w:rPr>
            </w:pPr>
            <w:r w:rsidRPr="00440AF4">
              <w:rPr>
                <w:lang w:val="ru-RU"/>
              </w:rPr>
              <w:t xml:space="preserve">Линии предоставления шины в </w:t>
            </w:r>
            <w:r>
              <w:t>one</w:t>
            </w:r>
            <w:r w:rsidRPr="00440AF4">
              <w:rPr>
                <w:lang w:val="ru-RU"/>
              </w:rPr>
              <w:t>-</w:t>
            </w:r>
            <w:r>
              <w:t>hot</w:t>
            </w:r>
            <w:r w:rsidRPr="00440AF4">
              <w:rPr>
                <w:lang w:val="ru-RU"/>
              </w:rPr>
              <w:t>-форме.</w:t>
            </w:r>
          </w:p>
        </w:tc>
      </w:tr>
      <w:tr w:rsidR="004016CB" w:rsidRPr="00440AF4" w14:paraId="3C59B024" w14:textId="77777777" w:rsidTr="00440AF4">
        <w:trPr>
          <w:jc w:val="center"/>
        </w:trPr>
        <w:tc>
          <w:tcPr>
            <w:tcW w:w="3958" w:type="dxa"/>
            <w:shd w:val="clear" w:color="auto" w:fill="FFFFFF"/>
            <w:tcMar>
              <w:top w:w="90" w:type="dxa"/>
              <w:left w:w="90" w:type="dxa"/>
              <w:bottom w:w="90" w:type="dxa"/>
              <w:right w:w="90" w:type="dxa"/>
            </w:tcMar>
            <w:vAlign w:val="center"/>
          </w:tcPr>
          <w:p w14:paraId="097E46C0" w14:textId="77777777" w:rsidR="004016CB" w:rsidRDefault="00000000" w:rsidP="00440AF4">
            <w:pPr>
              <w:spacing w:line="276" w:lineRule="auto"/>
              <w:ind w:firstLine="0"/>
              <w:jc w:val="left"/>
            </w:pPr>
            <w:r>
              <w:t>shared_data_bus_to_slave_o</w:t>
            </w:r>
          </w:p>
        </w:tc>
        <w:tc>
          <w:tcPr>
            <w:tcW w:w="1875" w:type="dxa"/>
            <w:shd w:val="clear" w:color="auto" w:fill="FFFFFF"/>
            <w:tcMar>
              <w:top w:w="90" w:type="dxa"/>
              <w:left w:w="90" w:type="dxa"/>
              <w:bottom w:w="90" w:type="dxa"/>
              <w:right w:w="90" w:type="dxa"/>
            </w:tcMar>
            <w:vAlign w:val="center"/>
          </w:tcPr>
          <w:p w14:paraId="4C6CE760" w14:textId="77777777" w:rsidR="004016CB" w:rsidRDefault="00000000" w:rsidP="00440AF4">
            <w:pPr>
              <w:spacing w:line="276" w:lineRule="auto"/>
            </w:pPr>
            <w:r>
              <w:t>out</w:t>
            </w:r>
          </w:p>
        </w:tc>
        <w:tc>
          <w:tcPr>
            <w:tcW w:w="1764" w:type="dxa"/>
            <w:shd w:val="clear" w:color="auto" w:fill="FFFFFF"/>
            <w:tcMar>
              <w:top w:w="90" w:type="dxa"/>
              <w:left w:w="90" w:type="dxa"/>
              <w:bottom w:w="90" w:type="dxa"/>
              <w:right w:w="90" w:type="dxa"/>
            </w:tcMar>
            <w:vAlign w:val="center"/>
          </w:tcPr>
          <w:p w14:paraId="08F52D7D" w14:textId="77777777" w:rsidR="004016CB" w:rsidRDefault="00000000" w:rsidP="00440AF4">
            <w:pPr>
              <w:spacing w:line="276" w:lineRule="auto"/>
            </w:pPr>
            <w:r>
              <w:t>16</w:t>
            </w:r>
          </w:p>
        </w:tc>
        <w:tc>
          <w:tcPr>
            <w:tcW w:w="2304" w:type="dxa"/>
            <w:shd w:val="clear" w:color="auto" w:fill="FFFFFF"/>
            <w:tcMar>
              <w:top w:w="90" w:type="dxa"/>
              <w:left w:w="90" w:type="dxa"/>
              <w:bottom w:w="90" w:type="dxa"/>
              <w:right w:w="90" w:type="dxa"/>
            </w:tcMar>
            <w:vAlign w:val="center"/>
          </w:tcPr>
          <w:p w14:paraId="40DEBF32" w14:textId="77777777" w:rsidR="004016CB" w:rsidRPr="00440AF4" w:rsidRDefault="00000000" w:rsidP="00440AF4">
            <w:pPr>
              <w:spacing w:line="276" w:lineRule="auto"/>
              <w:ind w:firstLine="0"/>
              <w:jc w:val="left"/>
              <w:rPr>
                <w:lang w:val="ru-RU"/>
              </w:rPr>
            </w:pPr>
            <w:r w:rsidRPr="00440AF4">
              <w:rPr>
                <w:lang w:val="ru-RU"/>
              </w:rPr>
              <w:t>Слово данных, передаваемое выбранным ведущим на общую шину.</w:t>
            </w:r>
          </w:p>
        </w:tc>
      </w:tr>
      <w:tr w:rsidR="004016CB" w:rsidRPr="00440AF4" w14:paraId="7B84EBA5" w14:textId="77777777" w:rsidTr="00440AF4">
        <w:trPr>
          <w:jc w:val="center"/>
        </w:trPr>
        <w:tc>
          <w:tcPr>
            <w:tcW w:w="3958" w:type="dxa"/>
            <w:shd w:val="clear" w:color="auto" w:fill="FFFFFF"/>
            <w:tcMar>
              <w:top w:w="90" w:type="dxa"/>
              <w:left w:w="90" w:type="dxa"/>
              <w:bottom w:w="90" w:type="dxa"/>
              <w:right w:w="90" w:type="dxa"/>
            </w:tcMar>
            <w:vAlign w:val="center"/>
          </w:tcPr>
          <w:p w14:paraId="57C719C9" w14:textId="77777777" w:rsidR="004016CB" w:rsidRDefault="00000000" w:rsidP="00440AF4">
            <w:pPr>
              <w:spacing w:line="276" w:lineRule="auto"/>
              <w:ind w:firstLine="0"/>
              <w:jc w:val="left"/>
            </w:pPr>
            <w:r>
              <w:lastRenderedPageBreak/>
              <w:t>slave_latched_data_from_bus_o</w:t>
            </w:r>
          </w:p>
        </w:tc>
        <w:tc>
          <w:tcPr>
            <w:tcW w:w="1875" w:type="dxa"/>
            <w:shd w:val="clear" w:color="auto" w:fill="FFFFFF"/>
            <w:tcMar>
              <w:top w:w="90" w:type="dxa"/>
              <w:left w:w="90" w:type="dxa"/>
              <w:bottom w:w="90" w:type="dxa"/>
              <w:right w:w="90" w:type="dxa"/>
            </w:tcMar>
            <w:vAlign w:val="center"/>
          </w:tcPr>
          <w:p w14:paraId="0C352384" w14:textId="77777777" w:rsidR="004016CB" w:rsidRDefault="00000000" w:rsidP="00440AF4">
            <w:pPr>
              <w:spacing w:line="276" w:lineRule="auto"/>
            </w:pPr>
            <w:r>
              <w:t>out</w:t>
            </w:r>
          </w:p>
        </w:tc>
        <w:tc>
          <w:tcPr>
            <w:tcW w:w="1764" w:type="dxa"/>
            <w:shd w:val="clear" w:color="auto" w:fill="FFFFFF"/>
            <w:tcMar>
              <w:top w:w="90" w:type="dxa"/>
              <w:left w:w="90" w:type="dxa"/>
              <w:bottom w:w="90" w:type="dxa"/>
              <w:right w:w="90" w:type="dxa"/>
            </w:tcMar>
            <w:vAlign w:val="center"/>
          </w:tcPr>
          <w:p w14:paraId="6DA03D37" w14:textId="77777777" w:rsidR="004016CB" w:rsidRDefault="00000000" w:rsidP="00440AF4">
            <w:pPr>
              <w:spacing w:line="276" w:lineRule="auto"/>
            </w:pPr>
            <w:r>
              <w:t>16</w:t>
            </w:r>
          </w:p>
        </w:tc>
        <w:tc>
          <w:tcPr>
            <w:tcW w:w="2304" w:type="dxa"/>
            <w:shd w:val="clear" w:color="auto" w:fill="FFFFFF"/>
            <w:tcMar>
              <w:top w:w="90" w:type="dxa"/>
              <w:left w:w="90" w:type="dxa"/>
              <w:bottom w:w="90" w:type="dxa"/>
              <w:right w:w="90" w:type="dxa"/>
            </w:tcMar>
            <w:vAlign w:val="center"/>
          </w:tcPr>
          <w:p w14:paraId="37596503" w14:textId="77777777" w:rsidR="004016CB" w:rsidRPr="00440AF4" w:rsidRDefault="00000000" w:rsidP="00440AF4">
            <w:pPr>
              <w:spacing w:line="276" w:lineRule="auto"/>
              <w:ind w:firstLine="0"/>
              <w:jc w:val="left"/>
              <w:rPr>
                <w:lang w:val="ru-RU"/>
              </w:rPr>
            </w:pPr>
            <w:r w:rsidRPr="00440AF4">
              <w:rPr>
                <w:lang w:val="ru-RU"/>
              </w:rPr>
              <w:t>Слово, принятое ведомым устройством по активной передаче.</w:t>
            </w:r>
          </w:p>
        </w:tc>
      </w:tr>
      <w:tr w:rsidR="004016CB" w:rsidRPr="00440AF4" w14:paraId="6CDABC09" w14:textId="77777777" w:rsidTr="00440AF4">
        <w:trPr>
          <w:jc w:val="center"/>
        </w:trPr>
        <w:tc>
          <w:tcPr>
            <w:tcW w:w="3958" w:type="dxa"/>
            <w:shd w:val="clear" w:color="auto" w:fill="FFFFFF"/>
            <w:tcMar>
              <w:top w:w="90" w:type="dxa"/>
              <w:left w:w="90" w:type="dxa"/>
              <w:bottom w:w="90" w:type="dxa"/>
              <w:right w:w="90" w:type="dxa"/>
            </w:tcMar>
            <w:vAlign w:val="center"/>
          </w:tcPr>
          <w:p w14:paraId="355104B0" w14:textId="77777777" w:rsidR="004016CB" w:rsidRDefault="00000000" w:rsidP="00440AF4">
            <w:pPr>
              <w:spacing w:line="276" w:lineRule="auto"/>
              <w:ind w:firstLine="0"/>
              <w:jc w:val="left"/>
            </w:pPr>
            <w:r>
              <w:t>slave_data_valid_strobe_o</w:t>
            </w:r>
          </w:p>
        </w:tc>
        <w:tc>
          <w:tcPr>
            <w:tcW w:w="1875" w:type="dxa"/>
            <w:shd w:val="clear" w:color="auto" w:fill="FFFFFF"/>
            <w:tcMar>
              <w:top w:w="90" w:type="dxa"/>
              <w:left w:w="90" w:type="dxa"/>
              <w:bottom w:w="90" w:type="dxa"/>
              <w:right w:w="90" w:type="dxa"/>
            </w:tcMar>
            <w:vAlign w:val="center"/>
          </w:tcPr>
          <w:p w14:paraId="002DB593" w14:textId="77777777" w:rsidR="004016CB" w:rsidRDefault="00000000" w:rsidP="00440AF4">
            <w:pPr>
              <w:spacing w:line="276" w:lineRule="auto"/>
            </w:pPr>
            <w:r>
              <w:t>out</w:t>
            </w:r>
          </w:p>
        </w:tc>
        <w:tc>
          <w:tcPr>
            <w:tcW w:w="1764" w:type="dxa"/>
            <w:shd w:val="clear" w:color="auto" w:fill="FFFFFF"/>
            <w:tcMar>
              <w:top w:w="90" w:type="dxa"/>
              <w:left w:w="90" w:type="dxa"/>
              <w:bottom w:w="90" w:type="dxa"/>
              <w:right w:w="90" w:type="dxa"/>
            </w:tcMar>
            <w:vAlign w:val="center"/>
          </w:tcPr>
          <w:p w14:paraId="749B6F83" w14:textId="77777777" w:rsidR="004016CB" w:rsidRDefault="00000000" w:rsidP="00440AF4">
            <w:pPr>
              <w:spacing w:line="276" w:lineRule="auto"/>
            </w:pPr>
            <w:r>
              <w:t>1</w:t>
            </w:r>
          </w:p>
        </w:tc>
        <w:tc>
          <w:tcPr>
            <w:tcW w:w="2304" w:type="dxa"/>
            <w:shd w:val="clear" w:color="auto" w:fill="FFFFFF"/>
            <w:tcMar>
              <w:top w:w="90" w:type="dxa"/>
              <w:left w:w="90" w:type="dxa"/>
              <w:bottom w:w="90" w:type="dxa"/>
              <w:right w:w="90" w:type="dxa"/>
            </w:tcMar>
            <w:vAlign w:val="center"/>
          </w:tcPr>
          <w:p w14:paraId="0A11EDC1" w14:textId="77777777" w:rsidR="004016CB" w:rsidRPr="00440AF4" w:rsidRDefault="00000000" w:rsidP="00440AF4">
            <w:pPr>
              <w:spacing w:line="276" w:lineRule="auto"/>
              <w:ind w:firstLine="0"/>
              <w:jc w:val="left"/>
              <w:rPr>
                <w:lang w:val="ru-RU"/>
              </w:rPr>
            </w:pPr>
            <w:r w:rsidRPr="00440AF4">
              <w:rPr>
                <w:lang w:val="ru-RU"/>
              </w:rPr>
              <w:t>Признак того, что в текущем такте на шине присутствуют корректные данные.</w:t>
            </w:r>
          </w:p>
        </w:tc>
      </w:tr>
      <w:tr w:rsidR="004016CB" w:rsidRPr="00440AF4" w14:paraId="1369C27F" w14:textId="77777777" w:rsidTr="00440AF4">
        <w:trPr>
          <w:jc w:val="center"/>
        </w:trPr>
        <w:tc>
          <w:tcPr>
            <w:tcW w:w="3958" w:type="dxa"/>
            <w:shd w:val="clear" w:color="auto" w:fill="FFFFFF"/>
            <w:tcMar>
              <w:top w:w="90" w:type="dxa"/>
              <w:left w:w="90" w:type="dxa"/>
              <w:bottom w:w="90" w:type="dxa"/>
              <w:right w:w="90" w:type="dxa"/>
            </w:tcMar>
            <w:vAlign w:val="center"/>
          </w:tcPr>
          <w:p w14:paraId="1E6C8495" w14:textId="77777777" w:rsidR="004016CB" w:rsidRDefault="00000000" w:rsidP="00440AF4">
            <w:pPr>
              <w:spacing w:line="276" w:lineRule="auto"/>
              <w:ind w:firstLine="0"/>
              <w:jc w:val="left"/>
            </w:pPr>
            <w:r>
              <w:t>current_time_quantum_slot_o</w:t>
            </w:r>
          </w:p>
        </w:tc>
        <w:tc>
          <w:tcPr>
            <w:tcW w:w="1875" w:type="dxa"/>
            <w:shd w:val="clear" w:color="auto" w:fill="FFFFFF"/>
            <w:tcMar>
              <w:top w:w="90" w:type="dxa"/>
              <w:left w:w="90" w:type="dxa"/>
              <w:bottom w:w="90" w:type="dxa"/>
              <w:right w:w="90" w:type="dxa"/>
            </w:tcMar>
            <w:vAlign w:val="center"/>
          </w:tcPr>
          <w:p w14:paraId="4426FD67" w14:textId="77777777" w:rsidR="004016CB" w:rsidRDefault="00000000" w:rsidP="00440AF4">
            <w:pPr>
              <w:spacing w:line="276" w:lineRule="auto"/>
            </w:pPr>
            <w:r>
              <w:t>out</w:t>
            </w:r>
          </w:p>
        </w:tc>
        <w:tc>
          <w:tcPr>
            <w:tcW w:w="1764" w:type="dxa"/>
            <w:shd w:val="clear" w:color="auto" w:fill="FFFFFF"/>
            <w:tcMar>
              <w:top w:w="90" w:type="dxa"/>
              <w:left w:w="90" w:type="dxa"/>
              <w:bottom w:w="90" w:type="dxa"/>
              <w:right w:w="90" w:type="dxa"/>
            </w:tcMar>
            <w:vAlign w:val="center"/>
          </w:tcPr>
          <w:p w14:paraId="26D437E1" w14:textId="77777777" w:rsidR="004016CB" w:rsidRDefault="00000000" w:rsidP="00440AF4">
            <w:pPr>
              <w:spacing w:line="276" w:lineRule="auto"/>
            </w:pPr>
            <w:r>
              <w:t>2</w:t>
            </w:r>
          </w:p>
        </w:tc>
        <w:tc>
          <w:tcPr>
            <w:tcW w:w="2304" w:type="dxa"/>
            <w:shd w:val="clear" w:color="auto" w:fill="FFFFFF"/>
            <w:tcMar>
              <w:top w:w="90" w:type="dxa"/>
              <w:left w:w="90" w:type="dxa"/>
              <w:bottom w:w="90" w:type="dxa"/>
              <w:right w:w="90" w:type="dxa"/>
            </w:tcMar>
            <w:vAlign w:val="center"/>
          </w:tcPr>
          <w:p w14:paraId="367075F3" w14:textId="77777777" w:rsidR="004016CB" w:rsidRPr="00440AF4" w:rsidRDefault="00000000" w:rsidP="00440AF4">
            <w:pPr>
              <w:spacing w:line="276" w:lineRule="auto"/>
              <w:ind w:firstLine="0"/>
              <w:jc w:val="left"/>
              <w:rPr>
                <w:lang w:val="ru-RU"/>
              </w:rPr>
            </w:pPr>
            <w:r w:rsidRPr="00440AF4">
              <w:rPr>
                <w:lang w:val="ru-RU"/>
              </w:rPr>
              <w:t>Номер текущего временного слота, закрепленного за одним из ведущих.</w:t>
            </w:r>
          </w:p>
        </w:tc>
      </w:tr>
      <w:tr w:rsidR="004016CB" w:rsidRPr="00440AF4" w14:paraId="3572540E" w14:textId="77777777" w:rsidTr="00440AF4">
        <w:trPr>
          <w:jc w:val="center"/>
        </w:trPr>
        <w:tc>
          <w:tcPr>
            <w:tcW w:w="3958" w:type="dxa"/>
            <w:shd w:val="clear" w:color="auto" w:fill="FFFFFF"/>
            <w:tcMar>
              <w:top w:w="90" w:type="dxa"/>
              <w:left w:w="90" w:type="dxa"/>
              <w:bottom w:w="90" w:type="dxa"/>
              <w:right w:w="90" w:type="dxa"/>
            </w:tcMar>
            <w:vAlign w:val="center"/>
          </w:tcPr>
          <w:p w14:paraId="5B574618" w14:textId="77777777" w:rsidR="004016CB" w:rsidRDefault="00000000" w:rsidP="00440AF4">
            <w:pPr>
              <w:spacing w:line="276" w:lineRule="auto"/>
              <w:ind w:right="279" w:firstLine="0"/>
              <w:jc w:val="left"/>
            </w:pPr>
            <w:r>
              <w:t>master_was_serviced_debug_o</w:t>
            </w:r>
          </w:p>
        </w:tc>
        <w:tc>
          <w:tcPr>
            <w:tcW w:w="1875" w:type="dxa"/>
            <w:shd w:val="clear" w:color="auto" w:fill="FFFFFF"/>
            <w:tcMar>
              <w:top w:w="90" w:type="dxa"/>
              <w:left w:w="90" w:type="dxa"/>
              <w:bottom w:w="90" w:type="dxa"/>
              <w:right w:w="90" w:type="dxa"/>
            </w:tcMar>
            <w:vAlign w:val="center"/>
          </w:tcPr>
          <w:p w14:paraId="3E28FD41" w14:textId="77777777" w:rsidR="004016CB" w:rsidRDefault="00000000" w:rsidP="00440AF4">
            <w:pPr>
              <w:spacing w:line="276" w:lineRule="auto"/>
            </w:pPr>
            <w:r>
              <w:t>out</w:t>
            </w:r>
          </w:p>
        </w:tc>
        <w:tc>
          <w:tcPr>
            <w:tcW w:w="1764" w:type="dxa"/>
            <w:shd w:val="clear" w:color="auto" w:fill="FFFFFF"/>
            <w:tcMar>
              <w:top w:w="90" w:type="dxa"/>
              <w:left w:w="90" w:type="dxa"/>
              <w:bottom w:w="90" w:type="dxa"/>
              <w:right w:w="90" w:type="dxa"/>
            </w:tcMar>
            <w:vAlign w:val="center"/>
          </w:tcPr>
          <w:p w14:paraId="45888E17" w14:textId="77777777" w:rsidR="004016CB" w:rsidRDefault="00000000" w:rsidP="00440AF4">
            <w:pPr>
              <w:spacing w:line="276" w:lineRule="auto"/>
            </w:pPr>
            <w:r>
              <w:t>4</w:t>
            </w:r>
          </w:p>
        </w:tc>
        <w:tc>
          <w:tcPr>
            <w:tcW w:w="2304" w:type="dxa"/>
            <w:shd w:val="clear" w:color="auto" w:fill="FFFFFF"/>
            <w:tcMar>
              <w:top w:w="90" w:type="dxa"/>
              <w:left w:w="90" w:type="dxa"/>
              <w:bottom w:w="90" w:type="dxa"/>
              <w:right w:w="90" w:type="dxa"/>
            </w:tcMar>
            <w:vAlign w:val="center"/>
          </w:tcPr>
          <w:p w14:paraId="22BFDC47" w14:textId="77777777" w:rsidR="004016CB" w:rsidRPr="00440AF4" w:rsidRDefault="00000000" w:rsidP="00440AF4">
            <w:pPr>
              <w:spacing w:line="276" w:lineRule="auto"/>
              <w:ind w:firstLine="0"/>
              <w:jc w:val="left"/>
              <w:rPr>
                <w:lang w:val="ru-RU"/>
              </w:rPr>
            </w:pPr>
            <w:r w:rsidRPr="00440AF4">
              <w:rPr>
                <w:lang w:val="ru-RU"/>
              </w:rPr>
              <w:t>Признаки того, что соответствующие ведущие уже получили шину.</w:t>
            </w:r>
          </w:p>
        </w:tc>
      </w:tr>
    </w:tbl>
    <w:p w14:paraId="7E0F62C4" w14:textId="77777777" w:rsidR="004016CB" w:rsidRPr="00440AF4" w:rsidRDefault="004016CB" w:rsidP="00440AF4">
      <w:pPr>
        <w:spacing w:line="276" w:lineRule="auto"/>
        <w:rPr>
          <w:lang w:val="ru-RU"/>
        </w:rPr>
      </w:pPr>
    </w:p>
    <w:p w14:paraId="2F4CF68F" w14:textId="77777777" w:rsidR="004016CB" w:rsidRDefault="00000000" w:rsidP="00440AF4">
      <w:pPr>
        <w:pStyle w:val="21"/>
        <w:spacing w:after="0" w:line="276" w:lineRule="auto"/>
        <w:jc w:val="left"/>
        <w:rPr>
          <w:rFonts w:ascii="Times New Roman" w:eastAsia="Times New Roman" w:hAnsi="Times New Roman"/>
        </w:rPr>
      </w:pPr>
      <w:r w:rsidRPr="00440AF4">
        <w:rPr>
          <w:rFonts w:ascii="Times New Roman" w:eastAsia="Times New Roman" w:hAnsi="Times New Roman"/>
          <w:lang w:val="ru-RU"/>
        </w:rPr>
        <w:t>4.3 Алгоритм работы</w:t>
      </w:r>
    </w:p>
    <w:p w14:paraId="0ECB5885" w14:textId="77777777" w:rsidR="00440AF4" w:rsidRPr="00440AF4" w:rsidRDefault="00440AF4" w:rsidP="00440AF4"/>
    <w:p w14:paraId="369BA171" w14:textId="77777777" w:rsidR="004016CB" w:rsidRPr="00440AF4" w:rsidRDefault="00000000" w:rsidP="00440AF4">
      <w:pPr>
        <w:spacing w:line="276" w:lineRule="auto"/>
        <w:rPr>
          <w:lang w:val="ru-RU"/>
        </w:rPr>
      </w:pPr>
      <w:r w:rsidRPr="00440AF4">
        <w:rPr>
          <w:lang w:val="ru-RU"/>
        </w:rPr>
        <w:t>Работа устройства начинается со сброса. При активном сбросе текущий слот устанавливается в нулевое состояние, счетчик кванта очищается, а признаки обслуживания ведущих сбрасываются. После снятия сброса ведущие устройства начинают формировать запросы в свои заданные интервалы времени.</w:t>
      </w:r>
    </w:p>
    <w:p w14:paraId="0B8D4F8F" w14:textId="77777777" w:rsidR="004016CB" w:rsidRPr="00440AF4" w:rsidRDefault="00000000" w:rsidP="00440AF4">
      <w:pPr>
        <w:spacing w:line="276" w:lineRule="auto"/>
        <w:rPr>
          <w:lang w:val="ru-RU"/>
        </w:rPr>
      </w:pPr>
      <w:r w:rsidRPr="00440AF4">
        <w:rPr>
          <w:lang w:val="ru-RU"/>
        </w:rPr>
        <w:t>Арбитр постоянно анализирует только запрос того ведущего, номер которого совпадает с текущим слотом. Если запрос активен, выдается соответствующий бит разрешения, и слово выбранного ведущего проходит через мультиплексор на общую шину. Если запрос отсутствует, разрешение не выдается, а шина остается свободной.</w:t>
      </w:r>
    </w:p>
    <w:p w14:paraId="4731DCD1" w14:textId="77777777" w:rsidR="004016CB" w:rsidRPr="00440AF4" w:rsidRDefault="00000000" w:rsidP="00440AF4">
      <w:pPr>
        <w:spacing w:line="276" w:lineRule="auto"/>
        <w:rPr>
          <w:lang w:val="ru-RU"/>
        </w:rPr>
      </w:pPr>
      <w:r w:rsidRPr="00440AF4">
        <w:rPr>
          <w:lang w:val="ru-RU"/>
        </w:rPr>
        <w:t xml:space="preserve">Через фиксированное число тактов счетчик кванта вызывает переход к следующему слоту. Последовательность слотов повторяется по кругу: 0, 1, 2, </w:t>
      </w:r>
      <w:r w:rsidRPr="00440AF4">
        <w:rPr>
          <w:lang w:val="ru-RU"/>
        </w:rPr>
        <w:lastRenderedPageBreak/>
        <w:t>3, затем снова 0. Такой порядок не зависит от того, какой ведущий был обслужен ранее, поэтому каждый источник получает заранее определенное окно обслуживания.</w:t>
      </w:r>
    </w:p>
    <w:p w14:paraId="5EF11CC9" w14:textId="77777777" w:rsidR="004016CB" w:rsidRPr="00440AF4" w:rsidRDefault="00000000" w:rsidP="00440AF4">
      <w:pPr>
        <w:spacing w:line="276" w:lineRule="auto"/>
        <w:rPr>
          <w:lang w:val="ru-RU"/>
        </w:rPr>
      </w:pPr>
      <w:r w:rsidRPr="00440AF4">
        <w:rPr>
          <w:lang w:val="ru-RU"/>
        </w:rPr>
        <w:t>Если несколько запросов активны одновременно, они не сравниваются между собой по величине номера и не образуют статический приоритет. Например, при активных запросах второго и четвертого ведущих будет обслужен не тот, чей номер меньше или больше, а тот, чей слот сейчас выбран счетчиком. Именно это отличает фиксированный квант времени от простой схемы с постоянным приоритетом.</w:t>
      </w:r>
    </w:p>
    <w:p w14:paraId="62EA2335" w14:textId="77777777" w:rsidR="004016CB" w:rsidRPr="00440AF4" w:rsidRDefault="00000000" w:rsidP="00440AF4">
      <w:pPr>
        <w:spacing w:line="276" w:lineRule="auto"/>
        <w:rPr>
          <w:lang w:val="ru-RU"/>
        </w:rPr>
      </w:pPr>
      <w:r w:rsidRPr="00440AF4">
        <w:rPr>
          <w:lang w:val="ru-RU"/>
        </w:rPr>
        <w:t>Если запрос текущего слота отсутствует, арбитр не перескакивает к следующему активному запросу. Такой вариант выбран намеренно: квант закреплен за конкретным ведущим, и его отсутствие означает свободное окно. Это поведение хорошо видно на временной диаграмме по нулевому вектору разрешений и отсутствию нового слова на общей шине.</w:t>
      </w:r>
    </w:p>
    <w:p w14:paraId="332CF6B0" w14:textId="77777777" w:rsidR="00440AF4" w:rsidRDefault="00440AF4" w:rsidP="00440AF4">
      <w:pPr>
        <w:keepNext/>
        <w:spacing w:line="276" w:lineRule="auto"/>
        <w:ind w:firstLine="0"/>
        <w:jc w:val="left"/>
      </w:pPr>
    </w:p>
    <w:p w14:paraId="2EF8D004" w14:textId="2A0F9752" w:rsidR="004016CB" w:rsidRDefault="00000000" w:rsidP="00440AF4">
      <w:pPr>
        <w:keepNext/>
        <w:spacing w:line="276" w:lineRule="auto"/>
        <w:ind w:firstLine="142"/>
        <w:jc w:val="left"/>
      </w:pPr>
      <w:r>
        <w:t>Таблица 5 – Алгоритм работы устройства</w:t>
      </w:r>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64"/>
        <w:gridCol w:w="4082"/>
        <w:gridCol w:w="4025"/>
      </w:tblGrid>
      <w:tr w:rsidR="004016CB" w14:paraId="7526DE54" w14:textId="77777777">
        <w:trPr>
          <w:jc w:val="center"/>
        </w:trPr>
        <w:tc>
          <w:tcPr>
            <w:tcW w:w="964" w:type="dxa"/>
            <w:shd w:val="clear" w:color="auto" w:fill="FFFFFF"/>
            <w:tcMar>
              <w:top w:w="90" w:type="dxa"/>
              <w:left w:w="90" w:type="dxa"/>
              <w:bottom w:w="90" w:type="dxa"/>
              <w:right w:w="90" w:type="dxa"/>
            </w:tcMar>
            <w:vAlign w:val="center"/>
          </w:tcPr>
          <w:p w14:paraId="1A50EF70" w14:textId="77777777" w:rsidR="004016CB" w:rsidRDefault="00000000" w:rsidP="00440AF4">
            <w:pPr>
              <w:spacing w:line="276" w:lineRule="auto"/>
              <w:ind w:firstLine="0"/>
            </w:pPr>
            <w:r>
              <w:rPr>
                <w:b/>
              </w:rPr>
              <w:t>Шаг</w:t>
            </w:r>
          </w:p>
        </w:tc>
        <w:tc>
          <w:tcPr>
            <w:tcW w:w="4082" w:type="dxa"/>
            <w:shd w:val="clear" w:color="auto" w:fill="FFFFFF"/>
            <w:tcMar>
              <w:top w:w="90" w:type="dxa"/>
              <w:left w:w="90" w:type="dxa"/>
              <w:bottom w:w="90" w:type="dxa"/>
              <w:right w:w="90" w:type="dxa"/>
            </w:tcMar>
            <w:vAlign w:val="center"/>
          </w:tcPr>
          <w:p w14:paraId="2DFE6831" w14:textId="77777777" w:rsidR="004016CB" w:rsidRDefault="00000000" w:rsidP="00440AF4">
            <w:pPr>
              <w:spacing w:line="276" w:lineRule="auto"/>
              <w:ind w:firstLine="0"/>
              <w:jc w:val="left"/>
            </w:pPr>
            <w:r>
              <w:rPr>
                <w:b/>
              </w:rPr>
              <w:t>Действие</w:t>
            </w:r>
          </w:p>
        </w:tc>
        <w:tc>
          <w:tcPr>
            <w:tcW w:w="4025" w:type="dxa"/>
            <w:shd w:val="clear" w:color="auto" w:fill="FFFFFF"/>
            <w:tcMar>
              <w:top w:w="90" w:type="dxa"/>
              <w:left w:w="90" w:type="dxa"/>
              <w:bottom w:w="90" w:type="dxa"/>
              <w:right w:w="90" w:type="dxa"/>
            </w:tcMar>
            <w:vAlign w:val="center"/>
          </w:tcPr>
          <w:p w14:paraId="13EFE4BD" w14:textId="77777777" w:rsidR="004016CB" w:rsidRDefault="00000000" w:rsidP="00440AF4">
            <w:pPr>
              <w:spacing w:line="276" w:lineRule="auto"/>
              <w:ind w:firstLine="0"/>
              <w:jc w:val="left"/>
            </w:pPr>
            <w:r>
              <w:rPr>
                <w:b/>
              </w:rPr>
              <w:t>Результат</w:t>
            </w:r>
          </w:p>
        </w:tc>
      </w:tr>
      <w:tr w:rsidR="004016CB" w:rsidRPr="00440AF4" w14:paraId="546F4A96" w14:textId="77777777">
        <w:trPr>
          <w:jc w:val="center"/>
        </w:trPr>
        <w:tc>
          <w:tcPr>
            <w:tcW w:w="964" w:type="dxa"/>
            <w:shd w:val="clear" w:color="auto" w:fill="FFFFFF"/>
            <w:tcMar>
              <w:top w:w="90" w:type="dxa"/>
              <w:left w:w="90" w:type="dxa"/>
              <w:bottom w:w="90" w:type="dxa"/>
              <w:right w:w="90" w:type="dxa"/>
            </w:tcMar>
            <w:vAlign w:val="center"/>
          </w:tcPr>
          <w:p w14:paraId="6F2C3B24" w14:textId="77777777" w:rsidR="004016CB" w:rsidRDefault="00000000" w:rsidP="00440AF4">
            <w:pPr>
              <w:spacing w:line="276" w:lineRule="auto"/>
              <w:ind w:firstLine="0"/>
              <w:jc w:val="center"/>
            </w:pPr>
            <w:r>
              <w:t>1</w:t>
            </w:r>
          </w:p>
        </w:tc>
        <w:tc>
          <w:tcPr>
            <w:tcW w:w="4082" w:type="dxa"/>
            <w:shd w:val="clear" w:color="auto" w:fill="FFFFFF"/>
            <w:tcMar>
              <w:top w:w="90" w:type="dxa"/>
              <w:left w:w="90" w:type="dxa"/>
              <w:bottom w:w="90" w:type="dxa"/>
              <w:right w:w="90" w:type="dxa"/>
            </w:tcMar>
            <w:vAlign w:val="center"/>
          </w:tcPr>
          <w:p w14:paraId="0EE5D362" w14:textId="77777777" w:rsidR="004016CB" w:rsidRDefault="00000000" w:rsidP="00440AF4">
            <w:pPr>
              <w:spacing w:line="276" w:lineRule="auto"/>
              <w:ind w:firstLine="0"/>
              <w:jc w:val="left"/>
            </w:pPr>
            <w:r>
              <w:t>Подается сигнал сброса.</w:t>
            </w:r>
          </w:p>
        </w:tc>
        <w:tc>
          <w:tcPr>
            <w:tcW w:w="4025" w:type="dxa"/>
            <w:shd w:val="clear" w:color="auto" w:fill="FFFFFF"/>
            <w:tcMar>
              <w:top w:w="90" w:type="dxa"/>
              <w:left w:w="90" w:type="dxa"/>
              <w:bottom w:w="90" w:type="dxa"/>
              <w:right w:w="90" w:type="dxa"/>
            </w:tcMar>
            <w:vAlign w:val="center"/>
          </w:tcPr>
          <w:p w14:paraId="21EB2175" w14:textId="77777777" w:rsidR="004016CB" w:rsidRPr="00440AF4" w:rsidRDefault="00000000" w:rsidP="00440AF4">
            <w:pPr>
              <w:spacing w:line="276" w:lineRule="auto"/>
              <w:ind w:firstLine="0"/>
              <w:jc w:val="left"/>
              <w:rPr>
                <w:lang w:val="ru-RU"/>
              </w:rPr>
            </w:pPr>
            <w:r w:rsidRPr="00440AF4">
              <w:rPr>
                <w:lang w:val="ru-RU"/>
              </w:rPr>
              <w:t>Слот равен 0, счетчик кванта очищен, разрешения не активны.</w:t>
            </w:r>
          </w:p>
        </w:tc>
      </w:tr>
      <w:tr w:rsidR="004016CB" w:rsidRPr="00440AF4" w14:paraId="09948455" w14:textId="77777777">
        <w:trPr>
          <w:jc w:val="center"/>
        </w:trPr>
        <w:tc>
          <w:tcPr>
            <w:tcW w:w="964" w:type="dxa"/>
            <w:shd w:val="clear" w:color="auto" w:fill="FFFFFF"/>
            <w:tcMar>
              <w:top w:w="90" w:type="dxa"/>
              <w:left w:w="90" w:type="dxa"/>
              <w:bottom w:w="90" w:type="dxa"/>
              <w:right w:w="90" w:type="dxa"/>
            </w:tcMar>
            <w:vAlign w:val="center"/>
          </w:tcPr>
          <w:p w14:paraId="4C8D4877" w14:textId="77777777" w:rsidR="004016CB" w:rsidRDefault="00000000" w:rsidP="00440AF4">
            <w:pPr>
              <w:spacing w:line="276" w:lineRule="auto"/>
              <w:ind w:firstLine="0"/>
              <w:jc w:val="center"/>
            </w:pPr>
            <w:r>
              <w:t>2</w:t>
            </w:r>
          </w:p>
        </w:tc>
        <w:tc>
          <w:tcPr>
            <w:tcW w:w="4082" w:type="dxa"/>
            <w:shd w:val="clear" w:color="auto" w:fill="FFFFFF"/>
            <w:tcMar>
              <w:top w:w="90" w:type="dxa"/>
              <w:left w:w="90" w:type="dxa"/>
              <w:bottom w:w="90" w:type="dxa"/>
              <w:right w:w="90" w:type="dxa"/>
            </w:tcMar>
            <w:vAlign w:val="center"/>
          </w:tcPr>
          <w:p w14:paraId="6321CD41" w14:textId="77777777" w:rsidR="004016CB" w:rsidRPr="00440AF4" w:rsidRDefault="00000000" w:rsidP="00440AF4">
            <w:pPr>
              <w:spacing w:line="276" w:lineRule="auto"/>
              <w:ind w:firstLine="0"/>
              <w:jc w:val="left"/>
              <w:rPr>
                <w:lang w:val="ru-RU"/>
              </w:rPr>
            </w:pPr>
            <w:r w:rsidRPr="00440AF4">
              <w:rPr>
                <w:lang w:val="ru-RU"/>
              </w:rPr>
              <w:t>Ведущие устройства формируют запросы в заданные моменты времени.</w:t>
            </w:r>
          </w:p>
        </w:tc>
        <w:tc>
          <w:tcPr>
            <w:tcW w:w="4025" w:type="dxa"/>
            <w:shd w:val="clear" w:color="auto" w:fill="FFFFFF"/>
            <w:tcMar>
              <w:top w:w="90" w:type="dxa"/>
              <w:left w:w="90" w:type="dxa"/>
              <w:bottom w:w="90" w:type="dxa"/>
              <w:right w:w="90" w:type="dxa"/>
            </w:tcMar>
            <w:vAlign w:val="center"/>
          </w:tcPr>
          <w:p w14:paraId="22CC1028" w14:textId="77777777" w:rsidR="004016CB" w:rsidRPr="00440AF4" w:rsidRDefault="00000000" w:rsidP="00440AF4">
            <w:pPr>
              <w:spacing w:line="276" w:lineRule="auto"/>
              <w:ind w:firstLine="0"/>
              <w:jc w:val="left"/>
              <w:rPr>
                <w:lang w:val="ru-RU"/>
              </w:rPr>
            </w:pPr>
            <w:r w:rsidRPr="00440AF4">
              <w:rPr>
                <w:lang w:val="ru-RU"/>
              </w:rPr>
              <w:t>На вход арбитра поступает параллельный вектор запросов.</w:t>
            </w:r>
          </w:p>
        </w:tc>
      </w:tr>
      <w:tr w:rsidR="004016CB" w:rsidRPr="00440AF4" w14:paraId="719B54C4" w14:textId="77777777">
        <w:trPr>
          <w:jc w:val="center"/>
        </w:trPr>
        <w:tc>
          <w:tcPr>
            <w:tcW w:w="964" w:type="dxa"/>
            <w:shd w:val="clear" w:color="auto" w:fill="FFFFFF"/>
            <w:tcMar>
              <w:top w:w="90" w:type="dxa"/>
              <w:left w:w="90" w:type="dxa"/>
              <w:bottom w:w="90" w:type="dxa"/>
              <w:right w:w="90" w:type="dxa"/>
            </w:tcMar>
            <w:vAlign w:val="center"/>
          </w:tcPr>
          <w:p w14:paraId="21A57464" w14:textId="77777777" w:rsidR="004016CB" w:rsidRDefault="00000000" w:rsidP="00440AF4">
            <w:pPr>
              <w:spacing w:line="276" w:lineRule="auto"/>
              <w:ind w:firstLine="0"/>
              <w:jc w:val="center"/>
            </w:pPr>
            <w:r>
              <w:t>3</w:t>
            </w:r>
          </w:p>
        </w:tc>
        <w:tc>
          <w:tcPr>
            <w:tcW w:w="4082" w:type="dxa"/>
            <w:shd w:val="clear" w:color="auto" w:fill="FFFFFF"/>
            <w:tcMar>
              <w:top w:w="90" w:type="dxa"/>
              <w:left w:w="90" w:type="dxa"/>
              <w:bottom w:w="90" w:type="dxa"/>
              <w:right w:w="90" w:type="dxa"/>
            </w:tcMar>
            <w:vAlign w:val="center"/>
          </w:tcPr>
          <w:p w14:paraId="636EED0E" w14:textId="77777777" w:rsidR="004016CB" w:rsidRPr="00440AF4" w:rsidRDefault="00000000" w:rsidP="00440AF4">
            <w:pPr>
              <w:spacing w:line="276" w:lineRule="auto"/>
              <w:ind w:firstLine="0"/>
              <w:jc w:val="left"/>
              <w:rPr>
                <w:lang w:val="ru-RU"/>
              </w:rPr>
            </w:pPr>
            <w:r w:rsidRPr="00440AF4">
              <w:rPr>
                <w:lang w:val="ru-RU"/>
              </w:rPr>
              <w:t>Арбитр проверяет запрос ведущего текущего слота.</w:t>
            </w:r>
          </w:p>
        </w:tc>
        <w:tc>
          <w:tcPr>
            <w:tcW w:w="4025" w:type="dxa"/>
            <w:shd w:val="clear" w:color="auto" w:fill="FFFFFF"/>
            <w:tcMar>
              <w:top w:w="90" w:type="dxa"/>
              <w:left w:w="90" w:type="dxa"/>
              <w:bottom w:w="90" w:type="dxa"/>
              <w:right w:w="90" w:type="dxa"/>
            </w:tcMar>
            <w:vAlign w:val="center"/>
          </w:tcPr>
          <w:p w14:paraId="31890BED" w14:textId="77777777" w:rsidR="004016CB" w:rsidRPr="00440AF4" w:rsidRDefault="00000000" w:rsidP="00440AF4">
            <w:pPr>
              <w:spacing w:line="276" w:lineRule="auto"/>
              <w:ind w:firstLine="0"/>
              <w:jc w:val="left"/>
              <w:rPr>
                <w:lang w:val="ru-RU"/>
              </w:rPr>
            </w:pPr>
            <w:r w:rsidRPr="00440AF4">
              <w:rPr>
                <w:lang w:val="ru-RU"/>
              </w:rPr>
              <w:t>При активном запросе формируется один бит разрешения.</w:t>
            </w:r>
          </w:p>
        </w:tc>
      </w:tr>
      <w:tr w:rsidR="004016CB" w:rsidRPr="00440AF4" w14:paraId="145D552E" w14:textId="77777777">
        <w:trPr>
          <w:jc w:val="center"/>
        </w:trPr>
        <w:tc>
          <w:tcPr>
            <w:tcW w:w="964" w:type="dxa"/>
            <w:shd w:val="clear" w:color="auto" w:fill="FFFFFF"/>
            <w:tcMar>
              <w:top w:w="90" w:type="dxa"/>
              <w:left w:w="90" w:type="dxa"/>
              <w:bottom w:w="90" w:type="dxa"/>
              <w:right w:w="90" w:type="dxa"/>
            </w:tcMar>
            <w:vAlign w:val="center"/>
          </w:tcPr>
          <w:p w14:paraId="6F0FE2F4" w14:textId="77777777" w:rsidR="004016CB" w:rsidRDefault="00000000" w:rsidP="00440AF4">
            <w:pPr>
              <w:spacing w:line="276" w:lineRule="auto"/>
              <w:ind w:firstLine="0"/>
              <w:jc w:val="center"/>
            </w:pPr>
            <w:r>
              <w:t>4</w:t>
            </w:r>
          </w:p>
        </w:tc>
        <w:tc>
          <w:tcPr>
            <w:tcW w:w="4082" w:type="dxa"/>
            <w:shd w:val="clear" w:color="auto" w:fill="FFFFFF"/>
            <w:tcMar>
              <w:top w:w="90" w:type="dxa"/>
              <w:left w:w="90" w:type="dxa"/>
              <w:bottom w:w="90" w:type="dxa"/>
              <w:right w:w="90" w:type="dxa"/>
            </w:tcMar>
            <w:vAlign w:val="center"/>
          </w:tcPr>
          <w:p w14:paraId="4F829F4E" w14:textId="77777777" w:rsidR="004016CB" w:rsidRPr="00440AF4" w:rsidRDefault="00000000" w:rsidP="00440AF4">
            <w:pPr>
              <w:spacing w:line="276" w:lineRule="auto"/>
              <w:ind w:firstLine="0"/>
              <w:jc w:val="left"/>
              <w:rPr>
                <w:lang w:val="ru-RU"/>
              </w:rPr>
            </w:pPr>
            <w:r w:rsidRPr="00440AF4">
              <w:rPr>
                <w:lang w:val="ru-RU"/>
              </w:rPr>
              <w:t>Мультиплексор выбирает слово данных по вектору разрешения.</w:t>
            </w:r>
          </w:p>
        </w:tc>
        <w:tc>
          <w:tcPr>
            <w:tcW w:w="4025" w:type="dxa"/>
            <w:shd w:val="clear" w:color="auto" w:fill="FFFFFF"/>
            <w:tcMar>
              <w:top w:w="90" w:type="dxa"/>
              <w:left w:w="90" w:type="dxa"/>
              <w:bottom w:w="90" w:type="dxa"/>
              <w:right w:w="90" w:type="dxa"/>
            </w:tcMar>
            <w:vAlign w:val="center"/>
          </w:tcPr>
          <w:p w14:paraId="61264621" w14:textId="77777777" w:rsidR="004016CB" w:rsidRPr="00440AF4" w:rsidRDefault="00000000" w:rsidP="00440AF4">
            <w:pPr>
              <w:spacing w:line="276" w:lineRule="auto"/>
              <w:ind w:firstLine="0"/>
              <w:jc w:val="left"/>
              <w:rPr>
                <w:lang w:val="ru-RU"/>
              </w:rPr>
            </w:pPr>
            <w:r w:rsidRPr="00440AF4">
              <w:rPr>
                <w:lang w:val="ru-RU"/>
              </w:rPr>
              <w:t>На общей шине появляется 1111</w:t>
            </w:r>
            <w:r>
              <w:t>h</w:t>
            </w:r>
            <w:r w:rsidRPr="00440AF4">
              <w:rPr>
                <w:lang w:val="ru-RU"/>
              </w:rPr>
              <w:t>, 2222</w:t>
            </w:r>
            <w:r>
              <w:t>h</w:t>
            </w:r>
            <w:r w:rsidRPr="00440AF4">
              <w:rPr>
                <w:lang w:val="ru-RU"/>
              </w:rPr>
              <w:t>, 3333</w:t>
            </w:r>
            <w:r>
              <w:t>h</w:t>
            </w:r>
            <w:r w:rsidRPr="00440AF4">
              <w:rPr>
                <w:lang w:val="ru-RU"/>
              </w:rPr>
              <w:t xml:space="preserve"> или 4444</w:t>
            </w:r>
            <w:r>
              <w:t>h</w:t>
            </w:r>
            <w:r w:rsidRPr="00440AF4">
              <w:rPr>
                <w:lang w:val="ru-RU"/>
              </w:rPr>
              <w:t>.</w:t>
            </w:r>
          </w:p>
        </w:tc>
      </w:tr>
      <w:tr w:rsidR="004016CB" w:rsidRPr="00440AF4" w14:paraId="3A87E276" w14:textId="77777777">
        <w:trPr>
          <w:jc w:val="center"/>
        </w:trPr>
        <w:tc>
          <w:tcPr>
            <w:tcW w:w="964" w:type="dxa"/>
            <w:shd w:val="clear" w:color="auto" w:fill="FFFFFF"/>
            <w:tcMar>
              <w:top w:w="90" w:type="dxa"/>
              <w:left w:w="90" w:type="dxa"/>
              <w:bottom w:w="90" w:type="dxa"/>
              <w:right w:w="90" w:type="dxa"/>
            </w:tcMar>
            <w:vAlign w:val="center"/>
          </w:tcPr>
          <w:p w14:paraId="5B997C7B" w14:textId="77777777" w:rsidR="004016CB" w:rsidRDefault="00000000" w:rsidP="00440AF4">
            <w:pPr>
              <w:spacing w:line="276" w:lineRule="auto"/>
              <w:ind w:firstLine="0"/>
              <w:jc w:val="center"/>
            </w:pPr>
            <w:r>
              <w:t>5</w:t>
            </w:r>
          </w:p>
        </w:tc>
        <w:tc>
          <w:tcPr>
            <w:tcW w:w="4082" w:type="dxa"/>
            <w:shd w:val="clear" w:color="auto" w:fill="FFFFFF"/>
            <w:tcMar>
              <w:top w:w="90" w:type="dxa"/>
              <w:left w:w="90" w:type="dxa"/>
              <w:bottom w:w="90" w:type="dxa"/>
              <w:right w:w="90" w:type="dxa"/>
            </w:tcMar>
            <w:vAlign w:val="center"/>
          </w:tcPr>
          <w:p w14:paraId="2A49726C" w14:textId="77777777" w:rsidR="004016CB" w:rsidRPr="00440AF4" w:rsidRDefault="00000000" w:rsidP="00440AF4">
            <w:pPr>
              <w:spacing w:line="276" w:lineRule="auto"/>
              <w:ind w:firstLine="0"/>
              <w:jc w:val="left"/>
              <w:rPr>
                <w:lang w:val="ru-RU"/>
              </w:rPr>
            </w:pPr>
            <w:r w:rsidRPr="00440AF4">
              <w:rPr>
                <w:lang w:val="ru-RU"/>
              </w:rPr>
              <w:t>Ведомое устройство принимает данные при активной передаче.</w:t>
            </w:r>
          </w:p>
        </w:tc>
        <w:tc>
          <w:tcPr>
            <w:tcW w:w="4025" w:type="dxa"/>
            <w:shd w:val="clear" w:color="auto" w:fill="FFFFFF"/>
            <w:tcMar>
              <w:top w:w="90" w:type="dxa"/>
              <w:left w:w="90" w:type="dxa"/>
              <w:bottom w:w="90" w:type="dxa"/>
              <w:right w:w="90" w:type="dxa"/>
            </w:tcMar>
            <w:vAlign w:val="center"/>
          </w:tcPr>
          <w:p w14:paraId="5EB756C0" w14:textId="77777777" w:rsidR="004016CB" w:rsidRPr="00440AF4" w:rsidRDefault="00000000" w:rsidP="00440AF4">
            <w:pPr>
              <w:spacing w:line="276" w:lineRule="auto"/>
              <w:ind w:firstLine="0"/>
              <w:jc w:val="left"/>
              <w:rPr>
                <w:lang w:val="ru-RU"/>
              </w:rPr>
            </w:pPr>
            <w:r w:rsidRPr="00440AF4">
              <w:rPr>
                <w:lang w:val="ru-RU"/>
              </w:rPr>
              <w:t>Выходной регистр ведомого хранит последнее корректно принятое слово.</w:t>
            </w:r>
          </w:p>
        </w:tc>
      </w:tr>
      <w:tr w:rsidR="004016CB" w:rsidRPr="00440AF4" w14:paraId="689EA6F5" w14:textId="77777777">
        <w:trPr>
          <w:jc w:val="center"/>
        </w:trPr>
        <w:tc>
          <w:tcPr>
            <w:tcW w:w="964" w:type="dxa"/>
            <w:shd w:val="clear" w:color="auto" w:fill="FFFFFF"/>
            <w:tcMar>
              <w:top w:w="90" w:type="dxa"/>
              <w:left w:w="90" w:type="dxa"/>
              <w:bottom w:w="90" w:type="dxa"/>
              <w:right w:w="90" w:type="dxa"/>
            </w:tcMar>
            <w:vAlign w:val="center"/>
          </w:tcPr>
          <w:p w14:paraId="0A079320" w14:textId="77777777" w:rsidR="004016CB" w:rsidRDefault="00000000" w:rsidP="00440AF4">
            <w:pPr>
              <w:spacing w:line="276" w:lineRule="auto"/>
              <w:ind w:firstLine="0"/>
              <w:jc w:val="center"/>
            </w:pPr>
            <w:r>
              <w:t>6</w:t>
            </w:r>
          </w:p>
        </w:tc>
        <w:tc>
          <w:tcPr>
            <w:tcW w:w="4082" w:type="dxa"/>
            <w:shd w:val="clear" w:color="auto" w:fill="FFFFFF"/>
            <w:tcMar>
              <w:top w:w="90" w:type="dxa"/>
              <w:left w:w="90" w:type="dxa"/>
              <w:bottom w:w="90" w:type="dxa"/>
              <w:right w:w="90" w:type="dxa"/>
            </w:tcMar>
            <w:vAlign w:val="center"/>
          </w:tcPr>
          <w:p w14:paraId="5FA3E653" w14:textId="77777777" w:rsidR="004016CB" w:rsidRPr="00440AF4" w:rsidRDefault="00000000" w:rsidP="00440AF4">
            <w:pPr>
              <w:spacing w:line="276" w:lineRule="auto"/>
              <w:ind w:firstLine="0"/>
              <w:jc w:val="left"/>
              <w:rPr>
                <w:lang w:val="ru-RU"/>
              </w:rPr>
            </w:pPr>
            <w:r w:rsidRPr="00440AF4">
              <w:rPr>
                <w:lang w:val="ru-RU"/>
              </w:rPr>
              <w:t>После завершения кванта номер слота увеличивается.</w:t>
            </w:r>
          </w:p>
        </w:tc>
        <w:tc>
          <w:tcPr>
            <w:tcW w:w="4025" w:type="dxa"/>
            <w:shd w:val="clear" w:color="auto" w:fill="FFFFFF"/>
            <w:tcMar>
              <w:top w:w="90" w:type="dxa"/>
              <w:left w:w="90" w:type="dxa"/>
              <w:bottom w:w="90" w:type="dxa"/>
              <w:right w:w="90" w:type="dxa"/>
            </w:tcMar>
            <w:vAlign w:val="center"/>
          </w:tcPr>
          <w:p w14:paraId="2DC7E4BB" w14:textId="77777777" w:rsidR="004016CB" w:rsidRPr="00440AF4" w:rsidRDefault="00000000" w:rsidP="00440AF4">
            <w:pPr>
              <w:spacing w:line="276" w:lineRule="auto"/>
              <w:ind w:firstLine="0"/>
              <w:jc w:val="left"/>
              <w:rPr>
                <w:lang w:val="ru-RU"/>
              </w:rPr>
            </w:pPr>
            <w:r w:rsidRPr="00440AF4">
              <w:rPr>
                <w:lang w:val="ru-RU"/>
              </w:rPr>
              <w:t>Право проверки переходит к следующему ведущему.</w:t>
            </w:r>
          </w:p>
        </w:tc>
      </w:tr>
    </w:tbl>
    <w:p w14:paraId="2977FAB8" w14:textId="77777777" w:rsidR="004016CB" w:rsidRPr="00440AF4" w:rsidRDefault="004016CB" w:rsidP="00440AF4">
      <w:pPr>
        <w:spacing w:line="276" w:lineRule="auto"/>
        <w:rPr>
          <w:lang w:val="ru-RU"/>
        </w:rPr>
      </w:pPr>
    </w:p>
    <w:p w14:paraId="7ADA2607" w14:textId="77777777" w:rsidR="004016CB" w:rsidRDefault="00000000" w:rsidP="00440AF4">
      <w:pPr>
        <w:pStyle w:val="21"/>
        <w:spacing w:after="0" w:line="276" w:lineRule="auto"/>
        <w:jc w:val="left"/>
        <w:rPr>
          <w:rFonts w:ascii="Times New Roman" w:eastAsia="Times New Roman" w:hAnsi="Times New Roman"/>
        </w:rPr>
      </w:pPr>
      <w:r w:rsidRPr="00440AF4">
        <w:rPr>
          <w:rFonts w:ascii="Times New Roman" w:eastAsia="Times New Roman" w:hAnsi="Times New Roman"/>
          <w:lang w:val="ru-RU"/>
        </w:rPr>
        <w:lastRenderedPageBreak/>
        <w:t>4.4 Реализация функциональных блоков</w:t>
      </w:r>
    </w:p>
    <w:p w14:paraId="3403E051" w14:textId="77777777" w:rsidR="00440AF4" w:rsidRPr="006D2759" w:rsidRDefault="00440AF4" w:rsidP="00440AF4">
      <w:pPr>
        <w:rPr>
          <w:lang w:val="ru-RU"/>
        </w:rPr>
      </w:pPr>
    </w:p>
    <w:p w14:paraId="1DF1DBCC" w14:textId="77777777" w:rsidR="004016CB" w:rsidRPr="00440AF4" w:rsidRDefault="00000000" w:rsidP="00440AF4">
      <w:pPr>
        <w:spacing w:line="276" w:lineRule="auto"/>
        <w:rPr>
          <w:lang w:val="ru-RU"/>
        </w:rPr>
      </w:pPr>
      <w:r w:rsidRPr="00440AF4">
        <w:rPr>
          <w:lang w:val="ru-RU"/>
        </w:rPr>
        <w:t>Ведущее устройство содержит счетчик времени, формирователь запроса, постоянное слово данных и признак обслуживания. Счетчик нужен для того, чтобы запрос появлялся не сразу у всех источников, а в разные моменты. Благодаря этому на временной диаграмме можно увидеть как одиночные запросы, так и наложение нескольких запросов.</w:t>
      </w:r>
    </w:p>
    <w:p w14:paraId="6289E152" w14:textId="77777777" w:rsidR="004016CB" w:rsidRPr="00440AF4" w:rsidRDefault="00000000" w:rsidP="00440AF4">
      <w:pPr>
        <w:spacing w:line="276" w:lineRule="auto"/>
        <w:rPr>
          <w:lang w:val="ru-RU"/>
        </w:rPr>
      </w:pPr>
      <w:r w:rsidRPr="00440AF4">
        <w:rPr>
          <w:lang w:val="ru-RU"/>
        </w:rPr>
        <w:t>Каждый ведущий подключен к своей линии предоставления шины. Когда соответствующий бит разрешения становится активным, ведущий считается обслуженным. Его слово данных при этом может быть выбрано мультиплексором общей шины.</w:t>
      </w:r>
    </w:p>
    <w:p w14:paraId="5E95FA2D" w14:textId="77777777" w:rsidR="004016CB" w:rsidRPr="00440AF4" w:rsidRDefault="00000000" w:rsidP="00440AF4">
      <w:pPr>
        <w:spacing w:line="276" w:lineRule="auto"/>
        <w:rPr>
          <w:lang w:val="ru-RU"/>
        </w:rPr>
      </w:pPr>
      <w:r w:rsidRPr="00440AF4">
        <w:rPr>
          <w:lang w:val="ru-RU"/>
        </w:rPr>
        <w:t>Для всех ведущих используется одинаковая внутренняя структура, но разные параметры запуска и разные слова данных. Это позволяет не дублировать разные схемные решения, а проверить одну и ту же модель поведения на четырех независимых источниках. Различие постоянных данных необходимо для диагностики: по значению на общей шине можно сразу определить, какой ведущий получил разрешение.</w:t>
      </w:r>
    </w:p>
    <w:p w14:paraId="3AAB8610" w14:textId="77777777" w:rsidR="004016CB" w:rsidRPr="00440AF4" w:rsidRDefault="004016CB" w:rsidP="00440AF4">
      <w:pPr>
        <w:spacing w:line="276" w:lineRule="auto"/>
        <w:rPr>
          <w:lang w:val="ru-RU"/>
        </w:rPr>
      </w:pPr>
    </w:p>
    <w:p w14:paraId="6142D500" w14:textId="77777777" w:rsidR="004016CB" w:rsidRDefault="00000000" w:rsidP="00440AF4">
      <w:pPr>
        <w:spacing w:line="276" w:lineRule="auto"/>
        <w:jc w:val="center"/>
      </w:pPr>
      <w:r>
        <w:rPr>
          <w:noProof/>
        </w:rPr>
        <w:drawing>
          <wp:inline distT="0" distB="0" distL="0" distR="0" wp14:anchorId="43DDA7E1" wp14:editId="297E2880">
            <wp:extent cx="5760000" cy="21146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2114672"/>
                    </a:xfrm>
                    <a:prstGeom prst="rect">
                      <a:avLst/>
                    </a:prstGeom>
                  </pic:spPr>
                </pic:pic>
              </a:graphicData>
            </a:graphic>
          </wp:inline>
        </w:drawing>
      </w:r>
    </w:p>
    <w:p w14:paraId="5BF23BE3" w14:textId="77777777" w:rsidR="004016CB" w:rsidRPr="00440AF4" w:rsidRDefault="00000000" w:rsidP="00440AF4">
      <w:pPr>
        <w:spacing w:line="276" w:lineRule="auto"/>
        <w:jc w:val="center"/>
        <w:rPr>
          <w:lang w:val="ru-RU"/>
        </w:rPr>
      </w:pPr>
      <w:r w:rsidRPr="00440AF4">
        <w:rPr>
          <w:lang w:val="ru-RU"/>
        </w:rPr>
        <w:t>Рисунок 4.3 – Схема ведущего устройства</w:t>
      </w:r>
    </w:p>
    <w:p w14:paraId="76F059F7" w14:textId="77777777" w:rsidR="004016CB" w:rsidRPr="00440AF4" w:rsidRDefault="004016CB" w:rsidP="00440AF4">
      <w:pPr>
        <w:spacing w:line="276" w:lineRule="auto"/>
        <w:rPr>
          <w:lang w:val="ru-RU"/>
        </w:rPr>
      </w:pPr>
    </w:p>
    <w:p w14:paraId="7DB84526" w14:textId="77777777" w:rsidR="004016CB" w:rsidRPr="00440AF4" w:rsidRDefault="00000000" w:rsidP="00440AF4">
      <w:pPr>
        <w:spacing w:line="276" w:lineRule="auto"/>
        <w:rPr>
          <w:lang w:val="ru-RU"/>
        </w:rPr>
      </w:pPr>
      <w:r w:rsidRPr="00440AF4">
        <w:rPr>
          <w:lang w:val="ru-RU"/>
        </w:rPr>
        <w:t xml:space="preserve">Центральный арбитр является главным блоком управления доступом. Внутри него формируется текущий номер слота и контролируется длительность кванта. Комбинационная часть арбитра сравнивает текущий слот с запросами ведущих и формирует </w:t>
      </w:r>
      <w:r>
        <w:t>one</w:t>
      </w:r>
      <w:r w:rsidRPr="00440AF4">
        <w:rPr>
          <w:lang w:val="ru-RU"/>
        </w:rPr>
        <w:t>-</w:t>
      </w:r>
      <w:r>
        <w:t>hot</w:t>
      </w:r>
      <w:r w:rsidRPr="00440AF4">
        <w:rPr>
          <w:lang w:val="ru-RU"/>
        </w:rPr>
        <w:t>-разрешение. Последовательностная часть изменяет слот через заданное число тактов.</w:t>
      </w:r>
    </w:p>
    <w:p w14:paraId="2141BCB7" w14:textId="77777777" w:rsidR="004016CB" w:rsidRPr="00440AF4" w:rsidRDefault="00000000" w:rsidP="00440AF4">
      <w:pPr>
        <w:spacing w:line="276" w:lineRule="auto"/>
        <w:rPr>
          <w:lang w:val="ru-RU"/>
        </w:rPr>
      </w:pPr>
      <w:r w:rsidRPr="00440AF4">
        <w:rPr>
          <w:lang w:val="ru-RU"/>
        </w:rPr>
        <w:t>Для варианта 4 длительность кванта выбрана равной двум тактам. Это удобно для демонстрации: на временной диаграмме видно, что один и тот же слот удерживается два периода тактового сигнала, после чего арбитр переходит к следующему ведущему.</w:t>
      </w:r>
    </w:p>
    <w:p w14:paraId="71F18055" w14:textId="77777777" w:rsidR="004016CB" w:rsidRPr="00440AF4" w:rsidRDefault="00000000" w:rsidP="00440AF4">
      <w:pPr>
        <w:spacing w:line="276" w:lineRule="auto"/>
        <w:rPr>
          <w:lang w:val="ru-RU"/>
        </w:rPr>
      </w:pPr>
      <w:r w:rsidRPr="00440AF4">
        <w:rPr>
          <w:lang w:val="ru-RU"/>
        </w:rPr>
        <w:lastRenderedPageBreak/>
        <w:t xml:space="preserve">Номер слота является внутренним состоянием арбитра, но он выведен как контрольная точка. Без этого сигнала на временной диаграмме было бы видно только разрешение, но не было бы очевидно, почему выбран именно данный ведущий. Наблюдение номера слота позволяет сопоставить алгоритм с результатом: при </w:t>
      </w:r>
      <w:r>
        <w:t>slot</w:t>
      </w:r>
      <w:r w:rsidRPr="00440AF4">
        <w:rPr>
          <w:lang w:val="ru-RU"/>
        </w:rPr>
        <w:t xml:space="preserve">=0 проверяется первый ведущий, при </w:t>
      </w:r>
      <w:r>
        <w:t>slot</w:t>
      </w:r>
      <w:r w:rsidRPr="00440AF4">
        <w:rPr>
          <w:lang w:val="ru-RU"/>
        </w:rPr>
        <w:t xml:space="preserve">=1 - второй, при </w:t>
      </w:r>
      <w:r>
        <w:t>slot</w:t>
      </w:r>
      <w:r w:rsidRPr="00440AF4">
        <w:rPr>
          <w:lang w:val="ru-RU"/>
        </w:rPr>
        <w:t xml:space="preserve">=2 - третий, при </w:t>
      </w:r>
      <w:r>
        <w:t>slot</w:t>
      </w:r>
      <w:r w:rsidRPr="00440AF4">
        <w:rPr>
          <w:lang w:val="ru-RU"/>
        </w:rPr>
        <w:t>=3 - четвертый.</w:t>
      </w:r>
    </w:p>
    <w:p w14:paraId="58D5447F" w14:textId="77777777" w:rsidR="004016CB" w:rsidRPr="00440AF4" w:rsidRDefault="004016CB" w:rsidP="00440AF4">
      <w:pPr>
        <w:spacing w:line="276" w:lineRule="auto"/>
        <w:rPr>
          <w:lang w:val="ru-RU"/>
        </w:rPr>
      </w:pPr>
    </w:p>
    <w:p w14:paraId="08B1B3A7" w14:textId="77777777" w:rsidR="004016CB" w:rsidRDefault="00000000" w:rsidP="006D2759">
      <w:pPr>
        <w:spacing w:line="276" w:lineRule="auto"/>
        <w:ind w:firstLine="0"/>
        <w:jc w:val="center"/>
      </w:pPr>
      <w:r>
        <w:rPr>
          <w:noProof/>
        </w:rPr>
        <w:drawing>
          <wp:inline distT="0" distB="0" distL="0" distR="0" wp14:anchorId="67E46E18" wp14:editId="1F58A38F">
            <wp:extent cx="6330466" cy="1760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341312" cy="1763236"/>
                    </a:xfrm>
                    <a:prstGeom prst="rect">
                      <a:avLst/>
                    </a:prstGeom>
                  </pic:spPr>
                </pic:pic>
              </a:graphicData>
            </a:graphic>
          </wp:inline>
        </w:drawing>
      </w:r>
    </w:p>
    <w:p w14:paraId="2445B648" w14:textId="77777777" w:rsidR="004016CB" w:rsidRPr="00440AF4" w:rsidRDefault="00000000" w:rsidP="00440AF4">
      <w:pPr>
        <w:spacing w:line="276" w:lineRule="auto"/>
        <w:jc w:val="center"/>
        <w:rPr>
          <w:lang w:val="ru-RU"/>
        </w:rPr>
      </w:pPr>
      <w:r w:rsidRPr="00440AF4">
        <w:rPr>
          <w:lang w:val="ru-RU"/>
        </w:rPr>
        <w:t>Рисунок 4.4 – Схема центрального арбитра с фиксированным временным квантом</w:t>
      </w:r>
    </w:p>
    <w:p w14:paraId="216EACDE" w14:textId="77777777" w:rsidR="004016CB" w:rsidRPr="00440AF4" w:rsidRDefault="004016CB" w:rsidP="00440AF4">
      <w:pPr>
        <w:spacing w:line="276" w:lineRule="auto"/>
        <w:rPr>
          <w:lang w:val="ru-RU"/>
        </w:rPr>
      </w:pPr>
    </w:p>
    <w:p w14:paraId="2DEA89C8" w14:textId="77777777" w:rsidR="004016CB" w:rsidRPr="00440AF4" w:rsidRDefault="00000000" w:rsidP="00440AF4">
      <w:pPr>
        <w:spacing w:line="276" w:lineRule="auto"/>
        <w:rPr>
          <w:lang w:val="ru-RU"/>
        </w:rPr>
      </w:pPr>
      <w:r w:rsidRPr="00440AF4">
        <w:rPr>
          <w:lang w:val="ru-RU"/>
        </w:rPr>
        <w:t xml:space="preserve">Мультиплексор общей шины выбирает один из четырех 16-разрядных входов. Управляющим сигналом служит вектор предоставления шины. Так как разрешение имеет </w:t>
      </w:r>
      <w:r>
        <w:t>one</w:t>
      </w:r>
      <w:r w:rsidRPr="00440AF4">
        <w:rPr>
          <w:lang w:val="ru-RU"/>
        </w:rPr>
        <w:t>-</w:t>
      </w:r>
      <w:r>
        <w:t>hot</w:t>
      </w:r>
      <w:r w:rsidRPr="00440AF4">
        <w:rPr>
          <w:lang w:val="ru-RU"/>
        </w:rPr>
        <w:t>-форму, схема не допускает одновременной передачи двух слов. Если ни один бит разрешения не активен, на выходе общей шины формируется нулевое значение.</w:t>
      </w:r>
    </w:p>
    <w:p w14:paraId="19B47BED" w14:textId="77777777" w:rsidR="004016CB" w:rsidRPr="00440AF4" w:rsidRDefault="00000000" w:rsidP="00440AF4">
      <w:pPr>
        <w:spacing w:line="276" w:lineRule="auto"/>
        <w:rPr>
          <w:lang w:val="ru-RU"/>
        </w:rPr>
      </w:pPr>
      <w:r w:rsidRPr="00440AF4">
        <w:rPr>
          <w:lang w:val="ru-RU"/>
        </w:rPr>
        <w:t>Нулевое значение общей шины в свободном состоянии не считается переданным словом данных. Для отличия свободного состояния от корректной передачи используется отдельный признак активности. Поэтому ведомое устройство не должно обновлять свой регистр только по изменению шины; оно учитывает именно сигнал, показывающий, что шина занята выбранным ведущим.</w:t>
      </w:r>
    </w:p>
    <w:p w14:paraId="3C02E467" w14:textId="77777777" w:rsidR="004016CB" w:rsidRPr="00440AF4" w:rsidRDefault="004016CB" w:rsidP="00440AF4">
      <w:pPr>
        <w:spacing w:line="276" w:lineRule="auto"/>
        <w:rPr>
          <w:lang w:val="ru-RU"/>
        </w:rPr>
      </w:pPr>
    </w:p>
    <w:p w14:paraId="56010AD3" w14:textId="77777777" w:rsidR="004016CB" w:rsidRDefault="00000000" w:rsidP="00440AF4">
      <w:pPr>
        <w:spacing w:line="276" w:lineRule="auto"/>
        <w:jc w:val="center"/>
      </w:pPr>
      <w:r>
        <w:rPr>
          <w:noProof/>
        </w:rPr>
        <w:drawing>
          <wp:inline distT="0" distB="0" distL="0" distR="0" wp14:anchorId="2F101427" wp14:editId="16E1D8A3">
            <wp:extent cx="5760000" cy="14071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1407179"/>
                    </a:xfrm>
                    <a:prstGeom prst="rect">
                      <a:avLst/>
                    </a:prstGeom>
                  </pic:spPr>
                </pic:pic>
              </a:graphicData>
            </a:graphic>
          </wp:inline>
        </w:drawing>
      </w:r>
    </w:p>
    <w:p w14:paraId="01091E77" w14:textId="77777777" w:rsidR="004016CB" w:rsidRPr="00440AF4" w:rsidRDefault="00000000" w:rsidP="00440AF4">
      <w:pPr>
        <w:spacing w:line="276" w:lineRule="auto"/>
        <w:jc w:val="center"/>
        <w:rPr>
          <w:lang w:val="ru-RU"/>
        </w:rPr>
      </w:pPr>
      <w:r w:rsidRPr="00440AF4">
        <w:rPr>
          <w:lang w:val="ru-RU"/>
        </w:rPr>
        <w:t>Рисунок 4.5 – Схема мультиплексора общей шины</w:t>
      </w:r>
    </w:p>
    <w:p w14:paraId="55E27E97" w14:textId="77777777" w:rsidR="004016CB" w:rsidRPr="00440AF4" w:rsidRDefault="004016CB" w:rsidP="00440AF4">
      <w:pPr>
        <w:spacing w:line="276" w:lineRule="auto"/>
        <w:rPr>
          <w:lang w:val="ru-RU"/>
        </w:rPr>
      </w:pPr>
    </w:p>
    <w:p w14:paraId="6D1F4C02" w14:textId="77777777" w:rsidR="004016CB" w:rsidRPr="00440AF4" w:rsidRDefault="00000000" w:rsidP="00440AF4">
      <w:pPr>
        <w:spacing w:line="276" w:lineRule="auto"/>
        <w:rPr>
          <w:lang w:val="ru-RU"/>
        </w:rPr>
      </w:pPr>
      <w:r w:rsidRPr="00440AF4">
        <w:rPr>
          <w:lang w:val="ru-RU"/>
        </w:rPr>
        <w:lastRenderedPageBreak/>
        <w:t>Ведомое устройство выполняет прием данных с общей шины. Оно содержит регистр данных и регистр признака корректности. При активном признаке занятости шины ведомый регистр запоминает входное слово по фронту тактового сигнала. Если передача не активна, прежнее принятое слово сохраняется.</w:t>
      </w:r>
    </w:p>
    <w:p w14:paraId="64B3D645" w14:textId="77777777" w:rsidR="004016CB" w:rsidRPr="00440AF4" w:rsidRDefault="00000000" w:rsidP="00440AF4">
      <w:pPr>
        <w:spacing w:line="276" w:lineRule="auto"/>
        <w:rPr>
          <w:lang w:val="ru-RU"/>
        </w:rPr>
      </w:pPr>
      <w:r w:rsidRPr="00440AF4">
        <w:rPr>
          <w:lang w:val="ru-RU"/>
        </w:rPr>
        <w:t xml:space="preserve">Сохранение последнего принятого слова полезно для проверки. На диаграмме видно, что выход ведомого устройства не обязан становиться нулевым каждый раз, когда шина свободна. Он хранит последнее корректное значение, а признак </w:t>
      </w:r>
      <w:r>
        <w:t>valid</w:t>
      </w:r>
      <w:r w:rsidRPr="00440AF4">
        <w:rPr>
          <w:lang w:val="ru-RU"/>
        </w:rPr>
        <w:t xml:space="preserve"> показывает, в какой момент это значение было обновлено.</w:t>
      </w:r>
    </w:p>
    <w:p w14:paraId="6230047C" w14:textId="77777777" w:rsidR="004016CB" w:rsidRPr="00440AF4" w:rsidRDefault="004016CB" w:rsidP="00440AF4">
      <w:pPr>
        <w:spacing w:line="276" w:lineRule="auto"/>
        <w:rPr>
          <w:lang w:val="ru-RU"/>
        </w:rPr>
      </w:pPr>
    </w:p>
    <w:p w14:paraId="6728E6B5" w14:textId="77777777" w:rsidR="004016CB" w:rsidRDefault="00000000" w:rsidP="00440AF4">
      <w:pPr>
        <w:spacing w:line="276" w:lineRule="auto"/>
        <w:jc w:val="center"/>
      </w:pPr>
      <w:r>
        <w:rPr>
          <w:noProof/>
        </w:rPr>
        <w:drawing>
          <wp:inline distT="0" distB="0" distL="0" distR="0" wp14:anchorId="7140AF17" wp14:editId="598A094E">
            <wp:extent cx="5760000" cy="25241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2524106"/>
                    </a:xfrm>
                    <a:prstGeom prst="rect">
                      <a:avLst/>
                    </a:prstGeom>
                  </pic:spPr>
                </pic:pic>
              </a:graphicData>
            </a:graphic>
          </wp:inline>
        </w:drawing>
      </w:r>
    </w:p>
    <w:p w14:paraId="2727898B" w14:textId="77777777" w:rsidR="004016CB" w:rsidRPr="00440AF4" w:rsidRDefault="00000000" w:rsidP="00440AF4">
      <w:pPr>
        <w:spacing w:line="276" w:lineRule="auto"/>
        <w:jc w:val="center"/>
        <w:rPr>
          <w:lang w:val="ru-RU"/>
        </w:rPr>
      </w:pPr>
      <w:r w:rsidRPr="00440AF4">
        <w:rPr>
          <w:lang w:val="ru-RU"/>
        </w:rPr>
        <w:t>Рисунок 4.6 – Схема ведомого устройства</w:t>
      </w:r>
    </w:p>
    <w:p w14:paraId="1887FC61" w14:textId="77777777" w:rsidR="004016CB" w:rsidRPr="00440AF4" w:rsidRDefault="004016CB" w:rsidP="006D2759">
      <w:pPr>
        <w:spacing w:line="276" w:lineRule="auto"/>
        <w:ind w:firstLine="0"/>
        <w:rPr>
          <w:lang w:val="ru-RU"/>
        </w:rPr>
      </w:pPr>
    </w:p>
    <w:p w14:paraId="33E9C6D8" w14:textId="77777777" w:rsidR="004016CB" w:rsidRPr="00440AF4" w:rsidRDefault="00000000" w:rsidP="006D2759">
      <w:pPr>
        <w:keepNext/>
        <w:spacing w:line="276" w:lineRule="auto"/>
        <w:ind w:firstLine="0"/>
        <w:jc w:val="left"/>
        <w:rPr>
          <w:lang w:val="ru-RU"/>
        </w:rPr>
      </w:pPr>
      <w:r w:rsidRPr="00440AF4">
        <w:rPr>
          <w:lang w:val="ru-RU"/>
        </w:rPr>
        <w:t>Таблица 6 – Назначение функциональных блоков</w:t>
      </w:r>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35"/>
        <w:gridCol w:w="6236"/>
      </w:tblGrid>
      <w:tr w:rsidR="004016CB" w14:paraId="2EEE4A1B" w14:textId="77777777">
        <w:trPr>
          <w:jc w:val="center"/>
        </w:trPr>
        <w:tc>
          <w:tcPr>
            <w:tcW w:w="2835" w:type="dxa"/>
            <w:shd w:val="clear" w:color="auto" w:fill="FFFFFF"/>
            <w:tcMar>
              <w:top w:w="90" w:type="dxa"/>
              <w:left w:w="90" w:type="dxa"/>
              <w:bottom w:w="90" w:type="dxa"/>
              <w:right w:w="90" w:type="dxa"/>
            </w:tcMar>
            <w:vAlign w:val="center"/>
          </w:tcPr>
          <w:p w14:paraId="2A7E0963" w14:textId="77777777" w:rsidR="004016CB" w:rsidRDefault="00000000" w:rsidP="006D2759">
            <w:pPr>
              <w:spacing w:line="276" w:lineRule="auto"/>
              <w:ind w:firstLine="0"/>
              <w:jc w:val="left"/>
            </w:pPr>
            <w:r>
              <w:rPr>
                <w:b/>
              </w:rPr>
              <w:t>Блок</w:t>
            </w:r>
          </w:p>
        </w:tc>
        <w:tc>
          <w:tcPr>
            <w:tcW w:w="6236" w:type="dxa"/>
            <w:shd w:val="clear" w:color="auto" w:fill="FFFFFF"/>
            <w:tcMar>
              <w:top w:w="90" w:type="dxa"/>
              <w:left w:w="90" w:type="dxa"/>
              <w:bottom w:w="90" w:type="dxa"/>
              <w:right w:w="90" w:type="dxa"/>
            </w:tcMar>
            <w:vAlign w:val="center"/>
          </w:tcPr>
          <w:p w14:paraId="403AE84B" w14:textId="77777777" w:rsidR="004016CB" w:rsidRDefault="00000000" w:rsidP="00440AF4">
            <w:pPr>
              <w:spacing w:line="276" w:lineRule="auto"/>
              <w:jc w:val="left"/>
            </w:pPr>
            <w:r>
              <w:rPr>
                <w:b/>
              </w:rPr>
              <w:t>Назначение</w:t>
            </w:r>
          </w:p>
        </w:tc>
      </w:tr>
      <w:tr w:rsidR="004016CB" w:rsidRPr="00440AF4" w14:paraId="46C88E41" w14:textId="77777777">
        <w:trPr>
          <w:jc w:val="center"/>
        </w:trPr>
        <w:tc>
          <w:tcPr>
            <w:tcW w:w="2835" w:type="dxa"/>
            <w:shd w:val="clear" w:color="auto" w:fill="FFFFFF"/>
            <w:tcMar>
              <w:top w:w="90" w:type="dxa"/>
              <w:left w:w="90" w:type="dxa"/>
              <w:bottom w:w="90" w:type="dxa"/>
              <w:right w:w="90" w:type="dxa"/>
            </w:tcMar>
            <w:vAlign w:val="center"/>
          </w:tcPr>
          <w:p w14:paraId="069DC4E1" w14:textId="77777777" w:rsidR="004016CB" w:rsidRDefault="00000000" w:rsidP="006D2759">
            <w:pPr>
              <w:spacing w:line="276" w:lineRule="auto"/>
              <w:ind w:firstLine="0"/>
              <w:jc w:val="left"/>
            </w:pPr>
            <w:r>
              <w:t>Ведущие устройства</w:t>
            </w:r>
          </w:p>
        </w:tc>
        <w:tc>
          <w:tcPr>
            <w:tcW w:w="6236" w:type="dxa"/>
            <w:shd w:val="clear" w:color="auto" w:fill="FFFFFF"/>
            <w:tcMar>
              <w:top w:w="90" w:type="dxa"/>
              <w:left w:w="90" w:type="dxa"/>
              <w:bottom w:w="90" w:type="dxa"/>
              <w:right w:w="90" w:type="dxa"/>
            </w:tcMar>
            <w:vAlign w:val="center"/>
          </w:tcPr>
          <w:p w14:paraId="6D96A1C2" w14:textId="77777777" w:rsidR="004016CB" w:rsidRPr="00440AF4" w:rsidRDefault="00000000" w:rsidP="006D2759">
            <w:pPr>
              <w:spacing w:line="276" w:lineRule="auto"/>
              <w:ind w:firstLine="0"/>
              <w:jc w:val="left"/>
              <w:rPr>
                <w:lang w:val="ru-RU"/>
              </w:rPr>
            </w:pPr>
            <w:r w:rsidRPr="00440AF4">
              <w:rPr>
                <w:lang w:val="ru-RU"/>
              </w:rPr>
              <w:t>Формируют запросы шины, индивидуальные слова данных и признаки обслуживания.</w:t>
            </w:r>
          </w:p>
        </w:tc>
      </w:tr>
      <w:tr w:rsidR="004016CB" w:rsidRPr="00440AF4" w14:paraId="3E180625" w14:textId="77777777">
        <w:trPr>
          <w:jc w:val="center"/>
        </w:trPr>
        <w:tc>
          <w:tcPr>
            <w:tcW w:w="2835" w:type="dxa"/>
            <w:shd w:val="clear" w:color="auto" w:fill="FFFFFF"/>
            <w:tcMar>
              <w:top w:w="90" w:type="dxa"/>
              <w:left w:w="90" w:type="dxa"/>
              <w:bottom w:w="90" w:type="dxa"/>
              <w:right w:w="90" w:type="dxa"/>
            </w:tcMar>
            <w:vAlign w:val="center"/>
          </w:tcPr>
          <w:p w14:paraId="17063A58" w14:textId="77777777" w:rsidR="004016CB" w:rsidRDefault="00000000" w:rsidP="006D2759">
            <w:pPr>
              <w:spacing w:line="276" w:lineRule="auto"/>
              <w:ind w:firstLine="0"/>
              <w:jc w:val="left"/>
            </w:pPr>
            <w:r>
              <w:t>Центральный арбитр</w:t>
            </w:r>
          </w:p>
        </w:tc>
        <w:tc>
          <w:tcPr>
            <w:tcW w:w="6236" w:type="dxa"/>
            <w:shd w:val="clear" w:color="auto" w:fill="FFFFFF"/>
            <w:tcMar>
              <w:top w:w="90" w:type="dxa"/>
              <w:left w:w="90" w:type="dxa"/>
              <w:bottom w:w="90" w:type="dxa"/>
              <w:right w:w="90" w:type="dxa"/>
            </w:tcMar>
            <w:vAlign w:val="center"/>
          </w:tcPr>
          <w:p w14:paraId="64F8F691" w14:textId="77777777" w:rsidR="004016CB" w:rsidRPr="00440AF4" w:rsidRDefault="00000000" w:rsidP="006D2759">
            <w:pPr>
              <w:spacing w:line="276" w:lineRule="auto"/>
              <w:ind w:firstLine="0"/>
              <w:jc w:val="left"/>
              <w:rPr>
                <w:lang w:val="ru-RU"/>
              </w:rPr>
            </w:pPr>
            <w:r w:rsidRPr="00440AF4">
              <w:rPr>
                <w:lang w:val="ru-RU"/>
              </w:rPr>
              <w:t>Переключает временные слоты и выдает разрешение ведущему текущего слота.</w:t>
            </w:r>
          </w:p>
        </w:tc>
      </w:tr>
      <w:tr w:rsidR="004016CB" w:rsidRPr="00440AF4" w14:paraId="35022D4E" w14:textId="77777777">
        <w:trPr>
          <w:jc w:val="center"/>
        </w:trPr>
        <w:tc>
          <w:tcPr>
            <w:tcW w:w="2835" w:type="dxa"/>
            <w:shd w:val="clear" w:color="auto" w:fill="FFFFFF"/>
            <w:tcMar>
              <w:top w:w="90" w:type="dxa"/>
              <w:left w:w="90" w:type="dxa"/>
              <w:bottom w:w="90" w:type="dxa"/>
              <w:right w:w="90" w:type="dxa"/>
            </w:tcMar>
            <w:vAlign w:val="center"/>
          </w:tcPr>
          <w:p w14:paraId="3AB0A1BE" w14:textId="77777777" w:rsidR="004016CB" w:rsidRDefault="00000000" w:rsidP="006D2759">
            <w:pPr>
              <w:spacing w:line="276" w:lineRule="auto"/>
              <w:ind w:firstLine="0"/>
              <w:jc w:val="left"/>
            </w:pPr>
            <w:r>
              <w:t>Мультиплексор общей шины</w:t>
            </w:r>
          </w:p>
        </w:tc>
        <w:tc>
          <w:tcPr>
            <w:tcW w:w="6236" w:type="dxa"/>
            <w:shd w:val="clear" w:color="auto" w:fill="FFFFFF"/>
            <w:tcMar>
              <w:top w:w="90" w:type="dxa"/>
              <w:left w:w="90" w:type="dxa"/>
              <w:bottom w:w="90" w:type="dxa"/>
              <w:right w:w="90" w:type="dxa"/>
            </w:tcMar>
            <w:vAlign w:val="center"/>
          </w:tcPr>
          <w:p w14:paraId="2539C9DF" w14:textId="77777777" w:rsidR="004016CB" w:rsidRPr="00440AF4" w:rsidRDefault="00000000" w:rsidP="006D2759">
            <w:pPr>
              <w:spacing w:line="276" w:lineRule="auto"/>
              <w:ind w:firstLine="0"/>
              <w:jc w:val="left"/>
              <w:rPr>
                <w:lang w:val="ru-RU"/>
              </w:rPr>
            </w:pPr>
            <w:r w:rsidRPr="00440AF4">
              <w:rPr>
                <w:lang w:val="ru-RU"/>
              </w:rPr>
              <w:t>Передает на общую шину слово того ведущего, которому выдано разрешение.</w:t>
            </w:r>
          </w:p>
        </w:tc>
      </w:tr>
      <w:tr w:rsidR="004016CB" w:rsidRPr="00440AF4" w14:paraId="57059F9A" w14:textId="77777777">
        <w:trPr>
          <w:jc w:val="center"/>
        </w:trPr>
        <w:tc>
          <w:tcPr>
            <w:tcW w:w="2835" w:type="dxa"/>
            <w:shd w:val="clear" w:color="auto" w:fill="FFFFFF"/>
            <w:tcMar>
              <w:top w:w="90" w:type="dxa"/>
              <w:left w:w="90" w:type="dxa"/>
              <w:bottom w:w="90" w:type="dxa"/>
              <w:right w:w="90" w:type="dxa"/>
            </w:tcMar>
            <w:vAlign w:val="center"/>
          </w:tcPr>
          <w:p w14:paraId="2F90D324" w14:textId="77777777" w:rsidR="004016CB" w:rsidRDefault="00000000" w:rsidP="006D2759">
            <w:pPr>
              <w:spacing w:line="276" w:lineRule="auto"/>
              <w:ind w:firstLine="0"/>
              <w:jc w:val="left"/>
            </w:pPr>
            <w:r>
              <w:t>Ведомое устройство</w:t>
            </w:r>
          </w:p>
        </w:tc>
        <w:tc>
          <w:tcPr>
            <w:tcW w:w="6236" w:type="dxa"/>
            <w:shd w:val="clear" w:color="auto" w:fill="FFFFFF"/>
            <w:tcMar>
              <w:top w:w="90" w:type="dxa"/>
              <w:left w:w="90" w:type="dxa"/>
              <w:bottom w:w="90" w:type="dxa"/>
              <w:right w:w="90" w:type="dxa"/>
            </w:tcMar>
            <w:vAlign w:val="center"/>
          </w:tcPr>
          <w:p w14:paraId="6200E2B2" w14:textId="77777777" w:rsidR="004016CB" w:rsidRPr="00440AF4" w:rsidRDefault="00000000" w:rsidP="006D2759">
            <w:pPr>
              <w:spacing w:line="276" w:lineRule="auto"/>
              <w:ind w:firstLine="0"/>
              <w:jc w:val="left"/>
              <w:rPr>
                <w:lang w:val="ru-RU"/>
              </w:rPr>
            </w:pPr>
            <w:r w:rsidRPr="00440AF4">
              <w:rPr>
                <w:lang w:val="ru-RU"/>
              </w:rPr>
              <w:t>Синхронно принимает слово с общей шины при активной передаче.</w:t>
            </w:r>
          </w:p>
        </w:tc>
      </w:tr>
      <w:tr w:rsidR="004016CB" w:rsidRPr="00440AF4" w14:paraId="1D6D63B0" w14:textId="77777777">
        <w:trPr>
          <w:jc w:val="center"/>
        </w:trPr>
        <w:tc>
          <w:tcPr>
            <w:tcW w:w="2835" w:type="dxa"/>
            <w:shd w:val="clear" w:color="auto" w:fill="FFFFFF"/>
            <w:tcMar>
              <w:top w:w="90" w:type="dxa"/>
              <w:left w:w="90" w:type="dxa"/>
              <w:bottom w:w="90" w:type="dxa"/>
              <w:right w:w="90" w:type="dxa"/>
            </w:tcMar>
            <w:vAlign w:val="center"/>
          </w:tcPr>
          <w:p w14:paraId="0DC8C817" w14:textId="77777777" w:rsidR="004016CB" w:rsidRDefault="00000000" w:rsidP="006D2759">
            <w:pPr>
              <w:spacing w:line="276" w:lineRule="auto"/>
              <w:ind w:firstLine="0"/>
              <w:jc w:val="left"/>
            </w:pPr>
            <w:r>
              <w:t>Контрольные выходы</w:t>
            </w:r>
          </w:p>
        </w:tc>
        <w:tc>
          <w:tcPr>
            <w:tcW w:w="6236" w:type="dxa"/>
            <w:shd w:val="clear" w:color="auto" w:fill="FFFFFF"/>
            <w:tcMar>
              <w:top w:w="90" w:type="dxa"/>
              <w:left w:w="90" w:type="dxa"/>
              <w:bottom w:w="90" w:type="dxa"/>
              <w:right w:w="90" w:type="dxa"/>
            </w:tcMar>
            <w:vAlign w:val="center"/>
          </w:tcPr>
          <w:p w14:paraId="6AB0D878" w14:textId="77777777" w:rsidR="004016CB" w:rsidRPr="00440AF4" w:rsidRDefault="00000000" w:rsidP="006D2759">
            <w:pPr>
              <w:spacing w:line="276" w:lineRule="auto"/>
              <w:ind w:firstLine="0"/>
              <w:jc w:val="left"/>
              <w:rPr>
                <w:lang w:val="ru-RU"/>
              </w:rPr>
            </w:pPr>
            <w:r w:rsidRPr="00440AF4">
              <w:rPr>
                <w:lang w:val="ru-RU"/>
              </w:rPr>
              <w:t>Позволяют наблюдать запросы, разрешения, номер слота, данные шины и результат приема.</w:t>
            </w:r>
          </w:p>
        </w:tc>
      </w:tr>
    </w:tbl>
    <w:p w14:paraId="08962697" w14:textId="77777777" w:rsidR="004016CB" w:rsidRPr="00440AF4" w:rsidRDefault="004016CB" w:rsidP="00440AF4">
      <w:pPr>
        <w:spacing w:line="276" w:lineRule="auto"/>
        <w:rPr>
          <w:lang w:val="ru-RU"/>
        </w:rPr>
      </w:pPr>
    </w:p>
    <w:p w14:paraId="0353258F" w14:textId="77777777" w:rsidR="004016CB" w:rsidRDefault="00000000" w:rsidP="00440AF4">
      <w:pPr>
        <w:pStyle w:val="21"/>
        <w:spacing w:after="0" w:line="276" w:lineRule="auto"/>
        <w:jc w:val="left"/>
        <w:rPr>
          <w:rFonts w:ascii="Times New Roman" w:eastAsia="Times New Roman" w:hAnsi="Times New Roman"/>
          <w:lang w:val="ru-RU"/>
        </w:rPr>
      </w:pPr>
      <w:r w:rsidRPr="00440AF4">
        <w:rPr>
          <w:rFonts w:ascii="Times New Roman" w:eastAsia="Times New Roman" w:hAnsi="Times New Roman"/>
          <w:lang w:val="ru-RU"/>
        </w:rPr>
        <w:t>4.5 Функциональное моделирование</w:t>
      </w:r>
    </w:p>
    <w:p w14:paraId="31FED7C5" w14:textId="77777777" w:rsidR="006D2759" w:rsidRPr="006D2759" w:rsidRDefault="006D2759" w:rsidP="006D2759">
      <w:pPr>
        <w:rPr>
          <w:lang w:val="ru-RU"/>
        </w:rPr>
      </w:pPr>
    </w:p>
    <w:p w14:paraId="27D482FE" w14:textId="77777777" w:rsidR="004016CB" w:rsidRPr="00440AF4" w:rsidRDefault="00000000" w:rsidP="00440AF4">
      <w:pPr>
        <w:spacing w:line="276" w:lineRule="auto"/>
        <w:rPr>
          <w:lang w:val="ru-RU"/>
        </w:rPr>
      </w:pPr>
      <w:r w:rsidRPr="00440AF4">
        <w:rPr>
          <w:lang w:val="ru-RU"/>
        </w:rPr>
        <w:t>Функциональная проверка выполнена для последовательности, в которой запросы ведущих перекрываются во времени. Сначала после сброса активным становится запрос первого ведущего, затем добавляется запрос второго, позже третьего и четвертого. Такая картина позволяет проверить, что арбитр не выбирает произвольный активный запрос, а строго обслуживает ведущего текущего временного слота.</w:t>
      </w:r>
    </w:p>
    <w:p w14:paraId="1EB20BEA" w14:textId="77777777" w:rsidR="004016CB" w:rsidRPr="00440AF4" w:rsidRDefault="00000000" w:rsidP="00440AF4">
      <w:pPr>
        <w:spacing w:line="276" w:lineRule="auto"/>
        <w:rPr>
          <w:lang w:val="ru-RU"/>
        </w:rPr>
      </w:pPr>
      <w:r w:rsidRPr="00440AF4">
        <w:rPr>
          <w:lang w:val="ru-RU"/>
        </w:rPr>
        <w:t>На временной диаграмме необходимо контролировать несколько групп сигналов. Вектор запросов показывает, какие ведущие требуют шину. Вектор разрешений показывает, кому шина фактически предоставлена. Сигнал текущего слота объясняет, почему выбран именно этот ведущий. Шина данных и выход ведомого устройства подтверждают, что выбранное слово передается и принимается без искажения.</w:t>
      </w:r>
    </w:p>
    <w:p w14:paraId="2F7FDEFC" w14:textId="77777777" w:rsidR="004016CB" w:rsidRPr="00440AF4" w:rsidRDefault="00000000" w:rsidP="00440AF4">
      <w:pPr>
        <w:spacing w:line="276" w:lineRule="auto"/>
        <w:rPr>
          <w:lang w:val="ru-RU"/>
        </w:rPr>
      </w:pPr>
      <w:r w:rsidRPr="00440AF4">
        <w:rPr>
          <w:lang w:val="ru-RU"/>
        </w:rPr>
        <w:t xml:space="preserve">Проверка начинается с участка сброса. Пока </w:t>
      </w:r>
      <w:r>
        <w:t>reset</w:t>
      </w:r>
      <w:r w:rsidRPr="00440AF4">
        <w:rPr>
          <w:lang w:val="ru-RU"/>
        </w:rPr>
        <w:t>_</w:t>
      </w:r>
      <w:r>
        <w:t>i</w:t>
      </w:r>
      <w:r w:rsidRPr="00440AF4">
        <w:rPr>
          <w:lang w:val="ru-RU"/>
        </w:rPr>
        <w:t xml:space="preserve"> активен, состояние устройства приводится к начальному виду. После снятия сброса счетчики ведущих начинают работу, и запросы появляются в разные моменты. Это позволяет на одном графике увидеть накопление конкурирующих запросов и последующее обслуживание каждого источника в своем окне.</w:t>
      </w:r>
    </w:p>
    <w:p w14:paraId="579A2E41" w14:textId="77777777" w:rsidR="004016CB" w:rsidRPr="00440AF4" w:rsidRDefault="00000000" w:rsidP="00440AF4">
      <w:pPr>
        <w:spacing w:line="276" w:lineRule="auto"/>
        <w:rPr>
          <w:lang w:val="ru-RU"/>
        </w:rPr>
      </w:pPr>
      <w:r w:rsidRPr="00440AF4">
        <w:rPr>
          <w:lang w:val="ru-RU"/>
        </w:rPr>
        <w:t>При анализе диаграммы сначала проверяется вектор запросов, затем текущий слот, затем разрешение. Такой порядок важен: наличие запроса само по себе не означает немедленного доступа к шине. Доступ появляется только тогда, когда активный запрос совпал с номером текущего слота. После этого можно проверять данные на общей шине и выход ведомого устройства.</w:t>
      </w:r>
    </w:p>
    <w:p w14:paraId="1108497E" w14:textId="77777777" w:rsidR="006D2759" w:rsidRDefault="006D2759" w:rsidP="006D2759">
      <w:pPr>
        <w:keepNext/>
        <w:spacing w:line="276" w:lineRule="auto"/>
        <w:ind w:firstLine="0"/>
        <w:jc w:val="left"/>
        <w:rPr>
          <w:lang w:val="ru-RU"/>
        </w:rPr>
      </w:pPr>
    </w:p>
    <w:p w14:paraId="3DFFE770" w14:textId="18A8711E" w:rsidR="004016CB" w:rsidRPr="006D2759" w:rsidRDefault="00000000" w:rsidP="006D2759">
      <w:pPr>
        <w:keepNext/>
        <w:spacing w:line="276" w:lineRule="auto"/>
        <w:ind w:hanging="142"/>
        <w:jc w:val="left"/>
        <w:rPr>
          <w:lang w:val="ru-RU"/>
        </w:rPr>
      </w:pPr>
      <w:r w:rsidRPr="006D2759">
        <w:rPr>
          <w:lang w:val="ru-RU"/>
        </w:rPr>
        <w:t>Таблица 7 – Контрольные точки временной диаграммы</w:t>
      </w:r>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36"/>
        <w:gridCol w:w="3464"/>
        <w:gridCol w:w="3935"/>
      </w:tblGrid>
      <w:tr w:rsidR="004016CB" w14:paraId="6237615B" w14:textId="77777777" w:rsidTr="006D2759">
        <w:trPr>
          <w:jc w:val="center"/>
        </w:trPr>
        <w:tc>
          <w:tcPr>
            <w:tcW w:w="2136" w:type="dxa"/>
            <w:shd w:val="clear" w:color="auto" w:fill="FFFFFF"/>
            <w:tcMar>
              <w:top w:w="90" w:type="dxa"/>
              <w:left w:w="90" w:type="dxa"/>
              <w:bottom w:w="90" w:type="dxa"/>
              <w:right w:w="90" w:type="dxa"/>
            </w:tcMar>
            <w:vAlign w:val="center"/>
          </w:tcPr>
          <w:p w14:paraId="1D5E8B5B" w14:textId="77777777" w:rsidR="004016CB" w:rsidRDefault="00000000" w:rsidP="006D2759">
            <w:pPr>
              <w:spacing w:line="276" w:lineRule="auto"/>
              <w:ind w:firstLine="0"/>
              <w:jc w:val="left"/>
            </w:pPr>
            <w:r>
              <w:rPr>
                <w:b/>
              </w:rPr>
              <w:t>Проверка</w:t>
            </w:r>
          </w:p>
        </w:tc>
        <w:tc>
          <w:tcPr>
            <w:tcW w:w="3341" w:type="dxa"/>
            <w:shd w:val="clear" w:color="auto" w:fill="FFFFFF"/>
            <w:tcMar>
              <w:top w:w="90" w:type="dxa"/>
              <w:left w:w="90" w:type="dxa"/>
              <w:bottom w:w="90" w:type="dxa"/>
              <w:right w:w="90" w:type="dxa"/>
            </w:tcMar>
            <w:vAlign w:val="center"/>
          </w:tcPr>
          <w:p w14:paraId="4F14E977" w14:textId="77777777" w:rsidR="004016CB" w:rsidRDefault="00000000" w:rsidP="006D2759">
            <w:pPr>
              <w:spacing w:line="276" w:lineRule="auto"/>
              <w:ind w:firstLine="0"/>
              <w:jc w:val="left"/>
            </w:pPr>
            <w:r>
              <w:rPr>
                <w:b/>
              </w:rPr>
              <w:t>Условие</w:t>
            </w:r>
          </w:p>
        </w:tc>
        <w:tc>
          <w:tcPr>
            <w:tcW w:w="4058" w:type="dxa"/>
            <w:shd w:val="clear" w:color="auto" w:fill="FFFFFF"/>
            <w:tcMar>
              <w:top w:w="90" w:type="dxa"/>
              <w:left w:w="90" w:type="dxa"/>
              <w:bottom w:w="90" w:type="dxa"/>
              <w:right w:w="90" w:type="dxa"/>
            </w:tcMar>
            <w:vAlign w:val="center"/>
          </w:tcPr>
          <w:p w14:paraId="704D580A" w14:textId="77777777" w:rsidR="004016CB" w:rsidRDefault="00000000" w:rsidP="006D2759">
            <w:pPr>
              <w:spacing w:line="276" w:lineRule="auto"/>
              <w:ind w:firstLine="0"/>
              <w:jc w:val="left"/>
            </w:pPr>
            <w:r>
              <w:rPr>
                <w:b/>
              </w:rPr>
              <w:t>Ожидаемый результат</w:t>
            </w:r>
          </w:p>
        </w:tc>
      </w:tr>
      <w:tr w:rsidR="004016CB" w:rsidRPr="00440AF4" w14:paraId="55643760" w14:textId="77777777" w:rsidTr="006D2759">
        <w:trPr>
          <w:jc w:val="center"/>
        </w:trPr>
        <w:tc>
          <w:tcPr>
            <w:tcW w:w="2136" w:type="dxa"/>
            <w:shd w:val="clear" w:color="auto" w:fill="FFFFFF"/>
            <w:tcMar>
              <w:top w:w="90" w:type="dxa"/>
              <w:left w:w="90" w:type="dxa"/>
              <w:bottom w:w="90" w:type="dxa"/>
              <w:right w:w="90" w:type="dxa"/>
            </w:tcMar>
            <w:vAlign w:val="center"/>
          </w:tcPr>
          <w:p w14:paraId="019EC54A" w14:textId="77777777" w:rsidR="004016CB" w:rsidRDefault="00000000" w:rsidP="006D2759">
            <w:pPr>
              <w:spacing w:line="276" w:lineRule="auto"/>
              <w:ind w:firstLine="0"/>
              <w:jc w:val="left"/>
            </w:pPr>
            <w:r>
              <w:t>Сброс</w:t>
            </w:r>
          </w:p>
        </w:tc>
        <w:tc>
          <w:tcPr>
            <w:tcW w:w="3341" w:type="dxa"/>
            <w:shd w:val="clear" w:color="auto" w:fill="FFFFFF"/>
            <w:tcMar>
              <w:top w:w="90" w:type="dxa"/>
              <w:left w:w="90" w:type="dxa"/>
              <w:bottom w:w="90" w:type="dxa"/>
              <w:right w:w="90" w:type="dxa"/>
            </w:tcMar>
            <w:vAlign w:val="center"/>
          </w:tcPr>
          <w:p w14:paraId="43036A92" w14:textId="77777777" w:rsidR="004016CB" w:rsidRDefault="00000000" w:rsidP="006D2759">
            <w:pPr>
              <w:spacing w:line="276" w:lineRule="auto"/>
              <w:ind w:firstLine="0"/>
              <w:jc w:val="left"/>
            </w:pPr>
            <w:r>
              <w:t>reset_i=1</w:t>
            </w:r>
          </w:p>
        </w:tc>
        <w:tc>
          <w:tcPr>
            <w:tcW w:w="4058" w:type="dxa"/>
            <w:shd w:val="clear" w:color="auto" w:fill="FFFFFF"/>
            <w:tcMar>
              <w:top w:w="90" w:type="dxa"/>
              <w:left w:w="90" w:type="dxa"/>
              <w:bottom w:w="90" w:type="dxa"/>
              <w:right w:w="90" w:type="dxa"/>
            </w:tcMar>
            <w:vAlign w:val="center"/>
          </w:tcPr>
          <w:p w14:paraId="751C2FD7" w14:textId="77777777" w:rsidR="004016CB" w:rsidRPr="00440AF4" w:rsidRDefault="00000000" w:rsidP="006D2759">
            <w:pPr>
              <w:spacing w:line="276" w:lineRule="auto"/>
              <w:ind w:firstLine="0"/>
              <w:jc w:val="left"/>
              <w:rPr>
                <w:lang w:val="ru-RU"/>
              </w:rPr>
            </w:pPr>
            <w:r w:rsidRPr="00440AF4">
              <w:rPr>
                <w:lang w:val="ru-RU"/>
              </w:rPr>
              <w:t>Запросы, разрешения и принятые данные находятся в начальном состоянии.</w:t>
            </w:r>
          </w:p>
        </w:tc>
      </w:tr>
      <w:tr w:rsidR="004016CB" w:rsidRPr="00440AF4" w14:paraId="4B0F26BF" w14:textId="77777777" w:rsidTr="006D2759">
        <w:trPr>
          <w:jc w:val="center"/>
        </w:trPr>
        <w:tc>
          <w:tcPr>
            <w:tcW w:w="2136" w:type="dxa"/>
            <w:shd w:val="clear" w:color="auto" w:fill="FFFFFF"/>
            <w:tcMar>
              <w:top w:w="90" w:type="dxa"/>
              <w:left w:w="90" w:type="dxa"/>
              <w:bottom w:w="90" w:type="dxa"/>
              <w:right w:w="90" w:type="dxa"/>
            </w:tcMar>
            <w:vAlign w:val="center"/>
          </w:tcPr>
          <w:p w14:paraId="00AD49DA" w14:textId="77777777" w:rsidR="004016CB" w:rsidRDefault="00000000" w:rsidP="006D2759">
            <w:pPr>
              <w:spacing w:line="276" w:lineRule="auto"/>
              <w:ind w:firstLine="0"/>
              <w:jc w:val="left"/>
            </w:pPr>
            <w:r>
              <w:t>Появление запросов</w:t>
            </w:r>
          </w:p>
        </w:tc>
        <w:tc>
          <w:tcPr>
            <w:tcW w:w="3341" w:type="dxa"/>
            <w:shd w:val="clear" w:color="auto" w:fill="FFFFFF"/>
            <w:tcMar>
              <w:top w:w="90" w:type="dxa"/>
              <w:left w:w="90" w:type="dxa"/>
              <w:bottom w:w="90" w:type="dxa"/>
              <w:right w:w="90" w:type="dxa"/>
            </w:tcMar>
            <w:vAlign w:val="center"/>
          </w:tcPr>
          <w:p w14:paraId="12F6D9DC" w14:textId="77777777" w:rsidR="004016CB" w:rsidRDefault="00000000" w:rsidP="006D2759">
            <w:pPr>
              <w:spacing w:line="276" w:lineRule="auto"/>
              <w:ind w:firstLine="0"/>
              <w:jc w:val="left"/>
            </w:pPr>
            <w:r>
              <w:t>После снятия сброса</w:t>
            </w:r>
          </w:p>
        </w:tc>
        <w:tc>
          <w:tcPr>
            <w:tcW w:w="4058" w:type="dxa"/>
            <w:shd w:val="clear" w:color="auto" w:fill="FFFFFF"/>
            <w:tcMar>
              <w:top w:w="90" w:type="dxa"/>
              <w:left w:w="90" w:type="dxa"/>
              <w:bottom w:w="90" w:type="dxa"/>
              <w:right w:w="90" w:type="dxa"/>
            </w:tcMar>
            <w:vAlign w:val="center"/>
          </w:tcPr>
          <w:p w14:paraId="2310801A" w14:textId="77777777" w:rsidR="004016CB" w:rsidRPr="00440AF4" w:rsidRDefault="00000000" w:rsidP="006D2759">
            <w:pPr>
              <w:spacing w:line="276" w:lineRule="auto"/>
              <w:ind w:firstLine="0"/>
              <w:jc w:val="left"/>
              <w:rPr>
                <w:lang w:val="ru-RU"/>
              </w:rPr>
            </w:pPr>
            <w:r w:rsidRPr="00440AF4">
              <w:rPr>
                <w:lang w:val="ru-RU"/>
              </w:rPr>
              <w:t>Вектор запросов постепенно изменяется от 0001 к 1111.</w:t>
            </w:r>
          </w:p>
        </w:tc>
      </w:tr>
      <w:tr w:rsidR="004016CB" w14:paraId="2C3D07E5" w14:textId="77777777" w:rsidTr="006D2759">
        <w:trPr>
          <w:jc w:val="center"/>
        </w:trPr>
        <w:tc>
          <w:tcPr>
            <w:tcW w:w="2136" w:type="dxa"/>
            <w:shd w:val="clear" w:color="auto" w:fill="FFFFFF"/>
            <w:tcMar>
              <w:top w:w="90" w:type="dxa"/>
              <w:left w:w="90" w:type="dxa"/>
              <w:bottom w:w="90" w:type="dxa"/>
              <w:right w:w="90" w:type="dxa"/>
            </w:tcMar>
            <w:vAlign w:val="center"/>
          </w:tcPr>
          <w:p w14:paraId="1F4E3F8C" w14:textId="77777777" w:rsidR="004016CB" w:rsidRDefault="00000000" w:rsidP="006D2759">
            <w:pPr>
              <w:spacing w:line="276" w:lineRule="auto"/>
              <w:ind w:firstLine="0"/>
              <w:jc w:val="left"/>
            </w:pPr>
            <w:r>
              <w:t>Фиксированный квант</w:t>
            </w:r>
          </w:p>
        </w:tc>
        <w:tc>
          <w:tcPr>
            <w:tcW w:w="3341" w:type="dxa"/>
            <w:shd w:val="clear" w:color="auto" w:fill="FFFFFF"/>
            <w:tcMar>
              <w:top w:w="90" w:type="dxa"/>
              <w:left w:w="90" w:type="dxa"/>
              <w:bottom w:w="90" w:type="dxa"/>
              <w:right w:w="90" w:type="dxa"/>
            </w:tcMar>
            <w:vAlign w:val="center"/>
          </w:tcPr>
          <w:p w14:paraId="17E8AB0A" w14:textId="77777777" w:rsidR="004016CB" w:rsidRPr="00440AF4" w:rsidRDefault="00000000" w:rsidP="006D2759">
            <w:pPr>
              <w:spacing w:line="276" w:lineRule="auto"/>
              <w:ind w:firstLine="0"/>
              <w:jc w:val="left"/>
              <w:rPr>
                <w:lang w:val="ru-RU"/>
              </w:rPr>
            </w:pPr>
            <w:r w:rsidRPr="00440AF4">
              <w:rPr>
                <w:lang w:val="ru-RU"/>
              </w:rPr>
              <w:t>Номер слота удерживается два такта</w:t>
            </w:r>
          </w:p>
        </w:tc>
        <w:tc>
          <w:tcPr>
            <w:tcW w:w="4058" w:type="dxa"/>
            <w:shd w:val="clear" w:color="auto" w:fill="FFFFFF"/>
            <w:tcMar>
              <w:top w:w="90" w:type="dxa"/>
              <w:left w:w="90" w:type="dxa"/>
              <w:bottom w:w="90" w:type="dxa"/>
              <w:right w:w="90" w:type="dxa"/>
            </w:tcMar>
            <w:vAlign w:val="center"/>
          </w:tcPr>
          <w:p w14:paraId="53F6558E" w14:textId="77777777" w:rsidR="004016CB" w:rsidRDefault="00000000" w:rsidP="006D2759">
            <w:pPr>
              <w:spacing w:line="276" w:lineRule="auto"/>
              <w:ind w:firstLine="0"/>
              <w:jc w:val="left"/>
            </w:pPr>
            <w:r>
              <w:t>current_time_quantum_slot_o меняется в порядке 0, 1, 2, 3.</w:t>
            </w:r>
          </w:p>
        </w:tc>
      </w:tr>
      <w:tr w:rsidR="004016CB" w14:paraId="6A1A8EB2" w14:textId="77777777" w:rsidTr="006D2759">
        <w:trPr>
          <w:jc w:val="center"/>
        </w:trPr>
        <w:tc>
          <w:tcPr>
            <w:tcW w:w="2136" w:type="dxa"/>
            <w:shd w:val="clear" w:color="auto" w:fill="FFFFFF"/>
            <w:tcMar>
              <w:top w:w="90" w:type="dxa"/>
              <w:left w:w="90" w:type="dxa"/>
              <w:bottom w:w="90" w:type="dxa"/>
              <w:right w:w="90" w:type="dxa"/>
            </w:tcMar>
            <w:vAlign w:val="center"/>
          </w:tcPr>
          <w:p w14:paraId="3C64B7D4" w14:textId="77777777" w:rsidR="004016CB" w:rsidRDefault="00000000" w:rsidP="006D2759">
            <w:pPr>
              <w:spacing w:line="276" w:lineRule="auto"/>
              <w:ind w:firstLine="0"/>
              <w:jc w:val="left"/>
            </w:pPr>
            <w:r>
              <w:t>One-hot-</w:t>
            </w:r>
            <w:r>
              <w:lastRenderedPageBreak/>
              <w:t>разрешение</w:t>
            </w:r>
          </w:p>
        </w:tc>
        <w:tc>
          <w:tcPr>
            <w:tcW w:w="3341" w:type="dxa"/>
            <w:shd w:val="clear" w:color="auto" w:fill="FFFFFF"/>
            <w:tcMar>
              <w:top w:w="90" w:type="dxa"/>
              <w:left w:w="90" w:type="dxa"/>
              <w:bottom w:w="90" w:type="dxa"/>
              <w:right w:w="90" w:type="dxa"/>
            </w:tcMar>
            <w:vAlign w:val="center"/>
          </w:tcPr>
          <w:p w14:paraId="7EED1F79" w14:textId="77777777" w:rsidR="004016CB" w:rsidRPr="00440AF4" w:rsidRDefault="00000000" w:rsidP="006D2759">
            <w:pPr>
              <w:spacing w:line="276" w:lineRule="auto"/>
              <w:ind w:firstLine="0"/>
              <w:jc w:val="left"/>
              <w:rPr>
                <w:lang w:val="ru-RU"/>
              </w:rPr>
            </w:pPr>
            <w:r w:rsidRPr="00440AF4">
              <w:rPr>
                <w:lang w:val="ru-RU"/>
              </w:rPr>
              <w:lastRenderedPageBreak/>
              <w:t xml:space="preserve">Есть запрос в текущем </w:t>
            </w:r>
            <w:r w:rsidRPr="00440AF4">
              <w:rPr>
                <w:lang w:val="ru-RU"/>
              </w:rPr>
              <w:lastRenderedPageBreak/>
              <w:t>слоте</w:t>
            </w:r>
          </w:p>
        </w:tc>
        <w:tc>
          <w:tcPr>
            <w:tcW w:w="4058" w:type="dxa"/>
            <w:shd w:val="clear" w:color="auto" w:fill="FFFFFF"/>
            <w:tcMar>
              <w:top w:w="90" w:type="dxa"/>
              <w:left w:w="90" w:type="dxa"/>
              <w:bottom w:w="90" w:type="dxa"/>
              <w:right w:w="90" w:type="dxa"/>
            </w:tcMar>
            <w:vAlign w:val="center"/>
          </w:tcPr>
          <w:p w14:paraId="69DD4E87" w14:textId="77777777" w:rsidR="004016CB" w:rsidRDefault="00000000" w:rsidP="00440AF4">
            <w:pPr>
              <w:spacing w:line="276" w:lineRule="auto"/>
              <w:jc w:val="left"/>
            </w:pPr>
            <w:r>
              <w:lastRenderedPageBreak/>
              <w:t xml:space="preserve">В </w:t>
            </w:r>
            <w:r>
              <w:lastRenderedPageBreak/>
              <w:t>arbiter_bus_grant_lines_o активен только один бит.</w:t>
            </w:r>
          </w:p>
        </w:tc>
      </w:tr>
      <w:tr w:rsidR="004016CB" w:rsidRPr="00440AF4" w14:paraId="3E78A196" w14:textId="77777777" w:rsidTr="006D2759">
        <w:trPr>
          <w:jc w:val="center"/>
        </w:trPr>
        <w:tc>
          <w:tcPr>
            <w:tcW w:w="2136" w:type="dxa"/>
            <w:shd w:val="clear" w:color="auto" w:fill="FFFFFF"/>
            <w:tcMar>
              <w:top w:w="90" w:type="dxa"/>
              <w:left w:w="90" w:type="dxa"/>
              <w:bottom w:w="90" w:type="dxa"/>
              <w:right w:w="90" w:type="dxa"/>
            </w:tcMar>
            <w:vAlign w:val="center"/>
          </w:tcPr>
          <w:p w14:paraId="17E133F5" w14:textId="77777777" w:rsidR="004016CB" w:rsidRDefault="00000000" w:rsidP="006D2759">
            <w:pPr>
              <w:spacing w:line="276" w:lineRule="auto"/>
              <w:ind w:firstLine="0"/>
              <w:jc w:val="left"/>
            </w:pPr>
            <w:r>
              <w:lastRenderedPageBreak/>
              <w:t>Свободная шина</w:t>
            </w:r>
          </w:p>
        </w:tc>
        <w:tc>
          <w:tcPr>
            <w:tcW w:w="3341" w:type="dxa"/>
            <w:shd w:val="clear" w:color="auto" w:fill="FFFFFF"/>
            <w:tcMar>
              <w:top w:w="90" w:type="dxa"/>
              <w:left w:w="90" w:type="dxa"/>
              <w:bottom w:w="90" w:type="dxa"/>
              <w:right w:w="90" w:type="dxa"/>
            </w:tcMar>
            <w:vAlign w:val="center"/>
          </w:tcPr>
          <w:p w14:paraId="35930A0F" w14:textId="77777777" w:rsidR="004016CB" w:rsidRPr="00440AF4" w:rsidRDefault="00000000" w:rsidP="006D2759">
            <w:pPr>
              <w:spacing w:line="276" w:lineRule="auto"/>
              <w:ind w:firstLine="0"/>
              <w:jc w:val="left"/>
              <w:rPr>
                <w:lang w:val="ru-RU"/>
              </w:rPr>
            </w:pPr>
            <w:r w:rsidRPr="00440AF4">
              <w:rPr>
                <w:lang w:val="ru-RU"/>
              </w:rPr>
              <w:t>В текущем слоте запроса нет</w:t>
            </w:r>
          </w:p>
        </w:tc>
        <w:tc>
          <w:tcPr>
            <w:tcW w:w="4058" w:type="dxa"/>
            <w:shd w:val="clear" w:color="auto" w:fill="FFFFFF"/>
            <w:tcMar>
              <w:top w:w="90" w:type="dxa"/>
              <w:left w:w="90" w:type="dxa"/>
              <w:bottom w:w="90" w:type="dxa"/>
              <w:right w:w="90" w:type="dxa"/>
            </w:tcMar>
            <w:vAlign w:val="center"/>
          </w:tcPr>
          <w:p w14:paraId="64F5A2EF" w14:textId="77777777" w:rsidR="004016CB" w:rsidRPr="00440AF4" w:rsidRDefault="00000000" w:rsidP="006D2759">
            <w:pPr>
              <w:spacing w:line="276" w:lineRule="auto"/>
              <w:ind w:firstLine="0"/>
              <w:jc w:val="left"/>
              <w:rPr>
                <w:lang w:val="ru-RU"/>
              </w:rPr>
            </w:pPr>
            <w:r w:rsidRPr="00440AF4">
              <w:rPr>
                <w:lang w:val="ru-RU"/>
              </w:rPr>
              <w:t>Все биты разрешения равны нулю, на общей шине нет нового слова.</w:t>
            </w:r>
          </w:p>
        </w:tc>
      </w:tr>
      <w:tr w:rsidR="004016CB" w:rsidRPr="00440AF4" w14:paraId="76DDC011" w14:textId="77777777" w:rsidTr="006D2759">
        <w:trPr>
          <w:jc w:val="center"/>
        </w:trPr>
        <w:tc>
          <w:tcPr>
            <w:tcW w:w="2136" w:type="dxa"/>
            <w:shd w:val="clear" w:color="auto" w:fill="FFFFFF"/>
            <w:tcMar>
              <w:top w:w="90" w:type="dxa"/>
              <w:left w:w="90" w:type="dxa"/>
              <w:bottom w:w="90" w:type="dxa"/>
              <w:right w:w="90" w:type="dxa"/>
            </w:tcMar>
            <w:vAlign w:val="center"/>
          </w:tcPr>
          <w:p w14:paraId="34DBCD83" w14:textId="77777777" w:rsidR="004016CB" w:rsidRDefault="00000000" w:rsidP="006D2759">
            <w:pPr>
              <w:spacing w:line="276" w:lineRule="auto"/>
              <w:ind w:firstLine="0"/>
              <w:jc w:val="left"/>
            </w:pPr>
            <w:r>
              <w:t>Передача данных</w:t>
            </w:r>
          </w:p>
        </w:tc>
        <w:tc>
          <w:tcPr>
            <w:tcW w:w="3341" w:type="dxa"/>
            <w:shd w:val="clear" w:color="auto" w:fill="FFFFFF"/>
            <w:tcMar>
              <w:top w:w="90" w:type="dxa"/>
              <w:left w:w="90" w:type="dxa"/>
              <w:bottom w:w="90" w:type="dxa"/>
              <w:right w:w="90" w:type="dxa"/>
            </w:tcMar>
            <w:vAlign w:val="center"/>
          </w:tcPr>
          <w:p w14:paraId="6F67E225" w14:textId="77777777" w:rsidR="004016CB" w:rsidRDefault="00000000" w:rsidP="006D2759">
            <w:pPr>
              <w:spacing w:line="276" w:lineRule="auto"/>
              <w:ind w:firstLine="0"/>
              <w:jc w:val="left"/>
            </w:pPr>
            <w:r>
              <w:t>Активны grant0, grant1, grant2, grant3</w:t>
            </w:r>
          </w:p>
        </w:tc>
        <w:tc>
          <w:tcPr>
            <w:tcW w:w="4058" w:type="dxa"/>
            <w:shd w:val="clear" w:color="auto" w:fill="FFFFFF"/>
            <w:tcMar>
              <w:top w:w="90" w:type="dxa"/>
              <w:left w:w="90" w:type="dxa"/>
              <w:bottom w:w="90" w:type="dxa"/>
              <w:right w:w="90" w:type="dxa"/>
            </w:tcMar>
            <w:vAlign w:val="center"/>
          </w:tcPr>
          <w:p w14:paraId="7F5B912F" w14:textId="77777777" w:rsidR="004016CB" w:rsidRPr="00440AF4" w:rsidRDefault="00000000" w:rsidP="006D2759">
            <w:pPr>
              <w:spacing w:line="276" w:lineRule="auto"/>
              <w:ind w:firstLine="0"/>
              <w:jc w:val="left"/>
              <w:rPr>
                <w:lang w:val="ru-RU"/>
              </w:rPr>
            </w:pPr>
            <w:r w:rsidRPr="00440AF4">
              <w:rPr>
                <w:lang w:val="ru-RU"/>
              </w:rPr>
              <w:t>На шине появляются 1111</w:t>
            </w:r>
            <w:r>
              <w:t>h</w:t>
            </w:r>
            <w:r w:rsidRPr="00440AF4">
              <w:rPr>
                <w:lang w:val="ru-RU"/>
              </w:rPr>
              <w:t>, 2222</w:t>
            </w:r>
            <w:r>
              <w:t>h</w:t>
            </w:r>
            <w:r w:rsidRPr="00440AF4">
              <w:rPr>
                <w:lang w:val="ru-RU"/>
              </w:rPr>
              <w:t>, 3333</w:t>
            </w:r>
            <w:r>
              <w:t>h</w:t>
            </w:r>
            <w:r w:rsidRPr="00440AF4">
              <w:rPr>
                <w:lang w:val="ru-RU"/>
              </w:rPr>
              <w:t>, 4444</w:t>
            </w:r>
            <w:r>
              <w:t>h</w:t>
            </w:r>
            <w:r w:rsidRPr="00440AF4">
              <w:rPr>
                <w:lang w:val="ru-RU"/>
              </w:rPr>
              <w:t>.</w:t>
            </w:r>
          </w:p>
        </w:tc>
      </w:tr>
      <w:tr w:rsidR="004016CB" w14:paraId="57C68A21" w14:textId="77777777" w:rsidTr="006D2759">
        <w:trPr>
          <w:jc w:val="center"/>
        </w:trPr>
        <w:tc>
          <w:tcPr>
            <w:tcW w:w="2136" w:type="dxa"/>
            <w:shd w:val="clear" w:color="auto" w:fill="FFFFFF"/>
            <w:tcMar>
              <w:top w:w="90" w:type="dxa"/>
              <w:left w:w="90" w:type="dxa"/>
              <w:bottom w:w="90" w:type="dxa"/>
              <w:right w:w="90" w:type="dxa"/>
            </w:tcMar>
            <w:vAlign w:val="center"/>
          </w:tcPr>
          <w:p w14:paraId="341E4017" w14:textId="77777777" w:rsidR="004016CB" w:rsidRDefault="00000000" w:rsidP="006D2759">
            <w:pPr>
              <w:spacing w:line="276" w:lineRule="auto"/>
              <w:ind w:firstLine="0"/>
              <w:jc w:val="left"/>
            </w:pPr>
            <w:r>
              <w:t>Прием ведомым</w:t>
            </w:r>
          </w:p>
        </w:tc>
        <w:tc>
          <w:tcPr>
            <w:tcW w:w="3341" w:type="dxa"/>
            <w:shd w:val="clear" w:color="auto" w:fill="FFFFFF"/>
            <w:tcMar>
              <w:top w:w="90" w:type="dxa"/>
              <w:left w:w="90" w:type="dxa"/>
              <w:bottom w:w="90" w:type="dxa"/>
              <w:right w:w="90" w:type="dxa"/>
            </w:tcMar>
            <w:vAlign w:val="center"/>
          </w:tcPr>
          <w:p w14:paraId="078D8C33" w14:textId="77777777" w:rsidR="004016CB" w:rsidRDefault="00000000" w:rsidP="006D2759">
            <w:pPr>
              <w:spacing w:line="276" w:lineRule="auto"/>
              <w:ind w:firstLine="0"/>
              <w:jc w:val="left"/>
            </w:pPr>
            <w:r>
              <w:t>slave_data_valid_strobe_o=1</w:t>
            </w:r>
          </w:p>
        </w:tc>
        <w:tc>
          <w:tcPr>
            <w:tcW w:w="4058" w:type="dxa"/>
            <w:shd w:val="clear" w:color="auto" w:fill="FFFFFF"/>
            <w:tcMar>
              <w:top w:w="90" w:type="dxa"/>
              <w:left w:w="90" w:type="dxa"/>
              <w:bottom w:w="90" w:type="dxa"/>
              <w:right w:w="90" w:type="dxa"/>
            </w:tcMar>
            <w:vAlign w:val="center"/>
          </w:tcPr>
          <w:p w14:paraId="5C482BD6" w14:textId="77777777" w:rsidR="004016CB" w:rsidRDefault="00000000" w:rsidP="006D2759">
            <w:pPr>
              <w:spacing w:line="276" w:lineRule="auto"/>
              <w:ind w:firstLine="0"/>
              <w:jc w:val="left"/>
            </w:pPr>
            <w:r>
              <w:t>slave_latched_data_from_bus_o принимает слово общей шины.</w:t>
            </w:r>
          </w:p>
        </w:tc>
      </w:tr>
      <w:tr w:rsidR="004016CB" w14:paraId="188B3900" w14:textId="77777777" w:rsidTr="006D2759">
        <w:trPr>
          <w:jc w:val="center"/>
        </w:trPr>
        <w:tc>
          <w:tcPr>
            <w:tcW w:w="2136" w:type="dxa"/>
            <w:shd w:val="clear" w:color="auto" w:fill="FFFFFF"/>
            <w:tcMar>
              <w:top w:w="90" w:type="dxa"/>
              <w:left w:w="90" w:type="dxa"/>
              <w:bottom w:w="90" w:type="dxa"/>
              <w:right w:w="90" w:type="dxa"/>
            </w:tcMar>
            <w:vAlign w:val="center"/>
          </w:tcPr>
          <w:p w14:paraId="76AE0893" w14:textId="77777777" w:rsidR="004016CB" w:rsidRDefault="00000000" w:rsidP="006D2759">
            <w:pPr>
              <w:spacing w:line="276" w:lineRule="auto"/>
              <w:ind w:firstLine="0"/>
              <w:jc w:val="left"/>
            </w:pPr>
            <w:r>
              <w:t>Обслуживание всех ведущих</w:t>
            </w:r>
          </w:p>
        </w:tc>
        <w:tc>
          <w:tcPr>
            <w:tcW w:w="3341" w:type="dxa"/>
            <w:shd w:val="clear" w:color="auto" w:fill="FFFFFF"/>
            <w:tcMar>
              <w:top w:w="90" w:type="dxa"/>
              <w:left w:w="90" w:type="dxa"/>
              <w:bottom w:w="90" w:type="dxa"/>
              <w:right w:w="90" w:type="dxa"/>
            </w:tcMar>
            <w:vAlign w:val="center"/>
          </w:tcPr>
          <w:p w14:paraId="0D8BE186" w14:textId="77777777" w:rsidR="004016CB" w:rsidRDefault="00000000" w:rsidP="006D2759">
            <w:pPr>
              <w:spacing w:line="276" w:lineRule="auto"/>
              <w:ind w:firstLine="0"/>
              <w:jc w:val="left"/>
            </w:pPr>
            <w:r>
              <w:t>После прохождения активных слотов</w:t>
            </w:r>
          </w:p>
        </w:tc>
        <w:tc>
          <w:tcPr>
            <w:tcW w:w="4058" w:type="dxa"/>
            <w:shd w:val="clear" w:color="auto" w:fill="FFFFFF"/>
            <w:tcMar>
              <w:top w:w="90" w:type="dxa"/>
              <w:left w:w="90" w:type="dxa"/>
              <w:bottom w:w="90" w:type="dxa"/>
              <w:right w:w="90" w:type="dxa"/>
            </w:tcMar>
            <w:vAlign w:val="center"/>
          </w:tcPr>
          <w:p w14:paraId="4A57775E" w14:textId="77777777" w:rsidR="004016CB" w:rsidRDefault="00000000" w:rsidP="006D2759">
            <w:pPr>
              <w:spacing w:line="276" w:lineRule="auto"/>
              <w:ind w:firstLine="0"/>
              <w:jc w:val="left"/>
            </w:pPr>
            <w:r>
              <w:t>master_was_serviced_debug_o становится равным 1111.</w:t>
            </w:r>
          </w:p>
        </w:tc>
      </w:tr>
    </w:tbl>
    <w:p w14:paraId="386F3F62" w14:textId="77777777" w:rsidR="006D2759" w:rsidRDefault="006D2759" w:rsidP="00440AF4">
      <w:pPr>
        <w:spacing w:line="276" w:lineRule="auto"/>
        <w:rPr>
          <w:lang w:val="ru-RU"/>
        </w:rPr>
      </w:pPr>
    </w:p>
    <w:p w14:paraId="30168566" w14:textId="1967A69B" w:rsidR="004016CB" w:rsidRPr="00440AF4" w:rsidRDefault="00000000" w:rsidP="00440AF4">
      <w:pPr>
        <w:spacing w:line="276" w:lineRule="auto"/>
        <w:rPr>
          <w:lang w:val="ru-RU"/>
        </w:rPr>
      </w:pPr>
      <w:r w:rsidRPr="00440AF4">
        <w:rPr>
          <w:lang w:val="ru-RU"/>
        </w:rPr>
        <w:t>На рисунке 4.7 приведен общий участок временной диаграммы. На нем видно, что запросы могут быть активны одновременно, но разрешение выдается только одному ведущему. При переходе временного слота меняется активный бит разрешения и соответствующее слово данных появляется на общей шине.</w:t>
      </w:r>
    </w:p>
    <w:p w14:paraId="6B087012" w14:textId="77777777" w:rsidR="004016CB" w:rsidRPr="00440AF4" w:rsidRDefault="004016CB" w:rsidP="00440AF4">
      <w:pPr>
        <w:spacing w:line="276" w:lineRule="auto"/>
        <w:rPr>
          <w:lang w:val="ru-RU"/>
        </w:rPr>
        <w:sectPr w:rsidR="004016CB" w:rsidRPr="00440AF4" w:rsidSect="00034616">
          <w:footerReference w:type="default" r:id="rId14"/>
          <w:pgSz w:w="11906" w:h="16838"/>
          <w:pgMar w:top="1134" w:right="850" w:bottom="1134" w:left="1701" w:header="708" w:footer="708" w:gutter="0"/>
          <w:cols w:space="720"/>
          <w:titlePg/>
          <w:docGrid w:linePitch="360"/>
        </w:sectPr>
      </w:pPr>
    </w:p>
    <w:p w14:paraId="3DC05076" w14:textId="77777777" w:rsidR="004016CB" w:rsidRDefault="00000000" w:rsidP="006D2759">
      <w:pPr>
        <w:spacing w:line="276" w:lineRule="auto"/>
        <w:ind w:hanging="426"/>
        <w:jc w:val="center"/>
      </w:pPr>
      <w:r>
        <w:rPr>
          <w:noProof/>
        </w:rPr>
        <w:lastRenderedPageBreak/>
        <w:drawing>
          <wp:inline distT="0" distB="0" distL="0" distR="0" wp14:anchorId="1F93CA3B" wp14:editId="6655D84D">
            <wp:extent cx="10188063" cy="528066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10197058" cy="5285322"/>
                    </a:xfrm>
                    <a:prstGeom prst="rect">
                      <a:avLst/>
                    </a:prstGeom>
                  </pic:spPr>
                </pic:pic>
              </a:graphicData>
            </a:graphic>
          </wp:inline>
        </w:drawing>
      </w:r>
    </w:p>
    <w:p w14:paraId="74A10055" w14:textId="77777777" w:rsidR="006D2759" w:rsidRDefault="006D2759" w:rsidP="00440AF4">
      <w:pPr>
        <w:spacing w:line="276" w:lineRule="auto"/>
        <w:jc w:val="center"/>
        <w:rPr>
          <w:lang w:val="ru-RU"/>
        </w:rPr>
      </w:pPr>
    </w:p>
    <w:p w14:paraId="15DB8454" w14:textId="0657E2B5" w:rsidR="004016CB" w:rsidRPr="00440AF4" w:rsidRDefault="00000000" w:rsidP="00440AF4">
      <w:pPr>
        <w:spacing w:line="276" w:lineRule="auto"/>
        <w:jc w:val="center"/>
        <w:rPr>
          <w:lang w:val="ru-RU"/>
        </w:rPr>
        <w:sectPr w:rsidR="004016CB" w:rsidRPr="00440AF4" w:rsidSect="00034616">
          <w:footerReference w:type="default" r:id="rId16"/>
          <w:pgSz w:w="16838" w:h="11906" w:orient="landscape"/>
          <w:pgMar w:top="850" w:right="850" w:bottom="850" w:left="850" w:header="708" w:footer="708" w:gutter="0"/>
          <w:cols w:space="720"/>
          <w:docGrid w:linePitch="360"/>
        </w:sectPr>
      </w:pPr>
      <w:r w:rsidRPr="00440AF4">
        <w:rPr>
          <w:lang w:val="ru-RU"/>
        </w:rPr>
        <w:t>Рисунок 4.7 – Временная диаграмма работы арбитра общей шины</w:t>
      </w:r>
    </w:p>
    <w:p w14:paraId="6C3791B9" w14:textId="77777777" w:rsidR="004016CB" w:rsidRPr="00440AF4" w:rsidRDefault="00000000" w:rsidP="00440AF4">
      <w:pPr>
        <w:spacing w:line="276" w:lineRule="auto"/>
        <w:rPr>
          <w:lang w:val="ru-RU"/>
        </w:rPr>
      </w:pPr>
      <w:r w:rsidRPr="00440AF4">
        <w:rPr>
          <w:lang w:val="ru-RU"/>
        </w:rPr>
        <w:lastRenderedPageBreak/>
        <w:t>Дополнительный участок временной диаграммы показывает завершение обслуживания. После того как каждый ведущий получил свое окно передачи, признаки обслуживания устанавливаются для всех четырех источников. Это подтверждает, что фиксированный квант не блокирует отдельные устройства и каждый активный ведущий получает возможность передать данные.</w:t>
      </w:r>
    </w:p>
    <w:p w14:paraId="2ADE67FC" w14:textId="77777777" w:rsidR="004016CB" w:rsidRPr="00440AF4" w:rsidRDefault="00000000" w:rsidP="00440AF4">
      <w:pPr>
        <w:spacing w:line="276" w:lineRule="auto"/>
        <w:rPr>
          <w:lang w:val="ru-RU"/>
        </w:rPr>
      </w:pPr>
      <w:r w:rsidRPr="00440AF4">
        <w:rPr>
          <w:lang w:val="ru-RU"/>
        </w:rPr>
        <w:t>Итоговым признаком успешного моделирования является сочетание нескольких условий: нет одновременных разрешений, данные на общей шине соответствуют активному разрешению, ведомое устройство принимает данные только при активном признаке передачи, а все ведущие получают обслуживание. Если хотя бы одно из этих условий нарушается, схема арбитража считается некорректной.</w:t>
      </w:r>
    </w:p>
    <w:p w14:paraId="3147F91A" w14:textId="77777777" w:rsidR="004016CB" w:rsidRPr="00440AF4" w:rsidRDefault="004016CB" w:rsidP="00440AF4">
      <w:pPr>
        <w:spacing w:line="276" w:lineRule="auto"/>
        <w:rPr>
          <w:lang w:val="ru-RU"/>
        </w:rPr>
        <w:sectPr w:rsidR="004016CB" w:rsidRPr="00440AF4" w:rsidSect="00034616">
          <w:footerReference w:type="default" r:id="rId17"/>
          <w:pgSz w:w="11906" w:h="16838"/>
          <w:pgMar w:top="1134" w:right="850" w:bottom="1134" w:left="1701" w:header="708" w:footer="708" w:gutter="0"/>
          <w:cols w:space="720"/>
          <w:docGrid w:linePitch="360"/>
        </w:sectPr>
      </w:pPr>
    </w:p>
    <w:p w14:paraId="312C2A05" w14:textId="77777777" w:rsidR="004016CB" w:rsidRDefault="00000000" w:rsidP="006D2759">
      <w:pPr>
        <w:spacing w:line="276" w:lineRule="auto"/>
        <w:ind w:hanging="567"/>
        <w:jc w:val="center"/>
      </w:pPr>
      <w:r>
        <w:rPr>
          <w:noProof/>
        </w:rPr>
        <w:lastRenderedPageBreak/>
        <w:drawing>
          <wp:inline distT="0" distB="0" distL="0" distR="0" wp14:anchorId="4642236C" wp14:editId="7BF80C21">
            <wp:extent cx="10294735" cy="5257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0303238" cy="5262143"/>
                    </a:xfrm>
                    <a:prstGeom prst="rect">
                      <a:avLst/>
                    </a:prstGeom>
                  </pic:spPr>
                </pic:pic>
              </a:graphicData>
            </a:graphic>
          </wp:inline>
        </w:drawing>
      </w:r>
    </w:p>
    <w:p w14:paraId="357BD965" w14:textId="77777777" w:rsidR="006D2759" w:rsidRDefault="006D2759" w:rsidP="00440AF4">
      <w:pPr>
        <w:spacing w:line="276" w:lineRule="auto"/>
        <w:jc w:val="center"/>
        <w:rPr>
          <w:lang w:val="ru-RU"/>
        </w:rPr>
      </w:pPr>
    </w:p>
    <w:p w14:paraId="0654D7EA" w14:textId="5F96C120" w:rsidR="004016CB" w:rsidRPr="00440AF4" w:rsidRDefault="00000000" w:rsidP="00440AF4">
      <w:pPr>
        <w:spacing w:line="276" w:lineRule="auto"/>
        <w:jc w:val="center"/>
        <w:rPr>
          <w:lang w:val="ru-RU"/>
        </w:rPr>
        <w:sectPr w:rsidR="004016CB" w:rsidRPr="00440AF4" w:rsidSect="00034616">
          <w:footerReference w:type="default" r:id="rId19"/>
          <w:pgSz w:w="16838" w:h="11906" w:orient="landscape"/>
          <w:pgMar w:top="850" w:right="850" w:bottom="850" w:left="850" w:header="708" w:footer="708" w:gutter="0"/>
          <w:cols w:space="720"/>
          <w:docGrid w:linePitch="360"/>
        </w:sectPr>
      </w:pPr>
      <w:r w:rsidRPr="00440AF4">
        <w:rPr>
          <w:lang w:val="ru-RU"/>
        </w:rPr>
        <w:t>Рисунок 4.8 – Контроль обслуживания ведущих устройств и приема данных ведомым устройством</w:t>
      </w:r>
    </w:p>
    <w:p w14:paraId="15375D40" w14:textId="77777777" w:rsidR="004016CB" w:rsidRPr="00440AF4" w:rsidRDefault="00000000" w:rsidP="00440AF4">
      <w:pPr>
        <w:pStyle w:val="21"/>
        <w:spacing w:after="0" w:line="276" w:lineRule="auto"/>
        <w:jc w:val="left"/>
        <w:rPr>
          <w:lang w:val="ru-RU"/>
        </w:rPr>
      </w:pPr>
      <w:r w:rsidRPr="00440AF4">
        <w:rPr>
          <w:rFonts w:ascii="Times New Roman" w:eastAsia="Times New Roman" w:hAnsi="Times New Roman"/>
          <w:lang w:val="ru-RU"/>
        </w:rPr>
        <w:lastRenderedPageBreak/>
        <w:t>4.6 Результаты синтеза</w:t>
      </w:r>
    </w:p>
    <w:p w14:paraId="061F742C" w14:textId="77777777" w:rsidR="006D2759" w:rsidRDefault="006D2759" w:rsidP="00440AF4">
      <w:pPr>
        <w:spacing w:line="276" w:lineRule="auto"/>
        <w:rPr>
          <w:lang w:val="ru-RU"/>
        </w:rPr>
      </w:pPr>
    </w:p>
    <w:p w14:paraId="08011BD2" w14:textId="75F654C8" w:rsidR="004016CB" w:rsidRPr="00440AF4" w:rsidRDefault="00000000" w:rsidP="00440AF4">
      <w:pPr>
        <w:spacing w:line="276" w:lineRule="auto"/>
        <w:rPr>
          <w:lang w:val="ru-RU"/>
        </w:rPr>
      </w:pPr>
      <w:r w:rsidRPr="00440AF4">
        <w:rPr>
          <w:lang w:val="ru-RU"/>
        </w:rPr>
        <w:t xml:space="preserve">После сборки схемы выполнена полная компиляция проекта в </w:t>
      </w:r>
      <w:r>
        <w:t>Quartus</w:t>
      </w:r>
      <w:r w:rsidRPr="00440AF4">
        <w:rPr>
          <w:lang w:val="ru-RU"/>
        </w:rPr>
        <w:t xml:space="preserve"> </w:t>
      </w:r>
      <w:r>
        <w:t>II</w:t>
      </w:r>
      <w:r w:rsidRPr="00440AF4">
        <w:rPr>
          <w:lang w:val="ru-RU"/>
        </w:rPr>
        <w:t xml:space="preserve"> 9.1. Ошибки компиляции отсутствуют. Предупреждения о неназначенных физических выводах являются допустимыми для лабораторной работы, так как проверяется функциональная схема, а не разводка конкретной платы.</w:t>
      </w:r>
    </w:p>
    <w:p w14:paraId="2D950A47" w14:textId="77777777" w:rsidR="004016CB" w:rsidRPr="00440AF4" w:rsidRDefault="00000000" w:rsidP="00440AF4">
      <w:pPr>
        <w:spacing w:line="276" w:lineRule="auto"/>
        <w:rPr>
          <w:lang w:val="ru-RU"/>
        </w:rPr>
      </w:pPr>
      <w:r w:rsidRPr="00440AF4">
        <w:rPr>
          <w:lang w:val="ru-RU"/>
        </w:rPr>
        <w:t>Основная часть ресурсов расходуется на счетчики ведущих устройств, регистры признаков обслуживания, регистр слота, счетчик кванта и регистры ведомого устройства. Комбинационная логика используется для формирования запросов, выбора разрешения, мультиплексирования данных и формирования признака активности передачи.</w:t>
      </w:r>
    </w:p>
    <w:p w14:paraId="49B8081B" w14:textId="77777777" w:rsidR="004016CB" w:rsidRPr="00440AF4" w:rsidRDefault="00000000" w:rsidP="00440AF4">
      <w:pPr>
        <w:spacing w:line="276" w:lineRule="auto"/>
        <w:rPr>
          <w:lang w:val="ru-RU"/>
        </w:rPr>
      </w:pPr>
      <w:r w:rsidRPr="00440AF4">
        <w:rPr>
          <w:lang w:val="ru-RU"/>
        </w:rPr>
        <w:t xml:space="preserve">Использование памяти в блоках не требуется, потому что устройство не хранит массив данных. Оно передает текущее слово выбранного ведущего и сохраняет только последнее принятое ведомым устройством значение. Поэтому показатель </w:t>
      </w:r>
      <w:r>
        <w:t>Block</w:t>
      </w:r>
      <w:r w:rsidRPr="00440AF4">
        <w:rPr>
          <w:lang w:val="ru-RU"/>
        </w:rPr>
        <w:t xml:space="preserve"> </w:t>
      </w:r>
      <w:r>
        <w:t>memory</w:t>
      </w:r>
      <w:r w:rsidRPr="00440AF4">
        <w:rPr>
          <w:lang w:val="ru-RU"/>
        </w:rPr>
        <w:t xml:space="preserve"> </w:t>
      </w:r>
      <w:r>
        <w:t>bits</w:t>
      </w:r>
      <w:r w:rsidRPr="00440AF4">
        <w:rPr>
          <w:lang w:val="ru-RU"/>
        </w:rPr>
        <w:t xml:space="preserve"> равен нулю, а основная логика реализуется на регистрах и комбинационных элементах.</w:t>
      </w:r>
    </w:p>
    <w:p w14:paraId="5FFAE629" w14:textId="77777777" w:rsidR="006D2759" w:rsidRDefault="006D2759" w:rsidP="006D2759">
      <w:pPr>
        <w:keepNext/>
        <w:spacing w:line="276" w:lineRule="auto"/>
        <w:ind w:firstLine="0"/>
        <w:jc w:val="left"/>
        <w:rPr>
          <w:lang w:val="ru-RU"/>
        </w:rPr>
      </w:pPr>
    </w:p>
    <w:p w14:paraId="28401B67" w14:textId="7FB864AB" w:rsidR="004016CB" w:rsidRDefault="00000000" w:rsidP="006D2759">
      <w:pPr>
        <w:keepNext/>
        <w:spacing w:line="276" w:lineRule="auto"/>
        <w:ind w:firstLine="0"/>
        <w:jc w:val="left"/>
      </w:pPr>
      <w:r>
        <w:t>Таблица 8 – Результаты синтеза устройства</w:t>
      </w:r>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35"/>
        <w:gridCol w:w="4535"/>
      </w:tblGrid>
      <w:tr w:rsidR="004016CB" w14:paraId="28BA255C" w14:textId="77777777">
        <w:trPr>
          <w:jc w:val="center"/>
        </w:trPr>
        <w:tc>
          <w:tcPr>
            <w:tcW w:w="4535" w:type="dxa"/>
            <w:shd w:val="clear" w:color="auto" w:fill="FFFFFF"/>
            <w:tcMar>
              <w:top w:w="90" w:type="dxa"/>
              <w:left w:w="90" w:type="dxa"/>
              <w:bottom w:w="90" w:type="dxa"/>
              <w:right w:w="90" w:type="dxa"/>
            </w:tcMar>
            <w:vAlign w:val="center"/>
          </w:tcPr>
          <w:p w14:paraId="3E680A19" w14:textId="77777777" w:rsidR="004016CB" w:rsidRDefault="00000000" w:rsidP="006D2759">
            <w:pPr>
              <w:spacing w:line="276" w:lineRule="auto"/>
              <w:ind w:firstLine="0"/>
              <w:jc w:val="left"/>
            </w:pPr>
            <w:r>
              <w:rPr>
                <w:b/>
              </w:rPr>
              <w:t>Показатель</w:t>
            </w:r>
          </w:p>
        </w:tc>
        <w:tc>
          <w:tcPr>
            <w:tcW w:w="4535" w:type="dxa"/>
            <w:shd w:val="clear" w:color="auto" w:fill="FFFFFF"/>
            <w:tcMar>
              <w:top w:w="90" w:type="dxa"/>
              <w:left w:w="90" w:type="dxa"/>
              <w:bottom w:w="90" w:type="dxa"/>
              <w:right w:w="90" w:type="dxa"/>
            </w:tcMar>
            <w:vAlign w:val="center"/>
          </w:tcPr>
          <w:p w14:paraId="38582617" w14:textId="77777777" w:rsidR="004016CB" w:rsidRDefault="00000000" w:rsidP="00440AF4">
            <w:pPr>
              <w:spacing w:line="276" w:lineRule="auto"/>
              <w:jc w:val="center"/>
            </w:pPr>
            <w:r>
              <w:rPr>
                <w:b/>
              </w:rPr>
              <w:t>Значение</w:t>
            </w:r>
          </w:p>
        </w:tc>
      </w:tr>
      <w:tr w:rsidR="004016CB" w14:paraId="60E77CCA" w14:textId="77777777">
        <w:trPr>
          <w:jc w:val="center"/>
        </w:trPr>
        <w:tc>
          <w:tcPr>
            <w:tcW w:w="4535" w:type="dxa"/>
            <w:shd w:val="clear" w:color="auto" w:fill="FFFFFF"/>
            <w:tcMar>
              <w:top w:w="90" w:type="dxa"/>
              <w:left w:w="90" w:type="dxa"/>
              <w:bottom w:w="90" w:type="dxa"/>
              <w:right w:w="90" w:type="dxa"/>
            </w:tcMar>
            <w:vAlign w:val="center"/>
          </w:tcPr>
          <w:p w14:paraId="08380E92" w14:textId="77777777" w:rsidR="004016CB" w:rsidRDefault="00000000" w:rsidP="006D2759">
            <w:pPr>
              <w:spacing w:line="276" w:lineRule="auto"/>
              <w:ind w:firstLine="0"/>
              <w:jc w:val="left"/>
            </w:pPr>
            <w:r>
              <w:t>Combinational ALUTs</w:t>
            </w:r>
          </w:p>
        </w:tc>
        <w:tc>
          <w:tcPr>
            <w:tcW w:w="4535" w:type="dxa"/>
            <w:shd w:val="clear" w:color="auto" w:fill="FFFFFF"/>
            <w:tcMar>
              <w:top w:w="90" w:type="dxa"/>
              <w:left w:w="90" w:type="dxa"/>
              <w:bottom w:w="90" w:type="dxa"/>
              <w:right w:w="90" w:type="dxa"/>
            </w:tcMar>
            <w:vAlign w:val="center"/>
          </w:tcPr>
          <w:p w14:paraId="6993A9D7" w14:textId="77777777" w:rsidR="004016CB" w:rsidRDefault="00000000" w:rsidP="00440AF4">
            <w:pPr>
              <w:spacing w:line="276" w:lineRule="auto"/>
              <w:jc w:val="center"/>
            </w:pPr>
            <w:r>
              <w:t>34</w:t>
            </w:r>
          </w:p>
        </w:tc>
      </w:tr>
      <w:tr w:rsidR="004016CB" w14:paraId="72560E24" w14:textId="77777777">
        <w:trPr>
          <w:jc w:val="center"/>
        </w:trPr>
        <w:tc>
          <w:tcPr>
            <w:tcW w:w="4535" w:type="dxa"/>
            <w:shd w:val="clear" w:color="auto" w:fill="FFFFFF"/>
            <w:tcMar>
              <w:top w:w="90" w:type="dxa"/>
              <w:left w:w="90" w:type="dxa"/>
              <w:bottom w:w="90" w:type="dxa"/>
              <w:right w:w="90" w:type="dxa"/>
            </w:tcMar>
            <w:vAlign w:val="center"/>
          </w:tcPr>
          <w:p w14:paraId="2BAB2980" w14:textId="77777777" w:rsidR="004016CB" w:rsidRDefault="00000000" w:rsidP="006D2759">
            <w:pPr>
              <w:spacing w:line="276" w:lineRule="auto"/>
              <w:ind w:firstLine="0"/>
              <w:jc w:val="left"/>
            </w:pPr>
            <w:r>
              <w:t>Dedicated logic registers</w:t>
            </w:r>
          </w:p>
        </w:tc>
        <w:tc>
          <w:tcPr>
            <w:tcW w:w="4535" w:type="dxa"/>
            <w:shd w:val="clear" w:color="auto" w:fill="FFFFFF"/>
            <w:tcMar>
              <w:top w:w="90" w:type="dxa"/>
              <w:left w:w="90" w:type="dxa"/>
              <w:bottom w:w="90" w:type="dxa"/>
              <w:right w:w="90" w:type="dxa"/>
            </w:tcMar>
            <w:vAlign w:val="center"/>
          </w:tcPr>
          <w:p w14:paraId="6063DE5A" w14:textId="77777777" w:rsidR="004016CB" w:rsidRDefault="00000000" w:rsidP="00440AF4">
            <w:pPr>
              <w:spacing w:line="276" w:lineRule="auto"/>
              <w:jc w:val="center"/>
            </w:pPr>
            <w:r>
              <w:t>19</w:t>
            </w:r>
          </w:p>
        </w:tc>
      </w:tr>
      <w:tr w:rsidR="004016CB" w14:paraId="5721B1CC" w14:textId="77777777">
        <w:trPr>
          <w:jc w:val="center"/>
        </w:trPr>
        <w:tc>
          <w:tcPr>
            <w:tcW w:w="4535" w:type="dxa"/>
            <w:shd w:val="clear" w:color="auto" w:fill="FFFFFF"/>
            <w:tcMar>
              <w:top w:w="90" w:type="dxa"/>
              <w:left w:w="90" w:type="dxa"/>
              <w:bottom w:w="90" w:type="dxa"/>
              <w:right w:w="90" w:type="dxa"/>
            </w:tcMar>
            <w:vAlign w:val="center"/>
          </w:tcPr>
          <w:p w14:paraId="6A69670C" w14:textId="77777777" w:rsidR="004016CB" w:rsidRDefault="00000000" w:rsidP="006D2759">
            <w:pPr>
              <w:spacing w:line="276" w:lineRule="auto"/>
              <w:ind w:firstLine="0"/>
              <w:jc w:val="left"/>
            </w:pPr>
            <w:r>
              <w:t>Pins</w:t>
            </w:r>
          </w:p>
        </w:tc>
        <w:tc>
          <w:tcPr>
            <w:tcW w:w="4535" w:type="dxa"/>
            <w:shd w:val="clear" w:color="auto" w:fill="FFFFFF"/>
            <w:tcMar>
              <w:top w:w="90" w:type="dxa"/>
              <w:left w:w="90" w:type="dxa"/>
              <w:bottom w:w="90" w:type="dxa"/>
              <w:right w:w="90" w:type="dxa"/>
            </w:tcMar>
            <w:vAlign w:val="center"/>
          </w:tcPr>
          <w:p w14:paraId="68A32DD2" w14:textId="77777777" w:rsidR="004016CB" w:rsidRDefault="00000000" w:rsidP="00440AF4">
            <w:pPr>
              <w:spacing w:line="276" w:lineRule="auto"/>
              <w:jc w:val="center"/>
            </w:pPr>
            <w:r>
              <w:t>49</w:t>
            </w:r>
          </w:p>
        </w:tc>
      </w:tr>
      <w:tr w:rsidR="004016CB" w14:paraId="15423D4B" w14:textId="77777777">
        <w:trPr>
          <w:jc w:val="center"/>
        </w:trPr>
        <w:tc>
          <w:tcPr>
            <w:tcW w:w="4535" w:type="dxa"/>
            <w:shd w:val="clear" w:color="auto" w:fill="FFFFFF"/>
            <w:tcMar>
              <w:top w:w="90" w:type="dxa"/>
              <w:left w:w="90" w:type="dxa"/>
              <w:bottom w:w="90" w:type="dxa"/>
              <w:right w:w="90" w:type="dxa"/>
            </w:tcMar>
            <w:vAlign w:val="center"/>
          </w:tcPr>
          <w:p w14:paraId="42AEB726" w14:textId="77777777" w:rsidR="004016CB" w:rsidRDefault="00000000" w:rsidP="006D2759">
            <w:pPr>
              <w:spacing w:line="276" w:lineRule="auto"/>
              <w:ind w:firstLine="0"/>
              <w:jc w:val="left"/>
            </w:pPr>
            <w:r>
              <w:t>Block memory bits</w:t>
            </w:r>
          </w:p>
        </w:tc>
        <w:tc>
          <w:tcPr>
            <w:tcW w:w="4535" w:type="dxa"/>
            <w:shd w:val="clear" w:color="auto" w:fill="FFFFFF"/>
            <w:tcMar>
              <w:top w:w="90" w:type="dxa"/>
              <w:left w:w="90" w:type="dxa"/>
              <w:bottom w:w="90" w:type="dxa"/>
              <w:right w:w="90" w:type="dxa"/>
            </w:tcMar>
            <w:vAlign w:val="center"/>
          </w:tcPr>
          <w:p w14:paraId="43B5170E" w14:textId="77777777" w:rsidR="004016CB" w:rsidRDefault="00000000" w:rsidP="00440AF4">
            <w:pPr>
              <w:spacing w:line="276" w:lineRule="auto"/>
              <w:jc w:val="center"/>
            </w:pPr>
            <w:r>
              <w:t>0</w:t>
            </w:r>
          </w:p>
        </w:tc>
      </w:tr>
      <w:tr w:rsidR="004016CB" w14:paraId="07835C38" w14:textId="77777777">
        <w:trPr>
          <w:jc w:val="center"/>
        </w:trPr>
        <w:tc>
          <w:tcPr>
            <w:tcW w:w="4535" w:type="dxa"/>
            <w:shd w:val="clear" w:color="auto" w:fill="FFFFFF"/>
            <w:tcMar>
              <w:top w:w="90" w:type="dxa"/>
              <w:left w:w="90" w:type="dxa"/>
              <w:bottom w:w="90" w:type="dxa"/>
              <w:right w:w="90" w:type="dxa"/>
            </w:tcMar>
            <w:vAlign w:val="center"/>
          </w:tcPr>
          <w:p w14:paraId="29362B7B" w14:textId="77777777" w:rsidR="004016CB" w:rsidRDefault="00000000" w:rsidP="006D2759">
            <w:pPr>
              <w:spacing w:line="276" w:lineRule="auto"/>
              <w:ind w:firstLine="0"/>
              <w:jc w:val="left"/>
            </w:pPr>
            <w:r>
              <w:t>Ошибки компиляции</w:t>
            </w:r>
          </w:p>
        </w:tc>
        <w:tc>
          <w:tcPr>
            <w:tcW w:w="4535" w:type="dxa"/>
            <w:shd w:val="clear" w:color="auto" w:fill="FFFFFF"/>
            <w:tcMar>
              <w:top w:w="90" w:type="dxa"/>
              <w:left w:w="90" w:type="dxa"/>
              <w:bottom w:w="90" w:type="dxa"/>
              <w:right w:w="90" w:type="dxa"/>
            </w:tcMar>
            <w:vAlign w:val="center"/>
          </w:tcPr>
          <w:p w14:paraId="1E2EE13B" w14:textId="77777777" w:rsidR="004016CB" w:rsidRDefault="00000000" w:rsidP="00440AF4">
            <w:pPr>
              <w:spacing w:line="276" w:lineRule="auto"/>
              <w:jc w:val="center"/>
            </w:pPr>
            <w:r>
              <w:t>0</w:t>
            </w:r>
          </w:p>
        </w:tc>
      </w:tr>
    </w:tbl>
    <w:p w14:paraId="55758445" w14:textId="77777777" w:rsidR="004016CB" w:rsidRDefault="004016CB" w:rsidP="00440AF4">
      <w:pPr>
        <w:spacing w:line="276" w:lineRule="auto"/>
      </w:pPr>
    </w:p>
    <w:p w14:paraId="18602030" w14:textId="77777777" w:rsidR="004016CB" w:rsidRDefault="00000000" w:rsidP="00440AF4">
      <w:pPr>
        <w:pStyle w:val="1"/>
        <w:spacing w:after="0" w:line="276" w:lineRule="auto"/>
        <w:jc w:val="left"/>
        <w:rPr>
          <w:rFonts w:ascii="Times New Roman" w:eastAsia="Times New Roman" w:hAnsi="Times New Roman"/>
          <w:lang w:val="ru-RU"/>
        </w:rPr>
      </w:pPr>
      <w:r>
        <w:rPr>
          <w:rFonts w:ascii="Times New Roman" w:eastAsia="Times New Roman" w:hAnsi="Times New Roman"/>
        </w:rPr>
        <w:t>5 Вывод</w:t>
      </w:r>
    </w:p>
    <w:p w14:paraId="77363B72" w14:textId="77777777" w:rsidR="006D2759" w:rsidRPr="006D2759" w:rsidRDefault="006D2759" w:rsidP="006D2759">
      <w:pPr>
        <w:rPr>
          <w:lang w:val="ru-RU"/>
        </w:rPr>
      </w:pPr>
    </w:p>
    <w:p w14:paraId="3ABF921A" w14:textId="1C956527" w:rsidR="004016CB" w:rsidRPr="00440AF4" w:rsidRDefault="00000000" w:rsidP="00440AF4">
      <w:pPr>
        <w:spacing w:line="276" w:lineRule="auto"/>
        <w:rPr>
          <w:lang w:val="ru-RU"/>
        </w:rPr>
      </w:pPr>
      <w:r w:rsidRPr="00440AF4">
        <w:rPr>
          <w:lang w:val="ru-RU"/>
        </w:rPr>
        <w:t>В ходе лабораторной работы разработано устройство централизованного параллельного арбитража общей шины. Реализован алгоритм фиксированного временного кванта, при котором право проверки запроса последовательно переходит между четырьмя ведущими устройствами через одинаковое число тактов.</w:t>
      </w:r>
    </w:p>
    <w:p w14:paraId="6254BFEB" w14:textId="77777777" w:rsidR="004016CB" w:rsidRPr="00440AF4" w:rsidRDefault="00000000" w:rsidP="00440AF4">
      <w:pPr>
        <w:spacing w:line="276" w:lineRule="auto"/>
        <w:rPr>
          <w:lang w:val="ru-RU"/>
        </w:rPr>
      </w:pPr>
      <w:r w:rsidRPr="00440AF4">
        <w:rPr>
          <w:lang w:val="ru-RU"/>
        </w:rPr>
        <w:t xml:space="preserve">Разработанная структура включает ведущие устройства, центральный арбитр, мультиплексор общей шины и синхронное ведомое устройство. Каждый блок имеет отдельное назначение: ведущие формируют запросы и </w:t>
      </w:r>
      <w:r w:rsidRPr="00440AF4">
        <w:rPr>
          <w:lang w:val="ru-RU"/>
        </w:rPr>
        <w:lastRenderedPageBreak/>
        <w:t>данные, арбитр выбирает текущего владельца, мультиплексор передает слово выбранного источника, а ведомый регистрирует принятые данные.</w:t>
      </w:r>
    </w:p>
    <w:p w14:paraId="6853775B" w14:textId="77777777" w:rsidR="004016CB" w:rsidRPr="00440AF4" w:rsidRDefault="00000000" w:rsidP="00440AF4">
      <w:pPr>
        <w:spacing w:line="276" w:lineRule="auto"/>
        <w:rPr>
          <w:lang w:val="ru-RU"/>
        </w:rPr>
      </w:pPr>
      <w:r w:rsidRPr="00440AF4">
        <w:rPr>
          <w:lang w:val="ru-RU"/>
        </w:rPr>
        <w:t xml:space="preserve">Функциональное моделирование подтвердило корректность работы схемы. На временной диаграмме видно, что при одновременной активности нескольких запросов разрешение остается </w:t>
      </w:r>
      <w:r>
        <w:t>one</w:t>
      </w:r>
      <w:r w:rsidRPr="00440AF4">
        <w:rPr>
          <w:lang w:val="ru-RU"/>
        </w:rPr>
        <w:t>-</w:t>
      </w:r>
      <w:r>
        <w:t>hot</w:t>
      </w:r>
      <w:r w:rsidRPr="00440AF4">
        <w:rPr>
          <w:lang w:val="ru-RU"/>
        </w:rPr>
        <w:t>, на общей шине присутствует только слово выбранного ведущего, а ведомое устройство принимает данные только при активной передаче.</w:t>
      </w:r>
    </w:p>
    <w:p w14:paraId="6516C7DB" w14:textId="77777777" w:rsidR="004016CB" w:rsidRPr="00440AF4" w:rsidRDefault="00000000" w:rsidP="00440AF4">
      <w:pPr>
        <w:spacing w:line="276" w:lineRule="auto"/>
        <w:rPr>
          <w:lang w:val="ru-RU"/>
        </w:rPr>
      </w:pPr>
      <w:r w:rsidRPr="00440AF4">
        <w:rPr>
          <w:lang w:val="ru-RU"/>
        </w:rPr>
        <w:t>Таким образом, разработанное устройство соответствует индивидуальному варианту: арбитраж централизованный, подключение ведущих параллельное, смена приоритетов выполняется по фиксированному временному кванту. Схема может использоваться как самостоятельный учебный узел для демонстрации доступа нескольких ведущих устройств к общей шине данных.</w:t>
      </w:r>
    </w:p>
    <w:sectPr w:rsidR="004016CB" w:rsidRPr="00440AF4" w:rsidSect="00034616">
      <w:footerReference w:type="default" r:id="rId2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E4322" w14:textId="77777777" w:rsidR="002B0AC0" w:rsidRDefault="002B0AC0">
      <w:r>
        <w:separator/>
      </w:r>
    </w:p>
  </w:endnote>
  <w:endnote w:type="continuationSeparator" w:id="0">
    <w:p w14:paraId="0B76F2D1" w14:textId="77777777" w:rsidR="002B0AC0" w:rsidRDefault="002B0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C6FB" w14:textId="77777777" w:rsidR="00755870" w:rsidRDefault="00000000">
    <w:pPr>
      <w:pStyle w:val="a7"/>
      <w:jc w:val="right"/>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7BA9" w14:textId="77777777" w:rsidR="00755870" w:rsidRDefault="00000000">
    <w:pPr>
      <w:pStyle w:val="a7"/>
      <w:jc w:val="right"/>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0F594" w14:textId="77777777" w:rsidR="00755870" w:rsidRDefault="00000000">
    <w:pPr>
      <w:pStyle w:val="a7"/>
      <w:jc w:val="right"/>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D342E" w14:textId="77777777" w:rsidR="00755870" w:rsidRDefault="00000000">
    <w:pPr>
      <w:pStyle w:val="a7"/>
      <w:jc w:val="right"/>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F7C23" w14:textId="77777777" w:rsidR="00755870" w:rsidRDefault="00000000">
    <w:pPr>
      <w:pStyle w:val="a7"/>
      <w:jc w:val="right"/>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B4906" w14:textId="77777777" w:rsidR="002B0AC0" w:rsidRDefault="002B0AC0">
      <w:r>
        <w:separator/>
      </w:r>
    </w:p>
  </w:footnote>
  <w:footnote w:type="continuationSeparator" w:id="0">
    <w:p w14:paraId="22705D01" w14:textId="77777777" w:rsidR="002B0AC0" w:rsidRDefault="002B0A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6767855">
    <w:abstractNumId w:val="8"/>
  </w:num>
  <w:num w:numId="2" w16cid:durableId="1717511669">
    <w:abstractNumId w:val="6"/>
  </w:num>
  <w:num w:numId="3" w16cid:durableId="2110467603">
    <w:abstractNumId w:val="5"/>
  </w:num>
  <w:num w:numId="4" w16cid:durableId="1599871099">
    <w:abstractNumId w:val="4"/>
  </w:num>
  <w:num w:numId="5" w16cid:durableId="705066063">
    <w:abstractNumId w:val="7"/>
  </w:num>
  <w:num w:numId="6" w16cid:durableId="576401115">
    <w:abstractNumId w:val="3"/>
  </w:num>
  <w:num w:numId="7" w16cid:durableId="1090198777">
    <w:abstractNumId w:val="2"/>
  </w:num>
  <w:num w:numId="8" w16cid:durableId="1424764520">
    <w:abstractNumId w:val="1"/>
  </w:num>
  <w:num w:numId="9" w16cid:durableId="1610971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68D"/>
    <w:rsid w:val="0015074B"/>
    <w:rsid w:val="002900B1"/>
    <w:rsid w:val="0029639D"/>
    <w:rsid w:val="002B0AC0"/>
    <w:rsid w:val="00326F90"/>
    <w:rsid w:val="004016CB"/>
    <w:rsid w:val="00440AF4"/>
    <w:rsid w:val="004B614C"/>
    <w:rsid w:val="00526CCC"/>
    <w:rsid w:val="005705FC"/>
    <w:rsid w:val="006B4681"/>
    <w:rsid w:val="006D2759"/>
    <w:rsid w:val="00755870"/>
    <w:rsid w:val="007E6A89"/>
    <w:rsid w:val="0080597D"/>
    <w:rsid w:val="00814F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8590D"/>
  <w14:defaultImageDpi w14:val="300"/>
  <w15:docId w15:val="{CFAA18C3-993A-44D8-8664-566644BF9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after="24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after="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annotation reference"/>
    <w:basedOn w:val="a2"/>
    <w:uiPriority w:val="99"/>
    <w:semiHidden/>
    <w:unhideWhenUsed/>
    <w:rsid w:val="00440AF4"/>
    <w:rPr>
      <w:sz w:val="16"/>
      <w:szCs w:val="16"/>
    </w:rPr>
  </w:style>
  <w:style w:type="paragraph" w:styleId="aff9">
    <w:name w:val="annotation text"/>
    <w:basedOn w:val="a1"/>
    <w:link w:val="affa"/>
    <w:uiPriority w:val="99"/>
    <w:semiHidden/>
    <w:unhideWhenUsed/>
    <w:rsid w:val="00440AF4"/>
    <w:rPr>
      <w:sz w:val="20"/>
      <w:szCs w:val="20"/>
    </w:rPr>
  </w:style>
  <w:style w:type="character" w:customStyle="1" w:styleId="affa">
    <w:name w:val="Текст примечания Знак"/>
    <w:basedOn w:val="a2"/>
    <w:link w:val="aff9"/>
    <w:uiPriority w:val="99"/>
    <w:semiHidden/>
    <w:rsid w:val="00440AF4"/>
    <w:rPr>
      <w:rFonts w:ascii="Times New Roman" w:eastAsia="Times New Roman" w:hAnsi="Times New Roman"/>
      <w:sz w:val="20"/>
      <w:szCs w:val="20"/>
    </w:rPr>
  </w:style>
  <w:style w:type="paragraph" w:styleId="affb">
    <w:name w:val="annotation subject"/>
    <w:basedOn w:val="aff9"/>
    <w:next w:val="aff9"/>
    <w:link w:val="affc"/>
    <w:uiPriority w:val="99"/>
    <w:semiHidden/>
    <w:unhideWhenUsed/>
    <w:rsid w:val="00440AF4"/>
    <w:rPr>
      <w:b/>
      <w:bCs/>
    </w:rPr>
  </w:style>
  <w:style w:type="character" w:customStyle="1" w:styleId="affc">
    <w:name w:val="Тема примечания Знак"/>
    <w:basedOn w:val="affa"/>
    <w:link w:val="affb"/>
    <w:uiPriority w:val="99"/>
    <w:semiHidden/>
    <w:rsid w:val="00440AF4"/>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21</Pages>
  <Words>3622</Words>
  <Characters>20648</Characters>
  <Application>Microsoft Office Word</Application>
  <DocSecurity>0</DocSecurity>
  <Lines>172</Lines>
  <Paragraphs>48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Vlasov</cp:lastModifiedBy>
  <cp:revision>8</cp:revision>
  <dcterms:created xsi:type="dcterms:W3CDTF">2013-12-23T23:15:00Z</dcterms:created>
  <dcterms:modified xsi:type="dcterms:W3CDTF">2026-05-17T15:09:00Z</dcterms:modified>
  <cp:category/>
</cp:coreProperties>
</file>