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ПРИЛОЖЕНИЕ А. Графическая часть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Лист А1. Общая структурная схема микро-ЭВМ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Лист А2. Устройство управления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Лист А3. Исполнительный тракт, АЛУ и стек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Лист А4. Память, кэш, КПДП и арбитр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1. Процессорное ядро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2. Сигналы управления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3. Тракт PC/IR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4. Регистровый файл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5. АЛУ и регистр флагов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6. Стек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7. ПЗУ команд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8. ОЗУ данных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9. Кэш данных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10. Контроллер прямого доступа к памяти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11. Арбитр шины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Доп. лист 12. Предсказатель переходов A4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48000" cy="55509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09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