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2A902" w14:textId="2ADDC0F8" w:rsidR="00105292" w:rsidRDefault="009E6AA4" w:rsidP="005321FA">
      <w:pPr>
        <w:ind w:firstLine="0"/>
        <w:jc w:val="center"/>
        <w:rPr>
          <w:rFonts w:cs="Times New Roman"/>
          <w:szCs w:val="28"/>
        </w:rPr>
      </w:pPr>
      <w:r w:rsidRPr="009E6AA4">
        <w:rPr>
          <w:rFonts w:cs="Times New Roman"/>
          <w:szCs w:val="28"/>
        </w:rPr>
        <w:t>Министерство образования Республики Беларусь</w:t>
      </w:r>
    </w:p>
    <w:p w14:paraId="1840C1EA" w14:textId="77777777" w:rsidR="000840CF" w:rsidRPr="009E6AA4" w:rsidRDefault="000840CF" w:rsidP="005321FA">
      <w:pPr>
        <w:ind w:firstLine="0"/>
        <w:jc w:val="center"/>
        <w:rPr>
          <w:rFonts w:cs="Times New Roman"/>
          <w:szCs w:val="28"/>
        </w:rPr>
      </w:pPr>
    </w:p>
    <w:p w14:paraId="5D3C82AC" w14:textId="77777777" w:rsidR="009E6AA4" w:rsidRPr="009E6AA4" w:rsidRDefault="009E6AA4" w:rsidP="005321FA">
      <w:pPr>
        <w:ind w:firstLine="0"/>
        <w:jc w:val="center"/>
        <w:rPr>
          <w:rFonts w:cs="Times New Roman"/>
          <w:szCs w:val="28"/>
        </w:rPr>
      </w:pPr>
      <w:r w:rsidRPr="009E6AA4">
        <w:rPr>
          <w:rFonts w:cs="Times New Roman"/>
          <w:szCs w:val="28"/>
        </w:rPr>
        <w:t>Учреждение образования</w:t>
      </w:r>
    </w:p>
    <w:p w14:paraId="756DEA35" w14:textId="77777777" w:rsidR="009E6AA4" w:rsidRPr="009E6AA4" w:rsidRDefault="009E6AA4" w:rsidP="005321FA">
      <w:pPr>
        <w:ind w:firstLine="0"/>
        <w:jc w:val="center"/>
        <w:rPr>
          <w:rFonts w:cs="Times New Roman"/>
          <w:szCs w:val="28"/>
        </w:rPr>
      </w:pPr>
      <w:r w:rsidRPr="009E6AA4">
        <w:rPr>
          <w:rFonts w:cs="Times New Roman"/>
          <w:szCs w:val="28"/>
        </w:rPr>
        <w:t>БЕЛОРУССКИЙ ГОСУДАРСТВЕННЫЙ УНИВЕРСИТЕТ</w:t>
      </w:r>
    </w:p>
    <w:p w14:paraId="6A39AB7A" w14:textId="77777777" w:rsidR="000840CF" w:rsidRDefault="009E6AA4" w:rsidP="005321FA">
      <w:pPr>
        <w:ind w:firstLine="0"/>
        <w:jc w:val="center"/>
        <w:rPr>
          <w:rFonts w:cs="Times New Roman"/>
          <w:szCs w:val="28"/>
        </w:rPr>
      </w:pPr>
      <w:r w:rsidRPr="009E6AA4">
        <w:rPr>
          <w:rFonts w:cs="Times New Roman"/>
          <w:szCs w:val="28"/>
        </w:rPr>
        <w:t>ИНФОРМАТИКИ И РАДИОЭЛЕКТРОНИКИ</w:t>
      </w:r>
      <w:r w:rsidRPr="009E6AA4">
        <w:rPr>
          <w:rFonts w:cs="Times New Roman"/>
          <w:szCs w:val="28"/>
        </w:rPr>
        <w:cr/>
      </w:r>
    </w:p>
    <w:p w14:paraId="609FA116" w14:textId="3227A0E8" w:rsidR="009E6AA4" w:rsidRDefault="009E6AA4" w:rsidP="00823F38">
      <w:pPr>
        <w:tabs>
          <w:tab w:val="left" w:pos="1418"/>
        </w:tabs>
        <w:ind w:firstLine="0"/>
        <w:jc w:val="left"/>
        <w:rPr>
          <w:rFonts w:cs="Times New Roman"/>
          <w:szCs w:val="28"/>
        </w:rPr>
      </w:pPr>
      <w:r w:rsidRPr="009E6AA4">
        <w:rPr>
          <w:rFonts w:cs="Times New Roman"/>
          <w:szCs w:val="28"/>
        </w:rPr>
        <w:t>Факультет</w:t>
      </w:r>
      <w:r w:rsidR="00823F38">
        <w:rPr>
          <w:rFonts w:cs="Times New Roman"/>
          <w:szCs w:val="28"/>
        </w:rPr>
        <w:tab/>
      </w:r>
      <w:r w:rsidRPr="009E6AA4">
        <w:rPr>
          <w:rFonts w:cs="Times New Roman"/>
          <w:szCs w:val="28"/>
        </w:rPr>
        <w:t>компьютерных систем и сетей</w:t>
      </w:r>
    </w:p>
    <w:p w14:paraId="2672B6DC" w14:textId="77777777" w:rsidR="000840CF" w:rsidRPr="009E6AA4" w:rsidRDefault="000840CF" w:rsidP="005321FA">
      <w:pPr>
        <w:ind w:firstLine="0"/>
        <w:jc w:val="left"/>
        <w:rPr>
          <w:rFonts w:cs="Times New Roman"/>
          <w:szCs w:val="28"/>
        </w:rPr>
      </w:pPr>
    </w:p>
    <w:p w14:paraId="3316B68D" w14:textId="0AF47B1A" w:rsidR="009E6AA4" w:rsidRDefault="009E6AA4" w:rsidP="00823F38">
      <w:pPr>
        <w:tabs>
          <w:tab w:val="left" w:pos="1418"/>
        </w:tabs>
        <w:ind w:firstLine="0"/>
        <w:rPr>
          <w:rFonts w:cs="Times New Roman"/>
          <w:szCs w:val="28"/>
        </w:rPr>
      </w:pPr>
      <w:r w:rsidRPr="009E6AA4">
        <w:rPr>
          <w:rFonts w:cs="Times New Roman"/>
          <w:szCs w:val="28"/>
        </w:rPr>
        <w:t>Кафедра</w:t>
      </w:r>
      <w:r w:rsidR="00FC5CE0">
        <w:rPr>
          <w:rFonts w:cs="Times New Roman"/>
          <w:szCs w:val="28"/>
        </w:rPr>
        <w:t xml:space="preserve"> </w:t>
      </w:r>
      <w:r w:rsidRPr="009E6AA4">
        <w:rPr>
          <w:rFonts w:cs="Times New Roman"/>
          <w:szCs w:val="28"/>
        </w:rPr>
        <w:t>электронных вычислительных машин</w:t>
      </w:r>
    </w:p>
    <w:p w14:paraId="1651A69C" w14:textId="557161FF" w:rsidR="000840CF" w:rsidRDefault="000840CF" w:rsidP="005321FA">
      <w:pPr>
        <w:ind w:firstLine="0"/>
        <w:rPr>
          <w:rFonts w:cs="Times New Roman"/>
          <w:szCs w:val="28"/>
        </w:rPr>
      </w:pPr>
    </w:p>
    <w:p w14:paraId="1B3A98D2" w14:textId="5DC4FB81" w:rsidR="000840CF" w:rsidRDefault="000840CF" w:rsidP="005321FA">
      <w:pPr>
        <w:ind w:firstLine="0"/>
        <w:rPr>
          <w:rFonts w:cs="Times New Roman"/>
          <w:szCs w:val="28"/>
        </w:rPr>
      </w:pPr>
    </w:p>
    <w:p w14:paraId="68F171C8" w14:textId="3B73945E" w:rsidR="000840CF" w:rsidRDefault="000840CF" w:rsidP="005321FA">
      <w:pPr>
        <w:ind w:firstLine="0"/>
        <w:rPr>
          <w:rFonts w:cs="Times New Roman"/>
          <w:szCs w:val="28"/>
        </w:rPr>
      </w:pPr>
    </w:p>
    <w:p w14:paraId="5C0FB290" w14:textId="6142250A" w:rsidR="00C143BC" w:rsidRDefault="00C143BC" w:rsidP="005321FA">
      <w:pPr>
        <w:ind w:firstLine="0"/>
        <w:rPr>
          <w:rFonts w:cs="Times New Roman"/>
          <w:szCs w:val="28"/>
        </w:rPr>
      </w:pPr>
    </w:p>
    <w:p w14:paraId="4193CB99" w14:textId="77777777" w:rsidR="00C143BC" w:rsidRDefault="00C143BC" w:rsidP="005321FA">
      <w:pPr>
        <w:ind w:firstLine="0"/>
        <w:rPr>
          <w:rFonts w:cs="Times New Roman"/>
          <w:szCs w:val="28"/>
        </w:rPr>
      </w:pPr>
    </w:p>
    <w:p w14:paraId="002F8CC2" w14:textId="031918DA" w:rsidR="000840CF" w:rsidRDefault="00280279" w:rsidP="00017471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 по лабораторной работе №1</w:t>
      </w:r>
    </w:p>
    <w:p w14:paraId="74DB0655" w14:textId="0C202706" w:rsidR="00280279" w:rsidRDefault="00280279" w:rsidP="00017471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Тема: «</w:t>
      </w:r>
      <w:r w:rsidR="00844DC7" w:rsidRPr="00844DC7">
        <w:rPr>
          <w:rFonts w:cs="Times New Roman"/>
          <w:szCs w:val="28"/>
        </w:rPr>
        <w:t>Конфигурационное пространство PCI</w:t>
      </w:r>
      <w:r w:rsidR="00844DC7">
        <w:rPr>
          <w:rFonts w:cs="Times New Roman"/>
          <w:szCs w:val="28"/>
        </w:rPr>
        <w:t>»</w:t>
      </w:r>
    </w:p>
    <w:p w14:paraId="61BF0D1F" w14:textId="46357E15" w:rsidR="000840CF" w:rsidRDefault="000840CF" w:rsidP="005321FA">
      <w:pPr>
        <w:ind w:firstLine="0"/>
        <w:jc w:val="center"/>
        <w:rPr>
          <w:rFonts w:cs="Times New Roman"/>
          <w:szCs w:val="28"/>
        </w:rPr>
      </w:pPr>
    </w:p>
    <w:p w14:paraId="0D32BE47" w14:textId="621C4588" w:rsidR="0081214D" w:rsidRDefault="0081214D" w:rsidP="005321FA">
      <w:pPr>
        <w:ind w:firstLine="0"/>
        <w:jc w:val="center"/>
        <w:rPr>
          <w:rFonts w:cs="Times New Roman"/>
          <w:szCs w:val="28"/>
        </w:rPr>
      </w:pPr>
    </w:p>
    <w:p w14:paraId="71A46A70" w14:textId="4B944A71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12F89F5B" w14:textId="6706126A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6EFD5ABA" w14:textId="63A8D221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5E9238AB" w14:textId="2A94DB8D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2BB78B7D" w14:textId="3B6EF707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2B079F5C" w14:textId="77777777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5BD80029" w14:textId="088B1A3C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5B7A3481" w14:textId="7473862B" w:rsidR="002E2F2C" w:rsidRDefault="002E2F2C" w:rsidP="002E2F2C">
      <w:pPr>
        <w:ind w:left="6237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</w:t>
      </w:r>
    </w:p>
    <w:p w14:paraId="0EEF0634" w14:textId="26A751DB" w:rsidR="002E2F2C" w:rsidRDefault="002E2F2C" w:rsidP="002E2F2C">
      <w:pPr>
        <w:ind w:left="6237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студент группы </w:t>
      </w:r>
      <w:r w:rsidR="00016FC3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50541</w:t>
      </w:r>
    </w:p>
    <w:p w14:paraId="5AA5DF3E" w14:textId="0CC570AA" w:rsidR="002E2F2C" w:rsidRDefault="00016FC3" w:rsidP="002E2F2C">
      <w:pPr>
        <w:ind w:left="6237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Власов Р</w:t>
      </w:r>
      <w:r w:rsidR="002E2F2C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Е.</w:t>
      </w:r>
    </w:p>
    <w:p w14:paraId="17420FB1" w14:textId="5C60AAAD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0380A397" w14:textId="7EBB23DF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6C5C1CBE" w14:textId="1A51B5B8" w:rsidR="002E2F2C" w:rsidRDefault="002E2F2C" w:rsidP="002E2F2C">
      <w:pPr>
        <w:ind w:left="6237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Проверил:</w:t>
      </w:r>
    </w:p>
    <w:p w14:paraId="4BB503A6" w14:textId="4CB9E302" w:rsidR="002E2F2C" w:rsidRDefault="002E2F2C" w:rsidP="002E2F2C">
      <w:pPr>
        <w:ind w:left="6237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Куприянова Д.В.</w:t>
      </w:r>
    </w:p>
    <w:p w14:paraId="0AB84DD0" w14:textId="5B8DDFD4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6CD0BBDA" w14:textId="16BA92AE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0E99ED8A" w14:textId="423A6FD2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56E096F7" w14:textId="010C6D1B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54C26373" w14:textId="406E06EC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580C705D" w14:textId="703F7773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4DD6648C" w14:textId="34DC2CBF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7DAD65B6" w14:textId="0023FE84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7FE7CA1E" w14:textId="7A41DBA1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4B93ABF2" w14:textId="7B383183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1E9D65C6" w14:textId="17562C22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5FE7C79A" w14:textId="59E14213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0100A744" w14:textId="7D1F0AFD" w:rsidR="000840CF" w:rsidRDefault="000840CF" w:rsidP="005321FA">
      <w:pPr>
        <w:ind w:firstLine="0"/>
        <w:jc w:val="center"/>
        <w:rPr>
          <w:rFonts w:cs="Times New Roman"/>
          <w:szCs w:val="28"/>
        </w:rPr>
      </w:pPr>
      <w:r w:rsidRPr="000840CF">
        <w:rPr>
          <w:rFonts w:cs="Times New Roman"/>
          <w:szCs w:val="28"/>
        </w:rPr>
        <w:t>Минск 202</w:t>
      </w:r>
      <w:r w:rsidR="00016FC3">
        <w:rPr>
          <w:rFonts w:cs="Times New Roman"/>
          <w:szCs w:val="28"/>
        </w:rPr>
        <w:t>5</w:t>
      </w:r>
    </w:p>
    <w:p w14:paraId="1163A4A3" w14:textId="46946942" w:rsidR="00530E89" w:rsidRDefault="0057214C" w:rsidP="00FF5A89">
      <w:pPr>
        <w:pStyle w:val="a"/>
      </w:pPr>
      <w:r>
        <w:lastRenderedPageBreak/>
        <w:t>Постановка задачи</w:t>
      </w:r>
    </w:p>
    <w:p w14:paraId="162AAE04" w14:textId="77777777" w:rsidR="009156B9" w:rsidRPr="009156B9" w:rsidRDefault="009156B9" w:rsidP="009156B9"/>
    <w:p w14:paraId="188F95DB" w14:textId="47B43FC9" w:rsidR="00C67D4B" w:rsidRDefault="002E2F2C" w:rsidP="00C67D4B">
      <w:r>
        <w:t>Цель работы является создание программы для вывода</w:t>
      </w:r>
      <w:r>
        <w:rPr>
          <w:rFonts w:ascii="Times" w:hAnsi="Times" w:cs="Times"/>
          <w:color w:val="000000"/>
          <w:szCs w:val="28"/>
        </w:rPr>
        <w:t xml:space="preserve"> списка всех устройств, подключенных к шине PCI, с их характеристиками (</w:t>
      </w:r>
      <w:proofErr w:type="spellStart"/>
      <w:r>
        <w:rPr>
          <w:rFonts w:ascii="Times" w:hAnsi="Times" w:cs="Times"/>
          <w:color w:val="000000"/>
          <w:szCs w:val="28"/>
        </w:rPr>
        <w:t>DevicedID</w:t>
      </w:r>
      <w:proofErr w:type="spellEnd"/>
      <w:r>
        <w:rPr>
          <w:rFonts w:ascii="Times" w:hAnsi="Times" w:cs="Times"/>
          <w:color w:val="000000"/>
          <w:szCs w:val="28"/>
        </w:rPr>
        <w:t xml:space="preserve"> и </w:t>
      </w:r>
      <w:proofErr w:type="spellStart"/>
      <w:r>
        <w:rPr>
          <w:rFonts w:ascii="Times" w:hAnsi="Times" w:cs="Times"/>
          <w:color w:val="000000"/>
          <w:szCs w:val="28"/>
        </w:rPr>
        <w:t>VendorID</w:t>
      </w:r>
      <w:proofErr w:type="spellEnd"/>
      <w:r>
        <w:rPr>
          <w:rFonts w:ascii="Times" w:hAnsi="Times" w:cs="Times"/>
          <w:color w:val="000000"/>
          <w:szCs w:val="28"/>
        </w:rPr>
        <w:t xml:space="preserve"> состоящие из 4-х символов) в виде таблицы.</w:t>
      </w:r>
      <w:r w:rsidR="00007DFA">
        <w:rPr>
          <w:rFonts w:ascii="Times" w:hAnsi="Times" w:cs="Times"/>
          <w:color w:val="000000"/>
          <w:szCs w:val="28"/>
        </w:rPr>
        <w:t xml:space="preserve"> Подключение к шине реализовать с применением портов ввода-вывода.</w:t>
      </w:r>
    </w:p>
    <w:p w14:paraId="7842577A" w14:textId="77777777" w:rsidR="009156B9" w:rsidRPr="009156B9" w:rsidRDefault="009156B9" w:rsidP="009156B9"/>
    <w:p w14:paraId="791996CE" w14:textId="756032F7" w:rsidR="00530E89" w:rsidRDefault="00007DFA" w:rsidP="0081471F">
      <w:pPr>
        <w:pStyle w:val="a"/>
      </w:pPr>
      <w:r>
        <w:t xml:space="preserve">Краткие теоретические сведения </w:t>
      </w:r>
    </w:p>
    <w:p w14:paraId="4CE9A434" w14:textId="636F53C9" w:rsidR="002E2F2C" w:rsidRDefault="002E2F2C" w:rsidP="002E2F2C"/>
    <w:p w14:paraId="3F22C19E" w14:textId="274C386B" w:rsidR="00E64401" w:rsidRDefault="00E64401" w:rsidP="00E64401">
      <w:r>
        <w:t>В стандарт РСІ заложены возможности автоматического распределения системных ресурсов (пространств памяти и ввода-вывода и линий запроса прерываний) между</w:t>
      </w:r>
      <w:r w:rsidRPr="00E64401">
        <w:t xml:space="preserve"> </w:t>
      </w:r>
      <w:r>
        <w:t xml:space="preserve">устройствами. Каждая функция каждого устройства имеет конфигурационное пространство (блок регистров) размером 256 байт, не приписанных ни к пространству памяти, ни к пространству ввода-вывода. Доступ к ним осуществляется по специальным циклам шины Configuration </w:t>
      </w:r>
      <w:proofErr w:type="spellStart"/>
      <w:r>
        <w:t>Read</w:t>
      </w:r>
      <w:proofErr w:type="spellEnd"/>
      <w:r>
        <w:t xml:space="preserve"> и Configuration </w:t>
      </w:r>
      <w:proofErr w:type="spellStart"/>
      <w:r>
        <w:t>Write</w:t>
      </w:r>
      <w:proofErr w:type="spellEnd"/>
      <w:r>
        <w:t>, вырабатываемым с помощью одного из вышеописанных механизмов. В этом пространстве есть области, обязательные для всех устройств, и области специфические. Конкретное устройство может иметь регистры не во всех адресах, но должно поддерживать нормальное завершение для адресуемых к ним операций. При этом чтение несуществующих регистров должно возвращать нули, а запись выполняться как холостая операция.</w:t>
      </w:r>
    </w:p>
    <w:p w14:paraId="45BDD3AB" w14:textId="213C7A72" w:rsidR="00E64401" w:rsidRDefault="00E64401" w:rsidP="00E64401">
      <w:r>
        <w:t>После аппаратного сброса (или при включении питания) устройства РСІ не отвечают на обращения к пространству памяти и ввода-вывода, они доступны только для операций конфигурационного считывания и записи. В этих операциях устройства выбираются по индивидуальным сигналам IDSEL и сообщают о потребностях в ресурсах и возможных вариантах конфигурирования. После распределения ресурсов, выполняемого программой конфигурирования (во время теста POST), в конфигурационные регистры устройства записываются параметры конфигурирования. В том числе в процессе конфигурирования выставляются биты, разрешающие устройствам отслеживать адреса, передаваемые по шине в обычных транзакциях ввода-вывода. И только после этого к устройствам становится возможным доступ по командам обращения к памяти и портам ввода-вывода. Для того чтобы всегда можно было найти работоспособную конфигурацию, все ресурсы, занимаемые картами, должны быть перемещаемыми в своих пространствах. Для</w:t>
      </w:r>
      <w:r w:rsidRPr="00E64401">
        <w:t xml:space="preserve"> </w:t>
      </w:r>
      <w:r>
        <w:t>многофункциональных карт каждая функция должна иметь собственное</w:t>
      </w:r>
      <w:r w:rsidRPr="00E64401">
        <w:t xml:space="preserve"> </w:t>
      </w:r>
      <w:r>
        <w:t>конфигурационное пространство.</w:t>
      </w:r>
    </w:p>
    <w:p w14:paraId="11B6B095" w14:textId="0C30D402" w:rsidR="00C91B82" w:rsidRDefault="00C91B82" w:rsidP="00C91B82">
      <w:r>
        <w:t>Конфигурационное пространство устройства начинается со стандартного заголовка, в</w:t>
      </w:r>
      <w:r w:rsidRPr="00C91B82">
        <w:t xml:space="preserve"> </w:t>
      </w:r>
      <w:r>
        <w:t>котором содержатся идентификаторы производителя, устройства и его класса, а также описание требуемых и занимаемых системных ресурсов. После заголовка могут располагаться регистры, специфичные для устройства; они могут занимать адреса</w:t>
      </w:r>
      <w:r w:rsidRPr="00C91B82">
        <w:t xml:space="preserve"> </w:t>
      </w:r>
      <w:r>
        <w:t>конфигурационного пространства в пределах 40-FFh</w:t>
      </w:r>
      <w:r w:rsidRPr="00C91B82">
        <w:t xml:space="preserve">. </w:t>
      </w:r>
      <w:r>
        <w:t>Формат заголовка приведен на рисунке 2.1.</w:t>
      </w:r>
    </w:p>
    <w:p w14:paraId="4D82190E" w14:textId="77777777" w:rsidR="00C91B82" w:rsidRDefault="00C91B82" w:rsidP="002E2F2C"/>
    <w:p w14:paraId="4060A5C7" w14:textId="1308089A" w:rsidR="002E2F2C" w:rsidRDefault="00C91B82" w:rsidP="00C91B82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CBD5293" wp14:editId="5473F5CD">
            <wp:extent cx="5940425" cy="33826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EBF9B" w14:textId="204977F9" w:rsidR="00C91B82" w:rsidRDefault="00C91B82" w:rsidP="00C91B82">
      <w:pPr>
        <w:ind w:firstLine="0"/>
        <w:rPr>
          <w:lang w:val="en-US"/>
        </w:rPr>
      </w:pPr>
    </w:p>
    <w:p w14:paraId="3D8C5D0E" w14:textId="484216EF" w:rsidR="00C91B82" w:rsidRDefault="00C91B82" w:rsidP="00C91B82">
      <w:pPr>
        <w:pStyle w:val="a4"/>
        <w:rPr>
          <w:lang w:val="en-US"/>
        </w:rPr>
      </w:pPr>
      <w:r>
        <w:t xml:space="preserve">Конфигурационное пространство устройства </w:t>
      </w:r>
      <w:r>
        <w:rPr>
          <w:lang w:val="en-US"/>
        </w:rPr>
        <w:t>PCI</w:t>
      </w:r>
    </w:p>
    <w:p w14:paraId="2A76B03C" w14:textId="7DBECF34" w:rsidR="00C91B82" w:rsidRDefault="00C91B82" w:rsidP="00C91B82">
      <w:pPr>
        <w:rPr>
          <w:lang w:val="en-US" w:eastAsia="ru-RU"/>
        </w:rPr>
      </w:pPr>
    </w:p>
    <w:p w14:paraId="60E135F5" w14:textId="3ECE9D3B" w:rsidR="00E64401" w:rsidRPr="00E64401" w:rsidRDefault="00E64401" w:rsidP="00583FE1">
      <w:pPr>
        <w:pStyle w:val="af5"/>
        <w:numPr>
          <w:ilvl w:val="0"/>
          <w:numId w:val="19"/>
        </w:numPr>
        <w:ind w:left="0" w:firstLine="709"/>
        <w:rPr>
          <w:lang w:eastAsia="ru-RU"/>
        </w:rPr>
      </w:pPr>
      <w:r w:rsidRPr="00E64401">
        <w:rPr>
          <w:lang w:val="en-US" w:eastAsia="ru-RU"/>
        </w:rPr>
        <w:t>Device</w:t>
      </w:r>
      <w:r w:rsidRPr="00E64401">
        <w:rPr>
          <w:lang w:eastAsia="ru-RU"/>
        </w:rPr>
        <w:t xml:space="preserve"> </w:t>
      </w:r>
      <w:r w:rsidRPr="00E64401">
        <w:rPr>
          <w:lang w:val="en-US" w:eastAsia="ru-RU"/>
        </w:rPr>
        <w:t>ID</w:t>
      </w:r>
      <w:r w:rsidRPr="00E64401">
        <w:rPr>
          <w:lang w:eastAsia="ru-RU"/>
        </w:rPr>
        <w:t xml:space="preserve"> - идентификатор устройства, назначаемый производителем.</w:t>
      </w:r>
    </w:p>
    <w:p w14:paraId="794AAD26" w14:textId="4033724F" w:rsidR="00E64401" w:rsidRPr="00E64401" w:rsidRDefault="00E64401" w:rsidP="00583FE1">
      <w:pPr>
        <w:pStyle w:val="af5"/>
        <w:numPr>
          <w:ilvl w:val="0"/>
          <w:numId w:val="19"/>
        </w:numPr>
        <w:ind w:left="0" w:firstLine="709"/>
        <w:rPr>
          <w:lang w:eastAsia="ru-RU"/>
        </w:rPr>
      </w:pPr>
      <w:r w:rsidRPr="00E64401">
        <w:rPr>
          <w:lang w:val="en-US" w:eastAsia="ru-RU"/>
        </w:rPr>
        <w:t>Vendor</w:t>
      </w:r>
      <w:r w:rsidRPr="00E64401">
        <w:rPr>
          <w:lang w:eastAsia="ru-RU"/>
        </w:rPr>
        <w:t xml:space="preserve"> </w:t>
      </w:r>
      <w:r w:rsidRPr="00E64401">
        <w:rPr>
          <w:lang w:val="en-US" w:eastAsia="ru-RU"/>
        </w:rPr>
        <w:t>ID</w:t>
      </w:r>
      <w:r w:rsidRPr="00E64401">
        <w:rPr>
          <w:lang w:eastAsia="ru-RU"/>
        </w:rPr>
        <w:t xml:space="preserve"> - идентификатор производителя микросхемы РСІ, назначенный </w:t>
      </w:r>
      <w:r w:rsidRPr="00E64401">
        <w:rPr>
          <w:lang w:val="en-US" w:eastAsia="ru-RU"/>
        </w:rPr>
        <w:t>PCI</w:t>
      </w:r>
      <w:r w:rsidRPr="00E64401">
        <w:rPr>
          <w:lang w:eastAsia="ru-RU"/>
        </w:rPr>
        <w:t xml:space="preserve"> </w:t>
      </w:r>
      <w:r w:rsidRPr="00E64401">
        <w:rPr>
          <w:lang w:val="en-US" w:eastAsia="ru-RU"/>
        </w:rPr>
        <w:t>SIG</w:t>
      </w:r>
      <w:r w:rsidRPr="00E64401">
        <w:rPr>
          <w:lang w:eastAsia="ru-RU"/>
        </w:rPr>
        <w:t>. Идентификатор 0</w:t>
      </w:r>
      <w:proofErr w:type="spellStart"/>
      <w:r w:rsidRPr="00E64401">
        <w:rPr>
          <w:lang w:val="en-US" w:eastAsia="ru-RU"/>
        </w:rPr>
        <w:t>xFFFF</w:t>
      </w:r>
      <w:proofErr w:type="spellEnd"/>
      <w:r w:rsidRPr="00E64401">
        <w:rPr>
          <w:lang w:eastAsia="ru-RU"/>
        </w:rPr>
        <w:t xml:space="preserve"> является недопустимым; это значение должно возвращаться при чтении конфигурационного пространства несуществующего устройства.</w:t>
      </w:r>
    </w:p>
    <w:p w14:paraId="40E17C52" w14:textId="0A7156BD" w:rsidR="00E64401" w:rsidRPr="00E64401" w:rsidRDefault="00E64401" w:rsidP="00583FE1">
      <w:pPr>
        <w:pStyle w:val="af5"/>
        <w:numPr>
          <w:ilvl w:val="0"/>
          <w:numId w:val="19"/>
        </w:numPr>
        <w:ind w:left="0" w:firstLine="709"/>
        <w:rPr>
          <w:lang w:eastAsia="ru-RU"/>
        </w:rPr>
      </w:pPr>
      <w:r w:rsidRPr="00E64401">
        <w:rPr>
          <w:lang w:val="en-US" w:eastAsia="ru-RU"/>
        </w:rPr>
        <w:t>Revision</w:t>
      </w:r>
      <w:r w:rsidRPr="00E64401">
        <w:rPr>
          <w:lang w:eastAsia="ru-RU"/>
        </w:rPr>
        <w:t xml:space="preserve"> </w:t>
      </w:r>
      <w:r w:rsidRPr="00E64401">
        <w:rPr>
          <w:lang w:val="en-US" w:eastAsia="ru-RU"/>
        </w:rPr>
        <w:t>ID</w:t>
      </w:r>
      <w:r w:rsidRPr="00E64401">
        <w:rPr>
          <w:lang w:eastAsia="ru-RU"/>
        </w:rPr>
        <w:t xml:space="preserve"> версия продукта, назначенная производителем. Используется как - расширение поля </w:t>
      </w:r>
      <w:r w:rsidRPr="00E64401">
        <w:rPr>
          <w:lang w:val="en-US" w:eastAsia="ru-RU"/>
        </w:rPr>
        <w:t>Device</w:t>
      </w:r>
      <w:r w:rsidRPr="00E64401">
        <w:rPr>
          <w:lang w:eastAsia="ru-RU"/>
        </w:rPr>
        <w:t xml:space="preserve"> </w:t>
      </w:r>
      <w:r w:rsidRPr="00E64401">
        <w:rPr>
          <w:lang w:val="en-US" w:eastAsia="ru-RU"/>
        </w:rPr>
        <w:t>ID</w:t>
      </w:r>
      <w:r w:rsidRPr="00E64401">
        <w:rPr>
          <w:lang w:eastAsia="ru-RU"/>
        </w:rPr>
        <w:t>.</w:t>
      </w:r>
    </w:p>
    <w:p w14:paraId="1D22F8BF" w14:textId="5CB50511" w:rsidR="00E64401" w:rsidRPr="00E64401" w:rsidRDefault="00E64401" w:rsidP="00583FE1">
      <w:pPr>
        <w:pStyle w:val="af5"/>
        <w:numPr>
          <w:ilvl w:val="0"/>
          <w:numId w:val="19"/>
        </w:numPr>
        <w:ind w:left="0" w:firstLine="709"/>
        <w:rPr>
          <w:lang w:eastAsia="ru-RU"/>
        </w:rPr>
      </w:pPr>
      <w:r w:rsidRPr="00E64401">
        <w:rPr>
          <w:lang w:val="en-US" w:eastAsia="ru-RU"/>
        </w:rPr>
        <w:t>Header</w:t>
      </w:r>
      <w:r w:rsidRPr="00E64401">
        <w:rPr>
          <w:lang w:eastAsia="ru-RU"/>
        </w:rPr>
        <w:t xml:space="preserve"> Туре тип заголовка (биты 6:0), определяющий формат ячеек в диапазоне 0х10-0</w:t>
      </w:r>
      <w:r w:rsidRPr="00E64401">
        <w:rPr>
          <w:lang w:val="en-US" w:eastAsia="ru-RU"/>
        </w:rPr>
        <w:t>x</w:t>
      </w:r>
      <w:r w:rsidRPr="00E64401">
        <w:rPr>
          <w:lang w:eastAsia="ru-RU"/>
        </w:rPr>
        <w:t>3</w:t>
      </w:r>
      <w:r w:rsidRPr="00E64401">
        <w:rPr>
          <w:lang w:val="en-US" w:eastAsia="ru-RU"/>
        </w:rPr>
        <w:t>F</w:t>
      </w:r>
      <w:r w:rsidRPr="00E64401">
        <w:rPr>
          <w:lang w:eastAsia="ru-RU"/>
        </w:rPr>
        <w:t xml:space="preserve"> и несущий признак многофункционального устройства (если бит 7=1). На рисунке приведен формат заголовка типа 0, относящийся именно к устройствам РСІ. Тип 01 относится к мостам РСІ-РСІ; тип 02 относится к мостам шины </w:t>
      </w:r>
      <w:proofErr w:type="spellStart"/>
      <w:r w:rsidRPr="00E64401">
        <w:rPr>
          <w:lang w:val="en-US" w:eastAsia="ru-RU"/>
        </w:rPr>
        <w:t>CardBus</w:t>
      </w:r>
      <w:proofErr w:type="spellEnd"/>
      <w:r w:rsidRPr="00E64401">
        <w:rPr>
          <w:lang w:eastAsia="ru-RU"/>
        </w:rPr>
        <w:t xml:space="preserve"> и т.д.</w:t>
      </w:r>
    </w:p>
    <w:p w14:paraId="61AD84C9" w14:textId="23874EDF" w:rsidR="00E64401" w:rsidRPr="00E64401" w:rsidRDefault="00E64401" w:rsidP="00583FE1">
      <w:pPr>
        <w:pStyle w:val="af5"/>
        <w:numPr>
          <w:ilvl w:val="0"/>
          <w:numId w:val="19"/>
        </w:numPr>
        <w:ind w:left="0" w:firstLine="709"/>
        <w:rPr>
          <w:lang w:eastAsia="ru-RU"/>
        </w:rPr>
      </w:pPr>
      <w:r w:rsidRPr="00E64401">
        <w:rPr>
          <w:lang w:val="en-US" w:eastAsia="ru-RU"/>
        </w:rPr>
        <w:t>Class</w:t>
      </w:r>
      <w:r w:rsidRPr="00E64401">
        <w:rPr>
          <w:lang w:eastAsia="ru-RU"/>
        </w:rPr>
        <w:t xml:space="preserve"> </w:t>
      </w:r>
      <w:r w:rsidRPr="00E64401">
        <w:rPr>
          <w:lang w:val="en-US" w:eastAsia="ru-RU"/>
        </w:rPr>
        <w:t>Code</w:t>
      </w:r>
      <w:r w:rsidRPr="00E64401">
        <w:rPr>
          <w:lang w:eastAsia="ru-RU"/>
        </w:rPr>
        <w:t xml:space="preserve"> - код класса, определяющий основную функцию устройства, а иногда и его программный интерфейс, если он стандартизирован. Старший байт (адрес 0х0В) определяет базовый класс, средний подкласс, младший программный интерфейс.</w:t>
      </w:r>
    </w:p>
    <w:p w14:paraId="58CC0536" w14:textId="6F830B1A" w:rsidR="00E64401" w:rsidRPr="00E64401" w:rsidRDefault="00E64401" w:rsidP="00583FE1">
      <w:pPr>
        <w:pStyle w:val="af5"/>
        <w:numPr>
          <w:ilvl w:val="0"/>
          <w:numId w:val="19"/>
        </w:numPr>
        <w:ind w:left="0" w:firstLine="709"/>
        <w:rPr>
          <w:lang w:eastAsia="ru-RU"/>
        </w:rPr>
      </w:pPr>
      <w:r w:rsidRPr="00E64401">
        <w:rPr>
          <w:lang w:val="en-US" w:eastAsia="ru-RU"/>
        </w:rPr>
        <w:t>Subsystem</w:t>
      </w:r>
      <w:r w:rsidRPr="00E64401">
        <w:rPr>
          <w:lang w:eastAsia="ru-RU"/>
        </w:rPr>
        <w:t xml:space="preserve"> </w:t>
      </w:r>
      <w:r w:rsidRPr="00E64401">
        <w:rPr>
          <w:lang w:val="en-US" w:eastAsia="ru-RU"/>
        </w:rPr>
        <w:t>Vendor</w:t>
      </w:r>
      <w:r w:rsidRPr="00E64401">
        <w:rPr>
          <w:lang w:eastAsia="ru-RU"/>
        </w:rPr>
        <w:t xml:space="preserve"> </w:t>
      </w:r>
      <w:r w:rsidRPr="00E64401">
        <w:rPr>
          <w:lang w:val="en-US" w:eastAsia="ru-RU"/>
        </w:rPr>
        <w:t>ID</w:t>
      </w:r>
      <w:r w:rsidRPr="00E64401">
        <w:rPr>
          <w:lang w:eastAsia="ru-RU"/>
        </w:rPr>
        <w:t xml:space="preserve"> название производителя устройства, которое содержит данный контроллер; если производитель контроллера и всего устройства совпадают, либо устройство входит в состав микросхем системной логики (чипсета), данное поле содержит 0.</w:t>
      </w:r>
    </w:p>
    <w:p w14:paraId="1C1FEAB0" w14:textId="72D9969A" w:rsidR="000F1C2C" w:rsidRPr="005319B5" w:rsidRDefault="00E64401" w:rsidP="00E64401">
      <w:pPr>
        <w:rPr>
          <w:lang w:eastAsia="ru-RU"/>
        </w:rPr>
      </w:pPr>
      <w:r w:rsidRPr="00E64401">
        <w:rPr>
          <w:lang w:eastAsia="ru-RU"/>
        </w:rPr>
        <w:t>Остальные поля заголовка являются регистрами устройств, допускающими как запись, так и чтение.</w:t>
      </w:r>
    </w:p>
    <w:p w14:paraId="154DBECD" w14:textId="77777777" w:rsidR="00E64401" w:rsidRPr="00E64401" w:rsidRDefault="00E64401" w:rsidP="00E64401">
      <w:pPr>
        <w:rPr>
          <w:lang w:eastAsia="ru-RU"/>
        </w:rPr>
      </w:pPr>
      <w:r w:rsidRPr="00E64401">
        <w:rPr>
          <w:lang w:eastAsia="ru-RU"/>
        </w:rPr>
        <w:t xml:space="preserve">Поскольку конфигурационное пространство РСІ обособлено, в главный мост приходится вводить специальный механизм доступа к нему командами </w:t>
      </w:r>
      <w:r w:rsidRPr="00E64401">
        <w:rPr>
          <w:lang w:eastAsia="ru-RU"/>
        </w:rPr>
        <w:lastRenderedPageBreak/>
        <w:t>процессора, который «умеет» обращаться только к памяти или вводу-выводу. Этот же механизм используется и для генерации специальных циклов. Для РС-совместимых компьютеров предусмотрено два механизма, из которых в спецификации РСІ, начиная с версии 2.2, оставлен только первый (</w:t>
      </w:r>
      <w:r w:rsidRPr="00E64401">
        <w:rPr>
          <w:lang w:val="en-US" w:eastAsia="ru-RU"/>
        </w:rPr>
        <w:t>Configuration</w:t>
      </w:r>
      <w:r w:rsidRPr="00E64401">
        <w:rPr>
          <w:lang w:eastAsia="ru-RU"/>
        </w:rPr>
        <w:t xml:space="preserve"> </w:t>
      </w:r>
      <w:r w:rsidRPr="00E64401">
        <w:rPr>
          <w:lang w:val="en-US" w:eastAsia="ru-RU"/>
        </w:rPr>
        <w:t>Mechanism</w:t>
      </w:r>
      <w:r w:rsidRPr="00E64401">
        <w:rPr>
          <w:lang w:eastAsia="ru-RU"/>
        </w:rPr>
        <w:t xml:space="preserve"> #1). Номер механизма, которым пользуется конкретная системная плата, можно узнать путем вызова РСІ </w:t>
      </w:r>
      <w:r w:rsidRPr="00E64401">
        <w:rPr>
          <w:lang w:val="en-US" w:eastAsia="ru-RU"/>
        </w:rPr>
        <w:t>BIOS</w:t>
      </w:r>
      <w:r w:rsidRPr="00E64401">
        <w:rPr>
          <w:lang w:eastAsia="ru-RU"/>
        </w:rPr>
        <w:t>.</w:t>
      </w:r>
    </w:p>
    <w:p w14:paraId="629D7B3D" w14:textId="77777777" w:rsidR="00E64401" w:rsidRPr="00E64401" w:rsidRDefault="00E64401" w:rsidP="00E64401">
      <w:pPr>
        <w:rPr>
          <w:lang w:eastAsia="ru-RU"/>
        </w:rPr>
      </w:pPr>
      <w:r w:rsidRPr="00E64401">
        <w:rPr>
          <w:lang w:eastAsia="ru-RU"/>
        </w:rPr>
        <w:t>Конфигурационные циклы адресуются к конкретному устройству (</w:t>
      </w:r>
      <w:r w:rsidRPr="00E64401">
        <w:rPr>
          <w:lang w:val="en-US" w:eastAsia="ru-RU"/>
        </w:rPr>
        <w:t>PCI</w:t>
      </w:r>
      <w:r w:rsidRPr="00E64401">
        <w:rPr>
          <w:lang w:eastAsia="ru-RU"/>
        </w:rPr>
        <w:t xml:space="preserve"> </w:t>
      </w:r>
      <w:r w:rsidRPr="00E64401">
        <w:rPr>
          <w:lang w:val="en-US" w:eastAsia="ru-RU"/>
        </w:rPr>
        <w:t>device</w:t>
      </w:r>
      <w:r w:rsidRPr="00E64401">
        <w:rPr>
          <w:lang w:eastAsia="ru-RU"/>
        </w:rPr>
        <w:t xml:space="preserve">), для которого должен быть сформирован сигнал выборки </w:t>
      </w:r>
      <w:r w:rsidRPr="00E64401">
        <w:rPr>
          <w:lang w:val="en-US" w:eastAsia="ru-RU"/>
        </w:rPr>
        <w:t>IDSEL</w:t>
      </w:r>
      <w:r w:rsidRPr="00E64401">
        <w:rPr>
          <w:lang w:eastAsia="ru-RU"/>
        </w:rPr>
        <w:t xml:space="preserve"> (единичное значение). Номер функции и адрес регистра декодируется самим устройством. Поскольку сигнал </w:t>
      </w:r>
      <w:r w:rsidRPr="00E64401">
        <w:rPr>
          <w:lang w:val="en-US" w:eastAsia="ru-RU"/>
        </w:rPr>
        <w:t>IDSEL</w:t>
      </w:r>
      <w:r w:rsidRPr="00E64401">
        <w:rPr>
          <w:lang w:eastAsia="ru-RU"/>
        </w:rPr>
        <w:t xml:space="preserve"> воспринимается устройством только в фазе адреса, для него используют позиционное кодирование в линиях старших битов шины </w:t>
      </w:r>
      <w:r w:rsidRPr="00E64401">
        <w:rPr>
          <w:lang w:val="en-US" w:eastAsia="ru-RU"/>
        </w:rPr>
        <w:t>AD</w:t>
      </w:r>
      <w:r w:rsidRPr="00E64401">
        <w:rPr>
          <w:lang w:eastAsia="ru-RU"/>
        </w:rPr>
        <w:t xml:space="preserve"> (конфигурационное пространство всех устройств занимает лишь малую часть пространства с 32-битной адресацией). На этих линиях в фазе адреса конфигурационного обращения может быть лишь один единичный бит, остальные нулевые. Таким образом, только одно устройство будет выбрано сигналом </w:t>
      </w:r>
      <w:r w:rsidRPr="00E64401">
        <w:rPr>
          <w:lang w:val="en-US" w:eastAsia="ru-RU"/>
        </w:rPr>
        <w:t>IDSEL</w:t>
      </w:r>
      <w:r w:rsidRPr="00E64401">
        <w:rPr>
          <w:lang w:eastAsia="ru-RU"/>
        </w:rPr>
        <w:t>.</w:t>
      </w:r>
    </w:p>
    <w:p w14:paraId="535A1B8B" w14:textId="77777777" w:rsidR="00E64401" w:rsidRDefault="00E64401" w:rsidP="00E64401">
      <w:pPr>
        <w:rPr>
          <w:lang w:eastAsia="ru-RU"/>
        </w:rPr>
      </w:pPr>
      <w:r w:rsidRPr="00E64401">
        <w:rPr>
          <w:lang w:eastAsia="ru-RU"/>
        </w:rPr>
        <w:t>Для работы механизма № 1 в общем пространстве ввода-вывода зарезервированы 32- битные порты с адресами 0</w:t>
      </w:r>
      <w:r w:rsidRPr="00E64401">
        <w:rPr>
          <w:lang w:val="en-US" w:eastAsia="ru-RU"/>
        </w:rPr>
        <w:t>x</w:t>
      </w:r>
      <w:r w:rsidRPr="00E64401">
        <w:rPr>
          <w:lang w:eastAsia="ru-RU"/>
        </w:rPr>
        <w:t>0</w:t>
      </w:r>
      <w:r w:rsidRPr="00E64401">
        <w:rPr>
          <w:lang w:val="en-US" w:eastAsia="ru-RU"/>
        </w:rPr>
        <w:t>CF</w:t>
      </w:r>
      <w:r w:rsidRPr="00E64401">
        <w:rPr>
          <w:lang w:eastAsia="ru-RU"/>
        </w:rPr>
        <w:t>8 и 0х0</w:t>
      </w:r>
      <w:r w:rsidRPr="00E64401">
        <w:rPr>
          <w:lang w:val="en-US" w:eastAsia="ru-RU"/>
        </w:rPr>
        <w:t>CFC</w:t>
      </w:r>
      <w:r w:rsidRPr="00E64401">
        <w:rPr>
          <w:lang w:eastAsia="ru-RU"/>
        </w:rPr>
        <w:t>, относящиеся к главному мосту (</w:t>
      </w:r>
      <w:r w:rsidRPr="00E64401">
        <w:rPr>
          <w:lang w:val="en-US" w:eastAsia="ru-RU"/>
        </w:rPr>
        <w:t>Host</w:t>
      </w:r>
      <w:r w:rsidRPr="00E64401">
        <w:rPr>
          <w:lang w:eastAsia="ru-RU"/>
        </w:rPr>
        <w:t xml:space="preserve"> </w:t>
      </w:r>
      <w:r w:rsidRPr="00E64401">
        <w:rPr>
          <w:lang w:val="en-US" w:eastAsia="ru-RU"/>
        </w:rPr>
        <w:t>bridge</w:t>
      </w:r>
      <w:r w:rsidRPr="00E64401">
        <w:rPr>
          <w:lang w:eastAsia="ru-RU"/>
        </w:rPr>
        <w:t>) первичной шины РСІ, подключенной к шине процессора.</w:t>
      </w:r>
    </w:p>
    <w:p w14:paraId="2C86267E" w14:textId="149B699D" w:rsidR="00E64401" w:rsidRPr="00E64401" w:rsidRDefault="00E64401" w:rsidP="00E64401">
      <w:pPr>
        <w:rPr>
          <w:lang w:eastAsia="ru-RU"/>
        </w:rPr>
      </w:pPr>
      <w:r w:rsidRPr="00E64401">
        <w:rPr>
          <w:lang w:eastAsia="ru-RU"/>
        </w:rPr>
        <w:t>Последовательность действий, необходимых для обращения к заданной функции устройства РСІ для чтения или записи заданного регистра в конфигурационном пространстве, следующая:</w:t>
      </w:r>
    </w:p>
    <w:p w14:paraId="317F6CD7" w14:textId="2D5649DB" w:rsidR="00E64401" w:rsidRPr="00E64401" w:rsidRDefault="00E64401" w:rsidP="00E64401">
      <w:pPr>
        <w:rPr>
          <w:lang w:eastAsia="ru-RU"/>
        </w:rPr>
      </w:pPr>
      <w:r w:rsidRPr="00E64401">
        <w:rPr>
          <w:lang w:eastAsia="ru-RU"/>
        </w:rPr>
        <w:t xml:space="preserve">1) Записать в порт </w:t>
      </w:r>
      <w:r w:rsidRPr="00E64401">
        <w:rPr>
          <w:lang w:val="en-US" w:eastAsia="ru-RU"/>
        </w:rPr>
        <w:t>CONFIG</w:t>
      </w:r>
      <w:r w:rsidRPr="00E64401">
        <w:rPr>
          <w:lang w:eastAsia="ru-RU"/>
        </w:rPr>
        <w:t>_</w:t>
      </w:r>
      <w:r w:rsidRPr="00E64401">
        <w:rPr>
          <w:lang w:val="en-US" w:eastAsia="ru-RU"/>
        </w:rPr>
        <w:t>ADDRESS</w:t>
      </w:r>
      <w:r w:rsidRPr="00E64401">
        <w:rPr>
          <w:lang w:eastAsia="ru-RU"/>
        </w:rPr>
        <w:t xml:space="preserve"> (0</w:t>
      </w:r>
      <w:r w:rsidRPr="00E64401">
        <w:rPr>
          <w:lang w:val="en-US" w:eastAsia="ru-RU"/>
        </w:rPr>
        <w:t>x</w:t>
      </w:r>
      <w:r w:rsidRPr="00E64401">
        <w:rPr>
          <w:lang w:eastAsia="ru-RU"/>
        </w:rPr>
        <w:t>0</w:t>
      </w:r>
      <w:r w:rsidRPr="00E64401">
        <w:rPr>
          <w:lang w:val="en-US" w:eastAsia="ru-RU"/>
        </w:rPr>
        <w:t>CF</w:t>
      </w:r>
      <w:r w:rsidRPr="00E64401">
        <w:rPr>
          <w:lang w:eastAsia="ru-RU"/>
        </w:rPr>
        <w:t xml:space="preserve">8) 32-разрядный адрес регистра, состоящий из четырех компонент номеров шины, устройства, функции и регистра. </w:t>
      </w:r>
      <w:r w:rsidR="00583FE1">
        <w:rPr>
          <w:lang w:eastAsia="ru-RU"/>
        </w:rPr>
        <w:t xml:space="preserve">Формат адреса приведен на рисунке 2.2. </w:t>
      </w:r>
      <w:r w:rsidRPr="00E64401">
        <w:rPr>
          <w:lang w:eastAsia="ru-RU"/>
        </w:rPr>
        <w:t>Адрес будет разобран мостом и сохранен в буфере для выполнения следующей операции.</w:t>
      </w:r>
    </w:p>
    <w:p w14:paraId="007F4F5F" w14:textId="71DF923D" w:rsidR="00E64401" w:rsidRDefault="00E64401" w:rsidP="00E64401">
      <w:pPr>
        <w:rPr>
          <w:lang w:eastAsia="ru-RU"/>
        </w:rPr>
      </w:pPr>
      <w:r w:rsidRPr="00E64401">
        <w:rPr>
          <w:lang w:eastAsia="ru-RU"/>
        </w:rPr>
        <w:t xml:space="preserve">2) Прочитать или записать в порт </w:t>
      </w:r>
      <w:r w:rsidRPr="00E64401">
        <w:rPr>
          <w:lang w:val="en-US" w:eastAsia="ru-RU"/>
        </w:rPr>
        <w:t>CONFIG</w:t>
      </w:r>
      <w:r w:rsidRPr="00E64401">
        <w:rPr>
          <w:lang w:eastAsia="ru-RU"/>
        </w:rPr>
        <w:t>_</w:t>
      </w:r>
      <w:r w:rsidRPr="00E64401">
        <w:rPr>
          <w:lang w:val="en-US" w:eastAsia="ru-RU"/>
        </w:rPr>
        <w:t>DATA</w:t>
      </w:r>
      <w:r w:rsidRPr="00E64401">
        <w:rPr>
          <w:lang w:eastAsia="ru-RU"/>
        </w:rPr>
        <w:t xml:space="preserve"> (0</w:t>
      </w:r>
      <w:r w:rsidRPr="00E64401">
        <w:rPr>
          <w:lang w:val="en-US" w:eastAsia="ru-RU"/>
        </w:rPr>
        <w:t>x</w:t>
      </w:r>
      <w:r w:rsidRPr="00E64401">
        <w:rPr>
          <w:lang w:eastAsia="ru-RU"/>
        </w:rPr>
        <w:t>0</w:t>
      </w:r>
      <w:r w:rsidRPr="00E64401">
        <w:rPr>
          <w:lang w:val="en-US" w:eastAsia="ru-RU"/>
        </w:rPr>
        <w:t>CFC</w:t>
      </w:r>
      <w:r w:rsidRPr="00E64401">
        <w:rPr>
          <w:lang w:eastAsia="ru-RU"/>
        </w:rPr>
        <w:t>) содержимое регистра (32 бита). Шина РСІ через мосты доведет данную операцию до адресованного на предыдущем шаге устройства.</w:t>
      </w:r>
    </w:p>
    <w:p w14:paraId="28FA2CA4" w14:textId="77777777" w:rsidR="00583FE1" w:rsidRPr="00E64401" w:rsidRDefault="00583FE1" w:rsidP="00E64401">
      <w:pPr>
        <w:rPr>
          <w:lang w:eastAsia="ru-RU"/>
        </w:rPr>
      </w:pPr>
    </w:p>
    <w:p w14:paraId="6AE3FDE4" w14:textId="6CDA89F7" w:rsidR="00E64401" w:rsidRDefault="00E64401" w:rsidP="00E64401">
      <w:pPr>
        <w:ind w:firstLine="0"/>
        <w:jc w:val="center"/>
        <w:rPr>
          <w:lang w:eastAsia="ru-RU"/>
        </w:rPr>
      </w:pPr>
      <w:r>
        <w:rPr>
          <w:rFonts w:ascii="Times" w:hAnsi="Times" w:cs="Times"/>
          <w:noProof/>
          <w:color w:val="000000"/>
          <w:szCs w:val="28"/>
          <w:bdr w:val="none" w:sz="0" w:space="0" w:color="auto" w:frame="1"/>
        </w:rPr>
        <w:drawing>
          <wp:inline distT="0" distB="0" distL="0" distR="0" wp14:anchorId="0DC62410" wp14:editId="35B3DDE0">
            <wp:extent cx="5113798" cy="626701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723" b="15010"/>
                    <a:stretch/>
                  </pic:blipFill>
                  <pic:spPr bwMode="auto">
                    <a:xfrm>
                      <a:off x="0" y="0"/>
                      <a:ext cx="5114290" cy="626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BC5F0" w14:textId="2C3BEC01" w:rsidR="00E64401" w:rsidRDefault="00E64401" w:rsidP="00E64401">
      <w:pPr>
        <w:ind w:firstLine="0"/>
        <w:jc w:val="center"/>
        <w:rPr>
          <w:lang w:eastAsia="ru-RU"/>
        </w:rPr>
      </w:pPr>
    </w:p>
    <w:p w14:paraId="11D9B52A" w14:textId="5BEEF654" w:rsidR="00E64401" w:rsidRDefault="00583FE1" w:rsidP="00583FE1">
      <w:pPr>
        <w:pStyle w:val="a4"/>
      </w:pPr>
      <w:r w:rsidRPr="00E64401">
        <w:t>Формат адреса для вызова конфигурационного цикла (механизм №1)</w:t>
      </w:r>
    </w:p>
    <w:p w14:paraId="56400DD0" w14:textId="77777777" w:rsidR="00583FE1" w:rsidRPr="00583FE1" w:rsidRDefault="00583FE1" w:rsidP="00583FE1">
      <w:pPr>
        <w:rPr>
          <w:lang w:eastAsia="ru-RU"/>
        </w:rPr>
      </w:pPr>
    </w:p>
    <w:p w14:paraId="0435A40A" w14:textId="3BD19ABA" w:rsidR="000F1C2C" w:rsidRPr="00E64401" w:rsidRDefault="00E64401" w:rsidP="00E64401">
      <w:pPr>
        <w:rPr>
          <w:lang w:eastAsia="ru-RU"/>
        </w:rPr>
      </w:pPr>
      <w:r w:rsidRPr="00E64401">
        <w:rPr>
          <w:lang w:eastAsia="ru-RU"/>
        </w:rPr>
        <w:t xml:space="preserve">Если конфигурационный цикл не воспринимается ни одним из устройств, мосты могут эту ситуацию отрабатывать двояко: либо фиксировать отсутствие устройства (сработает </w:t>
      </w:r>
      <w:r w:rsidRPr="00E64401">
        <w:rPr>
          <w:lang w:val="en-US" w:eastAsia="ru-RU"/>
        </w:rPr>
        <w:t>Master</w:t>
      </w:r>
      <w:r w:rsidRPr="00E64401">
        <w:rPr>
          <w:lang w:eastAsia="ru-RU"/>
        </w:rPr>
        <w:t xml:space="preserve"> </w:t>
      </w:r>
      <w:r w:rsidRPr="00E64401">
        <w:rPr>
          <w:lang w:val="en-US" w:eastAsia="ru-RU"/>
        </w:rPr>
        <w:t>Abort</w:t>
      </w:r>
      <w:r w:rsidRPr="00E64401">
        <w:rPr>
          <w:lang w:eastAsia="ru-RU"/>
        </w:rPr>
        <w:t>), либо выполнять операции вхолостую. Однако в любом случае чтение конфигурационного регистра несуществующего устройства (функции) должно возвращать значение 0</w:t>
      </w:r>
      <w:r w:rsidRPr="00E64401">
        <w:rPr>
          <w:lang w:val="en-US" w:eastAsia="ru-RU"/>
        </w:rPr>
        <w:t>x</w:t>
      </w:r>
      <w:r w:rsidRPr="00E64401">
        <w:rPr>
          <w:lang w:eastAsia="ru-RU"/>
        </w:rPr>
        <w:t>0</w:t>
      </w:r>
      <w:r w:rsidRPr="00E64401">
        <w:rPr>
          <w:lang w:val="en-US" w:eastAsia="ru-RU"/>
        </w:rPr>
        <w:t>FFFFFFFF</w:t>
      </w:r>
      <w:r w:rsidRPr="00E64401">
        <w:rPr>
          <w:lang w:eastAsia="ru-RU"/>
        </w:rPr>
        <w:t xml:space="preserve"> (это будет безопасной информацией, поскольку даст недопустимое значение идентификатора устройства).</w:t>
      </w:r>
    </w:p>
    <w:p w14:paraId="3D820474" w14:textId="77777777" w:rsidR="000F1C2C" w:rsidRPr="00E64401" w:rsidRDefault="000F1C2C" w:rsidP="00C91B82">
      <w:pPr>
        <w:rPr>
          <w:lang w:eastAsia="ru-RU"/>
        </w:rPr>
      </w:pPr>
    </w:p>
    <w:p w14:paraId="7222434E" w14:textId="33FF9FE9" w:rsidR="00C91B82" w:rsidRDefault="00C91B82" w:rsidP="00C91B82">
      <w:pPr>
        <w:pStyle w:val="a"/>
        <w:rPr>
          <w:lang w:eastAsia="ru-RU"/>
        </w:rPr>
      </w:pPr>
      <w:r>
        <w:rPr>
          <w:lang w:eastAsia="ru-RU"/>
        </w:rPr>
        <w:t>Выполнение программы</w:t>
      </w:r>
    </w:p>
    <w:p w14:paraId="70A687A1" w14:textId="50A412F2" w:rsidR="00C91B82" w:rsidRDefault="00C91B82" w:rsidP="00C91B82">
      <w:pPr>
        <w:rPr>
          <w:lang w:eastAsia="ru-RU"/>
        </w:rPr>
      </w:pPr>
    </w:p>
    <w:p w14:paraId="4177BE89" w14:textId="4A3E5734" w:rsidR="00C859DD" w:rsidRDefault="00C859DD" w:rsidP="00C859DD">
      <w:pPr>
        <w:pStyle w:val="a0"/>
      </w:pPr>
      <w:r>
        <w:t>Написание драйвера</w:t>
      </w:r>
    </w:p>
    <w:p w14:paraId="78AFF777" w14:textId="77777777" w:rsidR="00C859DD" w:rsidRPr="00C859DD" w:rsidRDefault="00C859DD" w:rsidP="00C859DD">
      <w:pPr>
        <w:rPr>
          <w:lang w:eastAsia="ru-RU"/>
        </w:rPr>
      </w:pPr>
    </w:p>
    <w:p w14:paraId="18AC4D04" w14:textId="5543BD58" w:rsidR="00C91B82" w:rsidRDefault="00337417" w:rsidP="00C91B82">
      <w:r>
        <w:rPr>
          <w:lang w:eastAsia="ru-RU"/>
        </w:rPr>
        <w:t xml:space="preserve">Для выполнения программы </w:t>
      </w:r>
      <w:r w:rsidR="00C859DD">
        <w:t xml:space="preserve">был написан драйвер для сканирования шины PCI и извлечения информации о подключённых устройствах через </w:t>
      </w:r>
      <w:proofErr w:type="spellStart"/>
      <w:r w:rsidR="00C859DD" w:rsidRPr="00C859DD">
        <w:t>Vendor</w:t>
      </w:r>
      <w:proofErr w:type="spellEnd"/>
      <w:r w:rsidR="00C859DD" w:rsidRPr="00C859DD">
        <w:t xml:space="preserve"> ID и Device ID.</w:t>
      </w:r>
      <w:r w:rsidR="00C859DD">
        <w:t xml:space="preserve"> Исходный текст программы драйвера:</w:t>
      </w:r>
    </w:p>
    <w:p w14:paraId="0B6492DD" w14:textId="26A1E142" w:rsidR="00C859DD" w:rsidRDefault="00C859DD" w:rsidP="00C859DD">
      <w:pPr>
        <w:rPr>
          <w:lang w:eastAsia="ru-RU"/>
        </w:rPr>
      </w:pPr>
    </w:p>
    <w:p w14:paraId="2B4B76EC" w14:textId="0DD63793" w:rsidR="000F1C2C" w:rsidRPr="000F1C2C" w:rsidRDefault="000F1C2C" w:rsidP="000F1C2C">
      <w:pPr>
        <w:ind w:firstLine="0"/>
        <w:rPr>
          <w:lang w:val="en-US" w:eastAsia="ru-RU"/>
        </w:rPr>
      </w:pPr>
      <w:proofErr w:type="spellStart"/>
      <w:r>
        <w:rPr>
          <w:lang w:val="en-US" w:eastAsia="ru-RU"/>
        </w:rPr>
        <w:t>Driver.c</w:t>
      </w:r>
      <w:proofErr w:type="spellEnd"/>
    </w:p>
    <w:p w14:paraId="60B44528" w14:textId="27D41BAC" w:rsidR="005319B5" w:rsidRPr="005319B5" w:rsidRDefault="005319B5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5319B5">
        <w:rPr>
          <w:rFonts w:ascii="Courier New" w:hAnsi="Courier New" w:cs="Courier New"/>
          <w:sz w:val="20"/>
          <w:szCs w:val="20"/>
          <w:lang w:eastAsia="ru-RU"/>
        </w:rPr>
        <w:t xml:space="preserve">// гр. 250541 Власов Роман Евгеньевич </w:t>
      </w:r>
    </w:p>
    <w:p w14:paraId="7C7F603D" w14:textId="09B54FCB" w:rsidR="005319B5" w:rsidRPr="005319B5" w:rsidRDefault="005319B5" w:rsidP="005319B5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5319B5">
        <w:rPr>
          <w:rFonts w:ascii="Courier New" w:hAnsi="Courier New" w:cs="Courier New"/>
          <w:sz w:val="20"/>
          <w:szCs w:val="20"/>
          <w:lang w:eastAsia="ru-RU"/>
        </w:rPr>
        <w:t>// лабораторная работа №1</w:t>
      </w:r>
    </w:p>
    <w:p w14:paraId="78216395" w14:textId="77777777" w:rsid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7FBAC54D" w14:textId="24AC1153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#include &lt;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ntddk.h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&gt;</w:t>
      </w:r>
    </w:p>
    <w:p w14:paraId="3B30247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#include &lt;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wdmsec.h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&gt;</w:t>
      </w:r>
    </w:p>
    <w:p w14:paraId="40F3CF0F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#pragma 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comment(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lib, "wdmsec.lib")</w:t>
      </w:r>
    </w:p>
    <w:p w14:paraId="645B4684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1CAD2E84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// Порты механизма конфигурации PCI #1</w:t>
      </w:r>
    </w:p>
    <w:p w14:paraId="3ADE3B6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#define PCI_CONFIG_ADDRESS 0xCF8</w:t>
      </w:r>
    </w:p>
    <w:p w14:paraId="7A99696E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#define PCI_CONFIG_DATA    0xCFC</w:t>
      </w:r>
    </w:p>
    <w:p w14:paraId="6A6E95B2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2F71CDDE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// IOCTL: запросить у драйвера сканирование PCI; метод — буферизованный</w:t>
      </w:r>
    </w:p>
    <w:p w14:paraId="3BF38F52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>#define IOCTL_SCAN_PCI CTL_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CODE(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FILE_DEVICE_UNKNOWN, 0x800, METHOD_BUFFERED, FILE_ANY_ACCESS)</w:t>
      </w:r>
    </w:p>
    <w:p w14:paraId="09CE162F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4235B0F0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// Контейнер одного результата: пара идентификаторов</w:t>
      </w:r>
    </w:p>
    <w:p w14:paraId="20D1B2F1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>typedef struct _PCI_DEVICE_INFO {</w:t>
      </w:r>
    </w:p>
    <w:p w14:paraId="27CA938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UINT16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vendorID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  /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 Производитель (4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hex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</w:t>
      </w:r>
    </w:p>
    <w:p w14:paraId="218A82ED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UINT16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deviceID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  /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/ Устройство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4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hex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</w:t>
      </w:r>
    </w:p>
    <w:p w14:paraId="59CD929E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} PCI_DEVICE_INFO;</w:t>
      </w:r>
    </w:p>
    <w:p w14:paraId="3E7E8D0B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</w:p>
    <w:p w14:paraId="17F5AA14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468A74E4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// чтение DWORD из конфигурационного пространства устройства PCI</w:t>
      </w:r>
    </w:p>
    <w:p w14:paraId="48B32E70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// вход: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bus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/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slot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/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func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/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offset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 выход: 32-битное значение регистра</w:t>
      </w:r>
    </w:p>
    <w:p w14:paraId="1D094FD6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static</w:t>
      </w:r>
      <w:proofErr w:type="spellEnd"/>
    </w:p>
    <w:p w14:paraId="094893B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ULONG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PciConfigRead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ULONG bus, ULONG slot, ULONG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func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ULONG offset)</w:t>
      </w:r>
    </w:p>
    <w:p w14:paraId="4057BE8E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013616B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ULONG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address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</w:t>
      </w:r>
    </w:p>
    <w:p w14:paraId="13124F1D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(1UL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&lt;&lt; 31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) |     </w:t>
      </w:r>
    </w:p>
    <w:p w14:paraId="4071BCD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((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bus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&amp; 0xFF)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&lt;&lt; 16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) |</w:t>
      </w:r>
    </w:p>
    <w:p w14:paraId="66665703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((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slot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&amp; 0x1F)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&lt;&lt; 11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) |</w:t>
      </w:r>
    </w:p>
    <w:p w14:paraId="7F24FA9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((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func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&amp; 0x07)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&lt;&lt; 8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) |</w:t>
      </w:r>
    </w:p>
    <w:p w14:paraId="48AE26EE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offset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&amp; 0xFC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);   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// кратность 4 байтам</w:t>
      </w:r>
    </w:p>
    <w:p w14:paraId="5C185B9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2D7E959C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WRITE_PORT_ULONG((PULONG)(ULONG_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PTR)PCI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_CONFIG_ADDRESS, address);</w:t>
      </w:r>
    </w:p>
    <w:p w14:paraId="6C3E4EC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return READ_PORT_ULONG((PULONG)(ULONG_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PTR)PCI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_CONFIG_DATA);</w:t>
      </w:r>
    </w:p>
    <w:p w14:paraId="2D60D840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7754CC50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B2F1AB1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// чтение пары 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VendorID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 из регистра 0x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00..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0x03</w:t>
      </w:r>
    </w:p>
    <w:p w14:paraId="291FB512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// возвращает TRUE, если устройство существует (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vendor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!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= 0xFFFF)</w:t>
      </w:r>
    </w:p>
    <w:p w14:paraId="407232EE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static</w:t>
      </w:r>
      <w:proofErr w:type="spellEnd"/>
    </w:p>
    <w:p w14:paraId="7818A18F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BOOLEAN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ReadVendorDevice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ULONG bus, ULONG slot, ULONG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func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UINT16* vendor, UINT16* device)</w:t>
      </w:r>
    </w:p>
    <w:p w14:paraId="63FAE7A1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2B94EEEB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ULONG data =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PciConfigRead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bus, slot,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func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0x00);</w:t>
      </w:r>
    </w:p>
    <w:p w14:paraId="0B9E88A3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*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vendor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(UINT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16)(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data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&amp; 0xFFFF);</w:t>
      </w:r>
    </w:p>
    <w:p w14:paraId="5BEC91D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*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(UINT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16)(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data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&gt;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&gt; 16) &amp; 0xFFFF);</w:t>
      </w:r>
    </w:p>
    <w:p w14:paraId="1DA37033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(*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vendor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!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= 0xFFFF);</w:t>
      </w:r>
    </w:p>
    <w:p w14:paraId="22140382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74D767CB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6B5C13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lastRenderedPageBreak/>
        <w:t xml:space="preserve">// чтение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Header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Type из регистра 0x0C..0x0F (байт [23:16])</w:t>
      </w:r>
    </w:p>
    <w:p w14:paraId="05C25F8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// назначение: определить многофункциональность устройства </w:t>
      </w:r>
    </w:p>
    <w:p w14:paraId="0CD7A440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static</w:t>
      </w:r>
      <w:proofErr w:type="spellEnd"/>
    </w:p>
    <w:p w14:paraId="47C4D56F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UCHAR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ReadHeaderType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ULONG bus, ULONG slot, ULONG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func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653CE74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6C81747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ULONG data =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PciConfigRead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bus, slot,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func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0x0C);</w:t>
      </w:r>
    </w:p>
    <w:p w14:paraId="3D5E0C1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(UCHAR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)(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data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&gt;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&gt; 16) &amp; 0xFF);</w:t>
      </w:r>
    </w:p>
    <w:p w14:paraId="5C02A8CB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6D1256CD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7398D541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/* -------------------------- СКАНИРОВАНИЕ ШИНЫ PCI ------------------------ */</w:t>
      </w:r>
    </w:p>
    <w:p w14:paraId="493A1646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5475586A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// обход: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bus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=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0..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255,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slot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=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0..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31,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func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=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0..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(1|8); запись результатов в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out</w:t>
      </w:r>
      <w:proofErr w:type="spellEnd"/>
    </w:p>
    <w:p w14:paraId="34CDC44F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// защита: не выходить за пределы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capacity</w:t>
      </w:r>
      <w:proofErr w:type="spellEnd"/>
    </w:p>
    <w:p w14:paraId="54F0D07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static</w:t>
      </w:r>
      <w:proofErr w:type="spellEnd"/>
    </w:p>
    <w:p w14:paraId="3579F67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ScanPciBus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PCI_DEVICE_INFO* out, UINT32*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outCount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UINT32 capacity)</w:t>
      </w:r>
    </w:p>
    <w:p w14:paraId="22F1048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13478BF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UINT32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count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0;</w:t>
      </w:r>
    </w:p>
    <w:p w14:paraId="3AD0F27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7CF2D5D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for (UINT32 bus = 0; bus &lt; 256 &amp;&amp; count &lt; capacity; ++bus) {</w:t>
      </w:r>
    </w:p>
    <w:p w14:paraId="0B02505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for (UINT32 slot = 0; slot &lt; 32 &amp;&amp; count &lt; capacity; ++slot) {</w:t>
      </w:r>
    </w:p>
    <w:p w14:paraId="72D07B6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431B3D44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// сначала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function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0; если нет устройства — слот пуст</w:t>
      </w:r>
    </w:p>
    <w:p w14:paraId="070A368B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UINT16 v0, d0;</w:t>
      </w:r>
    </w:p>
    <w:p w14:paraId="2DDB27FF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if 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(!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ReadVendorDevice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(bus, slot, 0, &amp;v0, &amp;d0)) {</w:t>
      </w:r>
    </w:p>
    <w:p w14:paraId="4B9A2FA3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continue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75225D6C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}</w:t>
      </w:r>
    </w:p>
    <w:p w14:paraId="4266F6F0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31C3506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// добавить функцию 0</w:t>
      </w:r>
    </w:p>
    <w:p w14:paraId="6C2AE6DE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out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[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count</w:t>
      </w:r>
      <w:proofErr w:type="spellEnd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].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vendorID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v0;</w:t>
      </w:r>
    </w:p>
    <w:p w14:paraId="44E7BBA0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out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[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count</w:t>
      </w:r>
      <w:proofErr w:type="spellEnd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].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deviceID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d0;</w:t>
      </w:r>
    </w:p>
    <w:p w14:paraId="0915C5F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(++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count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&gt;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=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capacity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)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break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23584A3B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D248770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// определить, есть ли дополнительные функции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1..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7</w:t>
      </w:r>
    </w:p>
    <w:p w14:paraId="4D6C8A8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UCHAR 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hdr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ReadHeaderType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bus, slot, 0);</w:t>
      </w:r>
    </w:p>
    <w:p w14:paraId="580B821C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BOOLEAN multi = (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hdr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&amp; 0x80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 ?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TRUE :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FALSE;</w:t>
      </w:r>
    </w:p>
    <w:p w14:paraId="4C8B4BEE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UINT32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maxFunc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multi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?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8 :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1;</w:t>
      </w:r>
    </w:p>
    <w:p w14:paraId="16ECC88C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4D6699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// добавить остальные функции (если присутствуют)</w:t>
      </w:r>
    </w:p>
    <w:p w14:paraId="009DB1AE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for (UINT32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func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 1;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func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&lt;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maxFunc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&amp;&amp; count &lt; capacity; ++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func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3CB6224C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UINT16 v, d;</w:t>
      </w:r>
    </w:p>
    <w:p w14:paraId="324E9F6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if 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(!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ReadVendorDevice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(bus, slot,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func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&amp;v, &amp;d)) {</w:t>
      </w:r>
    </w:p>
    <w:p w14:paraId="0D45A63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continue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440601CA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    }</w:t>
      </w:r>
    </w:p>
    <w:p w14:paraId="357F879D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out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[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count</w:t>
      </w:r>
      <w:proofErr w:type="spellEnd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].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vendorID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v;</w:t>
      </w:r>
    </w:p>
    <w:p w14:paraId="788254B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out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[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count</w:t>
      </w:r>
      <w:proofErr w:type="spellEnd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].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deviceID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d;</w:t>
      </w:r>
    </w:p>
    <w:p w14:paraId="3AF90A02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    ++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count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7F01CF9B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}</w:t>
      </w:r>
    </w:p>
    <w:p w14:paraId="03866832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}</w:t>
      </w:r>
    </w:p>
    <w:p w14:paraId="5657F571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076FE17F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6A2A78C3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*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outCount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count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7A67B072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76E8FCEC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633BDF2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/* ------------------------------- IRP-ОБРАБОТЧИКИ ------------------------- */</w:t>
      </w:r>
    </w:p>
    <w:p w14:paraId="0AEC8090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2E0CB9EE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// обработка IRP_MJ_DEVICE_CONTROL; поддерживается только IOCTL_SCAN_PCI</w:t>
      </w:r>
    </w:p>
    <w:p w14:paraId="394599FB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static</w:t>
      </w:r>
      <w:proofErr w:type="spellEnd"/>
    </w:p>
    <w:p w14:paraId="3E3106B4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NTSTATUS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DeviceIoControlHandler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PDEVICE_OBJECT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DeviceObject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, PIRP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Irp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79DAFD0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612A0D5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UNREFERENCED_PARAMETER(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DeviceObject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254EE97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5F5F8E23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PIO_STACK_LOCATION io =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IoGetCurrentIrpStackLocation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Irp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6FDCC3FB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NTSTATUS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status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STATUS_SUCCESS;</w:t>
      </w:r>
    </w:p>
    <w:p w14:paraId="03576A46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4B94BD1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if (io-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&gt;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Parameters.DeviceIoControl.IoControlCode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== IOCTL_SCAN_PCI) {</w:t>
      </w:r>
    </w:p>
    <w:p w14:paraId="24272E5E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(!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Irp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-&gt;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AssociatedIrp.SystemBuffer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 {</w:t>
      </w:r>
    </w:p>
    <w:p w14:paraId="0E2A8E2A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status = STATUS_INVALID_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PARAMETER;   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//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отсутствие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буфера</w:t>
      </w:r>
    </w:p>
    <w:p w14:paraId="119C95B6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3F28204A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e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lse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{</w:t>
      </w:r>
    </w:p>
    <w:p w14:paraId="016B8111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ULONG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outLen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 io-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&gt;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Parameters.DeviceIoControl.OutputBufferLength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144315E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ULONG capacity = (ULONG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outLen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/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sizeof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PCI_DEVICE_INFO));</w:t>
      </w:r>
    </w:p>
    <w:p w14:paraId="6CAC4FFA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985285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capacity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== 0) {</w:t>
      </w:r>
    </w:p>
    <w:p w14:paraId="74694CDF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status = STATUS_BUFFER_TOO_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SMALL;   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//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нулевой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размер</w:t>
      </w:r>
    </w:p>
    <w:p w14:paraId="06B6FADB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34C25024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e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lse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{</w:t>
      </w:r>
    </w:p>
    <w:p w14:paraId="1D8951D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PCI_DEVICE_INFO*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buf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 (PCI_DEVICE_INFO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*)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Irp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AssociatedIrp.SystemBuffer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38157A00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UINT32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count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0;</w:t>
      </w:r>
    </w:p>
    <w:p w14:paraId="2AF6241F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ScanPciBus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buf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&amp;count, capacity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);   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//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заполнение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буфера</w:t>
      </w:r>
    </w:p>
    <w:p w14:paraId="3FD4961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Irp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IoStatus.Information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 count *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sizeof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PCI_DEVICE_INFO);</w:t>
      </w:r>
    </w:p>
    <w:p w14:paraId="598F18F1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61BCC9EA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}</w:t>
      </w:r>
    </w:p>
    <w:p w14:paraId="229AF33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2D7183B0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else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{</w:t>
      </w:r>
    </w:p>
    <w:p w14:paraId="76D5B054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status = STATUS_INVALID_DEVICE_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REQUEST;   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//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неизвестный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IOCTL</w:t>
      </w:r>
    </w:p>
    <w:p w14:paraId="7EDA8BF6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2138498A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769FFA3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Irp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-&gt;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IoStatus.Status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status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0880D52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IoCompleteRequest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Irp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IO_NO_INCREMENT);</w:t>
      </w:r>
    </w:p>
    <w:p w14:paraId="517DF0D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status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678D405E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30EB554E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4F344E2D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// обработка IRP_MJ_CREATE: подтверждение открытия устройства</w:t>
      </w:r>
    </w:p>
    <w:p w14:paraId="24A80112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static</w:t>
      </w:r>
      <w:proofErr w:type="spellEnd"/>
    </w:p>
    <w:p w14:paraId="5C3DD88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NTSTATUS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DispatchCreate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PDEVICE_OBJECT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DeviceObject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, PIRP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Irp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4BA83D02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103955A3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UNREFERENCED_PARAMETER(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DeviceObject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029714E0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Irp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IoStatus.Status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 STATUS_SUCCESS;</w:t>
      </w:r>
    </w:p>
    <w:p w14:paraId="790893DD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Irp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-&gt;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IoStatus.Information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0;</w:t>
      </w:r>
    </w:p>
    <w:p w14:paraId="591D71DB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IoCompleteRequest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Irp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IO_NO_INCREMENT);</w:t>
      </w:r>
    </w:p>
    <w:p w14:paraId="59A5D6F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STATUS_SUCCESS;</w:t>
      </w:r>
    </w:p>
    <w:p w14:paraId="4A34BDF6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6468665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42B5853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// обработка IRP_MJ_CLOSE: подтверждение закрытия устройства</w:t>
      </w:r>
    </w:p>
    <w:p w14:paraId="5DE8228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static</w:t>
      </w:r>
      <w:proofErr w:type="spellEnd"/>
    </w:p>
    <w:p w14:paraId="2D813543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NTSTATUS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DispatchClose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PDEVICE_OBJECT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DeviceObject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, PIRP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Irp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50E5293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026B606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UNREFERENCED_PARAMETER(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DeviceObject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6C5E0A16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Irp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IoStatus.Status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 STATUS_SUCCESS;</w:t>
      </w:r>
    </w:p>
    <w:p w14:paraId="6EB5D073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Irp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-&gt;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IoStatus.Information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0;</w:t>
      </w:r>
    </w:p>
    <w:p w14:paraId="500AB041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IoCompleteRequest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Irp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IO_NO_INCREMENT);</w:t>
      </w:r>
    </w:p>
    <w:p w14:paraId="45189DC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STATUS_SUCCESS;</w:t>
      </w:r>
    </w:p>
    <w:p w14:paraId="5C69D846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639ACE5E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44EBDD4A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// выгрузка драйвера: удалить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симлинк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и объект устройства</w:t>
      </w:r>
    </w:p>
    <w:p w14:paraId="2795445D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static</w:t>
      </w:r>
      <w:proofErr w:type="spellEnd"/>
    </w:p>
    <w:p w14:paraId="246C6D84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UnloadDriver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PDRIVER_OBJECT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DriverObject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6EB2309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lastRenderedPageBreak/>
        <w:t>{</w:t>
      </w:r>
    </w:p>
    <w:p w14:paraId="44FF6102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UNICODE_STRING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symLink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1439544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RtlInitUnicodeString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&amp;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symLink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L"\\DosDevices\\PciScanner");</w:t>
      </w:r>
    </w:p>
    <w:p w14:paraId="76631DBA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IoDeleteSymbolicLink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(&amp;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symLink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53786506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4CC88C24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DriverObject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-&gt;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DeviceObject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 {</w:t>
      </w:r>
    </w:p>
    <w:p w14:paraId="44B52FAC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IoDeleteDevice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DriverObject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-&gt;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DeviceObject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75F2B73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7B6BC21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70022281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CF29E9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/* --------------------------------- ВХОД ---------------------------------- */</w:t>
      </w:r>
    </w:p>
    <w:p w14:paraId="22BA8D60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69CE6E2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// инициализация: создать устройство,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симлинк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, установить диспетчеры IRP</w:t>
      </w:r>
    </w:p>
    <w:p w14:paraId="2F646C3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NTSTATUS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DriverEntry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PDRIVER_OBJECT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DriverObject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, PUNICODE_STRING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RegistryPath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3A984D9A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7FE5DBB1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UNREFERENCED_PARAMETER(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RegistryPath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302A11D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58FAEE0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NTSTATUS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status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2D8A2742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PDEVICE_OBJECT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DeviceObject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NULL;</w:t>
      </w:r>
    </w:p>
    <w:p w14:paraId="2810E8F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UNICODE_STRING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devName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symLink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sddl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2BC62B5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6C7979C0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// имена объекта и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симлинка</w:t>
      </w:r>
      <w:proofErr w:type="spellEnd"/>
    </w:p>
    <w:p w14:paraId="0B40B01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RtlInitUnicodeString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&amp;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devName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L"\\Device\\PciScanner");</w:t>
      </w:r>
    </w:p>
    <w:p w14:paraId="4BB0273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RtlInitUnicodeString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&amp;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symLink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L"\\DosDevices\\PciScanner");</w:t>
      </w:r>
    </w:p>
    <w:p w14:paraId="3FDD400C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5EEE8BF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// SDDL: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полный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доступ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SYSTEM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и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Administrators</w:t>
      </w:r>
    </w:p>
    <w:p w14:paraId="5963BFCD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// чтение/запись пользователям не предоставлять</w:t>
      </w:r>
    </w:p>
    <w:p w14:paraId="62C20233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RtlInitUnicodeString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&amp;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sddl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L"D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:P(A;;GA;;;SY)(A;;GA;;;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BA)");</w:t>
      </w:r>
    </w:p>
    <w:p w14:paraId="47DB397D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40395DE1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// создание устройства с политикой безопасности (wdmsec.lib)</w:t>
      </w:r>
    </w:p>
    <w:p w14:paraId="73D3690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status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IoCreateDeviceSecure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</w:p>
    <w:p w14:paraId="1071787B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DriverObject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,</w:t>
      </w:r>
    </w:p>
    <w:p w14:paraId="6C27C40C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0,   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      // размер расширения устройства</w:t>
      </w:r>
    </w:p>
    <w:p w14:paraId="4C98F77F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&amp;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devName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,   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// имя </w:t>
      </w:r>
    </w:p>
    <w:p w14:paraId="235B95C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FILE_DEVICE_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UNKNOWN,   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// тип устройства</w:t>
      </w:r>
    </w:p>
    <w:p w14:paraId="0B8E00E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0,   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      // характеристики</w:t>
      </w:r>
    </w:p>
    <w:p w14:paraId="61C5A9A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FALSE,   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  // не эксклюзивный</w:t>
      </w:r>
    </w:p>
    <w:p w14:paraId="770A8904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&amp;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sddl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,   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  // SDDL-строка</w:t>
      </w:r>
    </w:p>
    <w:p w14:paraId="6A374960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NULL,                </w:t>
      </w:r>
    </w:p>
    <w:p w14:paraId="6606C981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&amp;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DeviceObject</w:t>
      </w:r>
      <w:proofErr w:type="spellEnd"/>
    </w:p>
    <w:p w14:paraId="2D6D4DB4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);</w:t>
      </w:r>
    </w:p>
    <w:p w14:paraId="554AC52F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(!NT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_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SUCCESS(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status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)) {</w:t>
      </w:r>
    </w:p>
    <w:p w14:paraId="307B9143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status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0F80947B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52CCDDB1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861B32F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// MODE: буферизованный ввод/вывод для METHOD_BUFFERED</w:t>
      </w:r>
    </w:p>
    <w:p w14:paraId="7723CA6B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DeviceObject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-&gt;Flags |= DO_BUFFERED_IO;</w:t>
      </w:r>
    </w:p>
    <w:p w14:paraId="33195B7D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6ED7A48C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// символьная ссылка для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user-mode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: \\.\PciScanner</w:t>
      </w:r>
    </w:p>
    <w:p w14:paraId="61D07C6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status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IoCreateSymbolicLink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&amp;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symLink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, &amp;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devName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16416AD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(!NT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_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SUCCESS(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status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)) {</w:t>
      </w:r>
    </w:p>
    <w:p w14:paraId="66AC716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IoDeleteDevice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DeviceObject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00875836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status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634FB04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032AC1DB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A5BABA1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// регистрация диспетчеров IRP</w:t>
      </w:r>
    </w:p>
    <w:p w14:paraId="49D3F464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DriverObject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MajorFunction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IRP_MJ_CREATE] =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DispatchCreate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635373F2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DriverObject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MajorFunction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IRP_MJ_CLOSE] =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DispatchClose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1394000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DriverObject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MajorFunction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IRP_MJ_DEVICE_CONTROL] =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DeviceIoControlHandler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2FD1E2B6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DriverObject</w:t>
      </w:r>
      <w:proofErr w:type="spellEnd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-&gt;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DriverUnload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UnloadDriver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21F3359D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A5C852E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DeviceObject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-&gt;Flags &amp;= ~DO_DEVICE_INITIALIZING;</w:t>
      </w:r>
    </w:p>
    <w:p w14:paraId="1A6DF19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STATUS_SUCCESS;</w:t>
      </w:r>
    </w:p>
    <w:p w14:paraId="0629A8FD" w14:textId="06D999A1" w:rsidR="005319B5" w:rsidRPr="005319B5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5EEE2185" w14:textId="6E332920" w:rsidR="00C859DD" w:rsidRDefault="00C859DD" w:rsidP="00C91B82">
      <w:pPr>
        <w:rPr>
          <w:lang w:eastAsia="ru-RU"/>
        </w:rPr>
      </w:pPr>
    </w:p>
    <w:p w14:paraId="3BBDB386" w14:textId="7EE5ADCB" w:rsidR="00C859DD" w:rsidRDefault="00C859DD" w:rsidP="00C91B82">
      <w:pPr>
        <w:rPr>
          <w:lang w:eastAsia="ru-RU"/>
        </w:rPr>
      </w:pPr>
      <w:r>
        <w:rPr>
          <w:lang w:eastAsia="ru-RU"/>
        </w:rPr>
        <w:t xml:space="preserve">Для запуска </w:t>
      </w:r>
      <w:r w:rsidR="0057214C">
        <w:rPr>
          <w:lang w:eastAsia="ru-RU"/>
        </w:rPr>
        <w:t xml:space="preserve">драйвера нужно использовать командную строку от имени администратора, в котором мы вписываем строку формата </w:t>
      </w:r>
      <w:proofErr w:type="spellStart"/>
      <w:r w:rsidR="0057214C" w:rsidRPr="0057214C">
        <w:rPr>
          <w:lang w:eastAsia="ru-RU"/>
        </w:rPr>
        <w:t>sc</w:t>
      </w:r>
      <w:proofErr w:type="spellEnd"/>
      <w:r w:rsidR="0057214C" w:rsidRPr="0057214C">
        <w:rPr>
          <w:lang w:eastAsia="ru-RU"/>
        </w:rPr>
        <w:t xml:space="preserve"> </w:t>
      </w:r>
      <w:proofErr w:type="spellStart"/>
      <w:r w:rsidR="0057214C" w:rsidRPr="0057214C">
        <w:rPr>
          <w:lang w:eastAsia="ru-RU"/>
        </w:rPr>
        <w:t>create</w:t>
      </w:r>
      <w:proofErr w:type="spellEnd"/>
      <w:r w:rsidR="0057214C" w:rsidRPr="0057214C">
        <w:rPr>
          <w:lang w:eastAsia="ru-RU"/>
        </w:rPr>
        <w:t xml:space="preserve"> [</w:t>
      </w:r>
      <w:proofErr w:type="spellStart"/>
      <w:r w:rsidR="0057214C" w:rsidRPr="0057214C">
        <w:rPr>
          <w:lang w:eastAsia="ru-RU"/>
        </w:rPr>
        <w:t>service</w:t>
      </w:r>
      <w:proofErr w:type="spellEnd"/>
      <w:r w:rsidR="0057214C" w:rsidRPr="0057214C">
        <w:rPr>
          <w:lang w:eastAsia="ru-RU"/>
        </w:rPr>
        <w:t xml:space="preserve"> </w:t>
      </w:r>
      <w:proofErr w:type="spellStart"/>
      <w:r w:rsidR="0057214C" w:rsidRPr="0057214C">
        <w:rPr>
          <w:lang w:eastAsia="ru-RU"/>
        </w:rPr>
        <w:t>name</w:t>
      </w:r>
      <w:proofErr w:type="spellEnd"/>
      <w:r w:rsidR="0057214C" w:rsidRPr="0057214C">
        <w:rPr>
          <w:lang w:eastAsia="ru-RU"/>
        </w:rPr>
        <w:t xml:space="preserve">] </w:t>
      </w:r>
      <w:proofErr w:type="spellStart"/>
      <w:r w:rsidR="0057214C" w:rsidRPr="0057214C">
        <w:rPr>
          <w:lang w:eastAsia="ru-RU"/>
        </w:rPr>
        <w:t>binPath</w:t>
      </w:r>
      <w:proofErr w:type="spellEnd"/>
      <w:r w:rsidR="0057214C" w:rsidRPr="0057214C">
        <w:rPr>
          <w:lang w:eastAsia="ru-RU"/>
        </w:rPr>
        <w:t>= [</w:t>
      </w:r>
      <w:proofErr w:type="spellStart"/>
      <w:r w:rsidR="0057214C" w:rsidRPr="0057214C">
        <w:rPr>
          <w:lang w:eastAsia="ru-RU"/>
        </w:rPr>
        <w:t>path</w:t>
      </w:r>
      <w:proofErr w:type="spellEnd"/>
      <w:r w:rsidR="0057214C" w:rsidRPr="0057214C">
        <w:rPr>
          <w:lang w:eastAsia="ru-RU"/>
        </w:rPr>
        <w:t xml:space="preserve"> </w:t>
      </w:r>
      <w:proofErr w:type="spellStart"/>
      <w:r w:rsidR="0057214C" w:rsidRPr="0057214C">
        <w:rPr>
          <w:lang w:eastAsia="ru-RU"/>
        </w:rPr>
        <w:t>to</w:t>
      </w:r>
      <w:proofErr w:type="spellEnd"/>
      <w:r w:rsidR="0057214C" w:rsidRPr="0057214C">
        <w:rPr>
          <w:lang w:eastAsia="ru-RU"/>
        </w:rPr>
        <w:t xml:space="preserve"> </w:t>
      </w:r>
      <w:proofErr w:type="spellStart"/>
      <w:r w:rsidR="0057214C" w:rsidRPr="0057214C">
        <w:rPr>
          <w:lang w:eastAsia="ru-RU"/>
        </w:rPr>
        <w:t>your</w:t>
      </w:r>
      <w:proofErr w:type="spellEnd"/>
      <w:r w:rsidR="0057214C" w:rsidRPr="0057214C">
        <w:rPr>
          <w:lang w:eastAsia="ru-RU"/>
        </w:rPr>
        <w:t xml:space="preserve"> .</w:t>
      </w:r>
      <w:proofErr w:type="spellStart"/>
      <w:r w:rsidR="0057214C" w:rsidRPr="0057214C">
        <w:rPr>
          <w:lang w:eastAsia="ru-RU"/>
        </w:rPr>
        <w:t>sys</w:t>
      </w:r>
      <w:proofErr w:type="spellEnd"/>
      <w:r w:rsidR="0057214C" w:rsidRPr="0057214C">
        <w:rPr>
          <w:lang w:eastAsia="ru-RU"/>
        </w:rPr>
        <w:t xml:space="preserve"> </w:t>
      </w:r>
      <w:proofErr w:type="spellStart"/>
      <w:r w:rsidR="0057214C" w:rsidRPr="0057214C">
        <w:rPr>
          <w:lang w:eastAsia="ru-RU"/>
        </w:rPr>
        <w:t>file</w:t>
      </w:r>
      <w:proofErr w:type="spellEnd"/>
      <w:r w:rsidR="0057214C" w:rsidRPr="0057214C">
        <w:rPr>
          <w:lang w:eastAsia="ru-RU"/>
        </w:rPr>
        <w:t xml:space="preserve">] </w:t>
      </w:r>
      <w:proofErr w:type="spellStart"/>
      <w:r w:rsidR="0057214C" w:rsidRPr="0057214C">
        <w:rPr>
          <w:lang w:eastAsia="ru-RU"/>
        </w:rPr>
        <w:t>type</w:t>
      </w:r>
      <w:proofErr w:type="spellEnd"/>
      <w:r w:rsidR="0057214C" w:rsidRPr="0057214C">
        <w:rPr>
          <w:lang w:eastAsia="ru-RU"/>
        </w:rPr>
        <w:t xml:space="preserve">= </w:t>
      </w:r>
      <w:proofErr w:type="spellStart"/>
      <w:r w:rsidR="0057214C" w:rsidRPr="0057214C">
        <w:rPr>
          <w:lang w:eastAsia="ru-RU"/>
        </w:rPr>
        <w:t>kernel</w:t>
      </w:r>
      <w:proofErr w:type="spellEnd"/>
      <w:r w:rsidR="0057214C">
        <w:rPr>
          <w:lang w:eastAsia="ru-RU"/>
        </w:rPr>
        <w:t xml:space="preserve"> для создания виртуального устройства, к которому мы будем обращаться для получения информации о устройствах подключенных к шине </w:t>
      </w:r>
      <w:r w:rsidR="0057214C">
        <w:rPr>
          <w:lang w:val="en-US" w:eastAsia="ru-RU"/>
        </w:rPr>
        <w:t>PCI</w:t>
      </w:r>
      <w:r w:rsidR="0057214C" w:rsidRPr="0057214C">
        <w:rPr>
          <w:lang w:eastAsia="ru-RU"/>
        </w:rPr>
        <w:t xml:space="preserve">. </w:t>
      </w:r>
      <w:r w:rsidR="0057214C">
        <w:rPr>
          <w:lang w:eastAsia="ru-RU"/>
        </w:rPr>
        <w:t xml:space="preserve">Это виртуальное устройство </w:t>
      </w:r>
      <w:r w:rsidR="00CA5277">
        <w:rPr>
          <w:lang w:eastAsia="ru-RU"/>
        </w:rPr>
        <w:t xml:space="preserve">общается порты ввода вывода. После чего мы запускаем драйвер для работы с ним командой </w:t>
      </w:r>
      <w:proofErr w:type="spellStart"/>
      <w:r w:rsidR="00CA5277" w:rsidRPr="0057214C">
        <w:rPr>
          <w:lang w:eastAsia="ru-RU"/>
        </w:rPr>
        <w:t>sc</w:t>
      </w:r>
      <w:proofErr w:type="spellEnd"/>
      <w:r w:rsidR="00CA5277">
        <w:rPr>
          <w:lang w:eastAsia="ru-RU"/>
        </w:rPr>
        <w:t xml:space="preserve"> </w:t>
      </w:r>
      <w:r w:rsidR="00CA5277">
        <w:rPr>
          <w:lang w:val="en-US" w:eastAsia="ru-RU"/>
        </w:rPr>
        <w:t>start</w:t>
      </w:r>
      <w:r w:rsidR="00CA5277" w:rsidRPr="0057214C">
        <w:rPr>
          <w:lang w:eastAsia="ru-RU"/>
        </w:rPr>
        <w:t xml:space="preserve"> [</w:t>
      </w:r>
      <w:proofErr w:type="spellStart"/>
      <w:r w:rsidR="00CA5277" w:rsidRPr="0057214C">
        <w:rPr>
          <w:lang w:eastAsia="ru-RU"/>
        </w:rPr>
        <w:t>service</w:t>
      </w:r>
      <w:proofErr w:type="spellEnd"/>
      <w:r w:rsidR="00CA5277" w:rsidRPr="0057214C">
        <w:rPr>
          <w:lang w:eastAsia="ru-RU"/>
        </w:rPr>
        <w:t xml:space="preserve"> </w:t>
      </w:r>
      <w:proofErr w:type="spellStart"/>
      <w:r w:rsidR="00CA5277" w:rsidRPr="0057214C">
        <w:rPr>
          <w:lang w:eastAsia="ru-RU"/>
        </w:rPr>
        <w:t>name</w:t>
      </w:r>
      <w:proofErr w:type="spellEnd"/>
      <w:r w:rsidR="00CA5277" w:rsidRPr="0057214C">
        <w:rPr>
          <w:lang w:eastAsia="ru-RU"/>
        </w:rPr>
        <w:t>]</w:t>
      </w:r>
      <w:r w:rsidR="00CA5277" w:rsidRPr="00CA5277">
        <w:rPr>
          <w:lang w:eastAsia="ru-RU"/>
        </w:rPr>
        <w:t>.</w:t>
      </w:r>
    </w:p>
    <w:p w14:paraId="4C493849" w14:textId="300125F5" w:rsidR="00CA5277" w:rsidRDefault="00CA5277" w:rsidP="00C91B82">
      <w:pPr>
        <w:rPr>
          <w:lang w:eastAsia="ru-RU"/>
        </w:rPr>
      </w:pPr>
    </w:p>
    <w:p w14:paraId="3719EEE3" w14:textId="0EA06985" w:rsidR="00CA5277" w:rsidRPr="005319B5" w:rsidRDefault="00CA5277" w:rsidP="00CA5277">
      <w:pPr>
        <w:pStyle w:val="a0"/>
      </w:pPr>
      <w:r>
        <w:t>Написание программы для общения с драйвером</w:t>
      </w:r>
    </w:p>
    <w:p w14:paraId="24F0D6D4" w14:textId="466E531D" w:rsidR="00CA5277" w:rsidRPr="005319B5" w:rsidRDefault="00CA5277" w:rsidP="00CA5277">
      <w:pPr>
        <w:rPr>
          <w:lang w:eastAsia="ru-RU"/>
        </w:rPr>
      </w:pPr>
    </w:p>
    <w:p w14:paraId="6FEA9450" w14:textId="338B4F96" w:rsidR="00727251" w:rsidRDefault="00727251" w:rsidP="00727251">
      <w:r>
        <w:rPr>
          <w:lang w:eastAsia="ru-RU"/>
        </w:rPr>
        <w:t>Для вывода данных в терминал</w:t>
      </w:r>
      <w:r>
        <w:t xml:space="preserve"> </w:t>
      </w:r>
      <w:r w:rsidR="0039598A">
        <w:t>об устройствах,</w:t>
      </w:r>
      <w:r>
        <w:t xml:space="preserve"> подключенных к шине PCI с их </w:t>
      </w:r>
      <w:proofErr w:type="spellStart"/>
      <w:r w:rsidRPr="00C859DD">
        <w:t>Vendor</w:t>
      </w:r>
      <w:proofErr w:type="spellEnd"/>
      <w:r w:rsidRPr="00C859DD">
        <w:t xml:space="preserve"> ID и Device ID</w:t>
      </w:r>
      <w:r>
        <w:t>, а также фактичекскими названиями, была написана программы общения с драйвером</w:t>
      </w:r>
      <w:r w:rsidRPr="00C859DD">
        <w:t>.</w:t>
      </w:r>
      <w:r>
        <w:t xml:space="preserve"> Исходный текст программы:</w:t>
      </w:r>
    </w:p>
    <w:p w14:paraId="0F5F9DC1" w14:textId="6E1EC5B9" w:rsidR="0039598A" w:rsidRDefault="0039598A" w:rsidP="000F1C2C">
      <w:pPr>
        <w:rPr>
          <w:lang w:eastAsia="ru-RU"/>
        </w:rPr>
      </w:pPr>
    </w:p>
    <w:p w14:paraId="2D943F0F" w14:textId="147A5CA0" w:rsidR="000F1C2C" w:rsidRPr="000F1C2C" w:rsidRDefault="000F1C2C" w:rsidP="000F1C2C">
      <w:pPr>
        <w:ind w:firstLine="0"/>
        <w:rPr>
          <w:lang w:val="en-US" w:eastAsia="ru-RU"/>
        </w:rPr>
      </w:pPr>
      <w:r>
        <w:rPr>
          <w:lang w:val="en-US" w:eastAsia="ru-RU"/>
        </w:rPr>
        <w:t>Laba1.c</w:t>
      </w:r>
    </w:p>
    <w:p w14:paraId="3E9B85F6" w14:textId="77777777" w:rsidR="005319B5" w:rsidRPr="005319B5" w:rsidRDefault="005319B5" w:rsidP="005319B5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5319B5">
        <w:rPr>
          <w:rFonts w:ascii="Courier New" w:hAnsi="Courier New" w:cs="Courier New"/>
          <w:sz w:val="20"/>
          <w:szCs w:val="20"/>
          <w:lang w:eastAsia="ru-RU"/>
        </w:rPr>
        <w:t xml:space="preserve">// гр. 250541 Власов Роман Евгеньевич </w:t>
      </w:r>
    </w:p>
    <w:p w14:paraId="6F6F0595" w14:textId="5A8462EB" w:rsidR="005319B5" w:rsidRPr="005319B5" w:rsidRDefault="005319B5" w:rsidP="005319B5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5319B5">
        <w:rPr>
          <w:rFonts w:ascii="Courier New" w:hAnsi="Courier New" w:cs="Courier New"/>
          <w:sz w:val="20"/>
          <w:szCs w:val="20"/>
          <w:lang w:eastAsia="ru-RU"/>
        </w:rPr>
        <w:t>// лабораторная работа №1</w:t>
      </w:r>
    </w:p>
    <w:p w14:paraId="4818D240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55A25187" w14:textId="051314FD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#include &lt;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locale.h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&gt;</w:t>
      </w:r>
    </w:p>
    <w:p w14:paraId="4F1E9776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#include &lt;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stdio.h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&gt;</w:t>
      </w:r>
    </w:p>
    <w:p w14:paraId="63A56787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#include &lt;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windows.h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&gt;</w:t>
      </w:r>
    </w:p>
    <w:p w14:paraId="5B8181D4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#include &lt;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string.h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&gt;</w:t>
      </w:r>
    </w:p>
    <w:p w14:paraId="125E8F6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#include &lt;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conio.h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&gt;</w:t>
      </w:r>
    </w:p>
    <w:p w14:paraId="50B0907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20A3704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#define MAX_LINE_LENGTH 256          // размер рабочих строковых буферов</w:t>
      </w:r>
    </w:p>
    <w:p w14:paraId="391783C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#define MAX_DEVICE_TITLE_LENGTH 128 </w:t>
      </w:r>
    </w:p>
    <w:p w14:paraId="56281CCC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5BE5A955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// структура элемента результата от драйвера (должна совпадать с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layout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в драйвере)</w:t>
      </w:r>
    </w:p>
    <w:p w14:paraId="149DF8F3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>typedef struct _PCI_DEVICE_INFO {</w:t>
      </w:r>
    </w:p>
    <w:p w14:paraId="0B64384E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UINT16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vendorID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  /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/ 16-битный идентификатор производителя</w:t>
      </w:r>
    </w:p>
    <w:p w14:paraId="1ED0BA64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UINT16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deviceID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  /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/ 16-битный идентификатор устройства</w:t>
      </w:r>
    </w:p>
    <w:p w14:paraId="488B4EB1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} PCI_DEVICE_INFO;</w:t>
      </w:r>
    </w:p>
    <w:p w14:paraId="2356B744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50C172CF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// код IOCTL для запроса сканирования PCI </w:t>
      </w:r>
    </w:p>
    <w:p w14:paraId="285E5780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>#define IOCTL_SCAN_PCI CTL_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CODE(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FILE_DEVICE_UNKNOWN, 0x800, METHOD_BUFFERED, FILE_ANY_ACCESS)</w:t>
      </w:r>
    </w:p>
    <w:p w14:paraId="464F9D58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</w:p>
    <w:p w14:paraId="77541C9F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static void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printSeparator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int width)</w:t>
      </w:r>
    </w:p>
    <w:p w14:paraId="70DAEFE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1A335428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for (int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&lt; width; ++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)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putchar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'-');</w:t>
      </w:r>
    </w:p>
    <w:p w14:paraId="3E303C27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putchar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('\n');</w:t>
      </w:r>
    </w:p>
    <w:p w14:paraId="5B8071CB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699A597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61678A44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/*</w:t>
      </w:r>
    </w:p>
    <w:p w14:paraId="5C303096" w14:textId="3C2ADAA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* поиск названия по паре 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vendorID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) в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pci.ids</w:t>
      </w:r>
      <w:proofErr w:type="spellEnd"/>
    </w:p>
    <w:p w14:paraId="3FC4DB2F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* формат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pci.ids</w:t>
      </w:r>
      <w:proofErr w:type="spellEnd"/>
    </w:p>
    <w:p w14:paraId="7E197B1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*/</w:t>
      </w:r>
    </w:p>
    <w:p w14:paraId="32949D44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static const char*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getDeviceInfo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PCI_DEVICE_INFO dev, FILE*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pciFile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0A620742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6DBD2260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static char 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result[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MAX_LINE_LENGTH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];   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// “[Vendor] Device”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или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“[Unknown …]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…”</w:t>
      </w:r>
    </w:p>
    <w:p w14:paraId="0BDCADF2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char 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line[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MAX_LINE_LENGTH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];   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//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текущая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строка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файла</w:t>
      </w:r>
    </w:p>
    <w:p w14:paraId="2C09D423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char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vendorString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5],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deviceString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5]; //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целевые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vvvv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dddd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(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с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нулём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101C1789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0BFADE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// подготовить ключи поиска в нижнем регистре</w:t>
      </w:r>
    </w:p>
    <w:p w14:paraId="748017B0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snprintf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vendorString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sizeof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vendorString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), "%04x",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dev.vendorID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7119BCC9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snprintf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deviceString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sizeof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deviceString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), "%04x",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dev.deviceID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036C62FC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701E09A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int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foundVendor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0;   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    // флаг: строка производителя найдена</w:t>
      </w:r>
    </w:p>
    <w:p w14:paraId="4B663186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memset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result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, 0,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sizeof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result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));</w:t>
      </w:r>
    </w:p>
    <w:p w14:paraId="2A86CF4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fseek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pciFile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0, SEEK_SET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);   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//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начало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файла</w:t>
      </w:r>
    </w:p>
    <w:p w14:paraId="10CB8CD9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6BE72C6F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// построчно прочитать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pci.ids</w:t>
      </w:r>
      <w:proofErr w:type="spellEnd"/>
    </w:p>
    <w:p w14:paraId="1EA082BB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while (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fgets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line,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sizeof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(line),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pciFile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)) {</w:t>
      </w:r>
    </w:p>
    <w:p w14:paraId="0EC402B3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// пропустить комментарии и пустые строки</w:t>
      </w:r>
    </w:p>
    <w:p w14:paraId="10A83A70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if (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line[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0] == '#' || 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line[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0] == '\n') continue;</w:t>
      </w:r>
    </w:p>
    <w:p w14:paraId="20D69103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6285EE03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// шаг 1: распознать производителя: "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vvvv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&lt;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space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&gt;..."</w:t>
      </w:r>
    </w:p>
    <w:p w14:paraId="4708E5B2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if 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(!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foundVendor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&amp;&amp;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strncmp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line,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vendorString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, 4) == 0 &amp;&amp; 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line[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4] == ' ') {</w:t>
      </w:r>
    </w:p>
    <w:p w14:paraId="3B60BA20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foundVendor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1;</w:t>
      </w:r>
    </w:p>
    <w:p w14:paraId="08D13D03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5E1E5855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// извлечь текст производителя</w:t>
      </w:r>
    </w:p>
    <w:p w14:paraId="4D2F9037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char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vendorName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MAX_LINE_LENGTH];</w:t>
      </w:r>
    </w:p>
    <w:p w14:paraId="34BC77EE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#if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defined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(_MSC_VER)</w:t>
      </w:r>
    </w:p>
    <w:p w14:paraId="3D51B928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sscanf_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line, "%*s %[^\n]",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vendorName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(unsigned)MAX_LINE_LENGTH);</w:t>
      </w:r>
    </w:p>
    <w:p w14:paraId="03390941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#else</w:t>
      </w:r>
    </w:p>
    <w:p w14:paraId="3E24AE4C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sscanf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line, "%*s %[^\n]",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vendorName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203F6F7B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#endif</w:t>
      </w:r>
    </w:p>
    <w:p w14:paraId="3CA4924F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// записать в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result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: "[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Vendor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]"</w:t>
      </w:r>
    </w:p>
    <w:p w14:paraId="108DA543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snprintf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result,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sizeof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(result), "[%s]",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vendorName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2509B689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00AC6C48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// шаг 2: после производителя распознать устройство: "\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tdddd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&lt;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space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&gt;..."</w:t>
      </w:r>
    </w:p>
    <w:p w14:paraId="71C2B6B5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>else if (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foundVendor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&amp;&amp; 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line[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0] == '\t' &amp;&amp;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strncmp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(&amp;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line[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1],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deviceString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, 4) == 0 &amp;&amp; 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line[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5] == ' ') {</w:t>
      </w:r>
    </w:p>
    <w:p w14:paraId="55E83291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char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deviceDesc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MAX_LINE_LENGTH];</w:t>
      </w:r>
    </w:p>
    <w:p w14:paraId="47E8D0F2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#if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defined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(_MSC_VER)</w:t>
      </w:r>
    </w:p>
    <w:p w14:paraId="49A4BFCF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sscanf_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line, "\t%*s %[^\n]",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deviceDesc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(unsigned)MAX_LINE_LENGTH);</w:t>
      </w:r>
    </w:p>
    <w:p w14:paraId="505F579E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#else</w:t>
      </w:r>
    </w:p>
    <w:p w14:paraId="74B1260E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sscanf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line, "\t%*s %[^\n]",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deviceDesc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4B0DE93C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#endif</w:t>
      </w:r>
    </w:p>
    <w:p w14:paraId="6FB99044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// дополнить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result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: "[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Vendor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] Device"</w:t>
      </w:r>
    </w:p>
    <w:p w14:paraId="3CE06901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snprintf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result +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strlen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(result),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sizeof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(result) -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strlen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(result), " %s",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deviceDesc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08291F36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break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2C9F17E9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}</w:t>
      </w:r>
    </w:p>
    <w:p w14:paraId="6E650F72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// шаг 3: производитель найден, но нет строки устройства — вернуть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Unknown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Device</w:t>
      </w:r>
    </w:p>
    <w:p w14:paraId="360E8565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>else if (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foundVendor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&amp;&amp; 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line[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0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] !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= '\t') {</w:t>
      </w:r>
    </w:p>
    <w:p w14:paraId="66204CA1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snprintf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result +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strlen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(result),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sizeof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(result) -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strlen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(result), " Unknown Device");</w:t>
      </w:r>
    </w:p>
    <w:p w14:paraId="0028ADA2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break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3399DDF8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}</w:t>
      </w:r>
    </w:p>
    <w:p w14:paraId="30E53CD3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655B48AF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7A006033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// обработка случая: производитель не найден</w:t>
      </w:r>
    </w:p>
    <w:p w14:paraId="7B7783A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(!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foundVendor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) {</w:t>
      </w:r>
    </w:p>
    <w:p w14:paraId="33038D7E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return "[Unknown Vendor] Unknown Device";</w:t>
      </w:r>
    </w:p>
    <w:p w14:paraId="2A57E82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0972D22E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result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14F5DB4C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36EAA902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6362869E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lastRenderedPageBreak/>
        <w:t>/*</w:t>
      </w:r>
    </w:p>
    <w:p w14:paraId="2745E1F1" w14:textId="2A5632FB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* поток выполнения:</w:t>
      </w:r>
    </w:p>
    <w:p w14:paraId="3EF9900D" w14:textId="25A1D783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*  </w:t>
      </w:r>
      <w:r>
        <w:rPr>
          <w:rFonts w:ascii="Courier New" w:hAnsi="Courier New" w:cs="Courier New"/>
          <w:sz w:val="20"/>
          <w:szCs w:val="20"/>
          <w:lang w:val="en-US" w:eastAsia="ru-RU"/>
        </w:rPr>
        <w:t>1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) открыть символьное устройство \\.\PciScanner</w:t>
      </w:r>
    </w:p>
    <w:p w14:paraId="071810BA" w14:textId="37B11A60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*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2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) отправить IOCTL_SCAN_PCI, получить массив PCI_DEVICE_INFO</w:t>
      </w:r>
    </w:p>
    <w:p w14:paraId="4146666B" w14:textId="608D64A2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*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3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) открыть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pci.ids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argv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[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1] либо .\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pci.ids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</w:t>
      </w:r>
    </w:p>
    <w:p w14:paraId="44D3EF36" w14:textId="78E67531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*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4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) вывести таблицу: “[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Vendor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] Device |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VendorID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|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”</w:t>
      </w:r>
    </w:p>
    <w:p w14:paraId="118CCA61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*/</w:t>
      </w:r>
    </w:p>
    <w:p w14:paraId="613CA3F5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int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wmain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int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argc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wchar_t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**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argv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6E6ADB19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146439E8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argc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 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argv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640E3B71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10B46CE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// кодовые страницы консоли: ввод/вывод в CP1251</w:t>
      </w:r>
    </w:p>
    <w:p w14:paraId="78A7FDC3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SetConsoleOutputCP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1251);</w:t>
      </w:r>
    </w:p>
    <w:p w14:paraId="5FBF1321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SetConsoleCP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1251);</w:t>
      </w:r>
    </w:p>
    <w:p w14:paraId="404DCB67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setlocale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LC_ALL, "Russian");</w:t>
      </w:r>
    </w:p>
    <w:p w14:paraId="03811646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A402578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// путь к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pci.ids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по умолчанию: рядом с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exe</w:t>
      </w:r>
      <w:proofErr w:type="spellEnd"/>
    </w:p>
    <w:p w14:paraId="59EA1C3F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const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wchar_t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*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defaultPciIds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 L".\\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pci.ids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";</w:t>
      </w:r>
    </w:p>
    <w:p w14:paraId="054A8ACF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17BBEC96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// открытие символьного устройства драйвера </w:t>
      </w:r>
    </w:p>
    <w:p w14:paraId="1F6FF19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HANDLE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hDevice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CreateFileW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L"\\\\.\\PciScanner",</w:t>
      </w:r>
    </w:p>
    <w:p w14:paraId="2494D394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GENERIC_READ | GENERIC_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WRITE,  /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/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чтение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>/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запись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>: METHOD_BUFFERED</w:t>
      </w:r>
    </w:p>
    <w:p w14:paraId="7C858970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0, NULL, OPEN_EXISTING, FILE_ATTRIBUTE_NORMAL, NULL);</w:t>
      </w:r>
    </w:p>
    <w:p w14:paraId="29F68221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70EAE9F4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hDevice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== INVALID_HANDLE_VALUE) {</w:t>
      </w:r>
    </w:p>
    <w:p w14:paraId="7F1E17CB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// типовой сбой: при запуске без админа</w:t>
      </w:r>
    </w:p>
    <w:p w14:paraId="4083C527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printf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"Ошибка при открытии \\\\.\\PciScanner (код %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lu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)\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n",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GetLastError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));</w:t>
      </w:r>
    </w:p>
    <w:p w14:paraId="1A2F2D21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printf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"Нажмите Enter для завершения...\n");</w:t>
      </w:r>
    </w:p>
    <w:p w14:paraId="1EE31B2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)_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getch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0995DB60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2;</w:t>
      </w:r>
    </w:p>
    <w:p w14:paraId="550D9F6E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06AA2996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490A252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// заготовить буфер под ответ драйвера (до 1024 записей)</w:t>
      </w:r>
    </w:p>
    <w:p w14:paraId="25410657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enum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{ MAX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_DEVS =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1024 }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4A9D0D06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PCI_DEVICE_INFO 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devices[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MAX_DEVS];</w:t>
      </w:r>
    </w:p>
    <w:p w14:paraId="06097BB8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DWORD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bytesReturned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0;</w:t>
      </w:r>
    </w:p>
    <w:p w14:paraId="34DC01D5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773F26DC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// запросить сканирование PCI у драйвера</w:t>
      </w:r>
    </w:p>
    <w:p w14:paraId="4CC2C7FF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BOOL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ok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DeviceIoControl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hDevice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,</w:t>
      </w:r>
    </w:p>
    <w:p w14:paraId="677F6810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IOCTL_SCAN_PCI,</w:t>
      </w:r>
    </w:p>
    <w:p w14:paraId="1DC81345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NULL,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0,   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       // входные данные отсутствуют</w:t>
      </w:r>
    </w:p>
    <w:p w14:paraId="1F97EF4C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sizeof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devices</w:t>
      </w:r>
      <w:proofErr w:type="spellEnd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),   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// выход: массив структур</w:t>
      </w:r>
    </w:p>
    <w:p w14:paraId="22C3F70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&amp;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bytesReturned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,</w:t>
      </w:r>
    </w:p>
    <w:p w14:paraId="52E9694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NULL);</w:t>
      </w:r>
    </w:p>
    <w:p w14:paraId="5F79253B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4596311C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(!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ok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) {</w:t>
      </w:r>
    </w:p>
    <w:p w14:paraId="2DE6CF7F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printf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"Ошибка при сканировании PCI (код %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lu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)\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n",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GetLastError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));</w:t>
      </w:r>
    </w:p>
    <w:p w14:paraId="0AB30A31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CloseHandle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hDevice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119A9F1E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printf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"Нажмите Enter для завершения...\n");</w:t>
      </w:r>
    </w:p>
    <w:p w14:paraId="73D706E8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)_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getch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1B30D74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2;</w:t>
      </w:r>
    </w:p>
    <w:p w14:paraId="3BBFDFA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4AF455EC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A911E6C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// валидация протокола: размер должен быть кратен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sizeof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PCI_DEVICE_INFO)</w:t>
      </w:r>
    </w:p>
    <w:p w14:paraId="4C48C6F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if (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bytesReturned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%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sizeof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PCI_DEVICE_INFO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 !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=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0) {</w:t>
      </w:r>
    </w:p>
    <w:p w14:paraId="1F06A2C4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printf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"Некорректный размер ответа драйвера (%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lu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байт)\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n",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bytesReturned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5C9EFE49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CloseHandle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hDevice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5A8E227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printf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"Нажмите Enter для завершения...\n");</w:t>
      </w:r>
    </w:p>
    <w:p w14:paraId="19CE0BC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)_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getch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10A76AA7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2;</w:t>
      </w:r>
    </w:p>
    <w:p w14:paraId="01B33E78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lastRenderedPageBreak/>
        <w:t xml:space="preserve">    }</w:t>
      </w:r>
    </w:p>
    <w:p w14:paraId="5470451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7217E989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// вычислить количество полученных элементов</w:t>
      </w:r>
    </w:p>
    <w:p w14:paraId="1A671D9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const int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deviceCount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 (int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bytesReturned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/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sizeof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PCI_DEVICE_INFO));</w:t>
      </w:r>
    </w:p>
    <w:p w14:paraId="00E7D8CB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5974A588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// открыть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pci.ids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(аргумент командной строки либо .\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pci.ids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</w:t>
      </w:r>
    </w:p>
    <w:p w14:paraId="6AFF3EA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const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wchar_t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*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pciIdsPath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 (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argc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&gt;= 2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 ?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argv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1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] :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defaultPciIds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5D146A35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FILE*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pciFile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NULL;</w:t>
      </w:r>
    </w:p>
    <w:p w14:paraId="733B5AB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_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wfopen_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&amp;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pciFile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pciIdsPath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L"r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"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);  /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/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чтение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</w:p>
    <w:p w14:paraId="47148BD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7A4614D1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(!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pciFile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) {</w:t>
      </w:r>
    </w:p>
    <w:p w14:paraId="6D9981F8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printf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"Не удалось открыть файл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pci.ids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по пути: ");</w:t>
      </w:r>
    </w:p>
    <w:p w14:paraId="351C049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wprintf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L"%ls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\n",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pciIdsPath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0EE94504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CloseHandle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hDevice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26095F5B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printf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"Нажмите Enter для завершения...\n");</w:t>
      </w:r>
    </w:p>
    <w:p w14:paraId="509BE2A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)_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getch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0753DEAB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1;</w:t>
      </w:r>
    </w:p>
    <w:p w14:paraId="3791F51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7574BC03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A5DA991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// печать шапки таблицы</w:t>
      </w:r>
    </w:p>
    <w:p w14:paraId="163ED780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printf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"Сканирование шины PCI завершено. Найдено %d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устройств:\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n",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deviceCount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03DE0958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const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int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colTitle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64;   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               // ширина колонки “Название”</w:t>
      </w:r>
    </w:p>
    <w:p w14:paraId="78191F26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const int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totalWidth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colTitle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+ 3 + 10 + 3 + 10 + 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1;  /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/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суммарная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ширина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строки</w:t>
      </w:r>
    </w:p>
    <w:p w14:paraId="76CCFF1F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printSeparator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totalWidth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31642E17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printf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"%-*s | %-10s | %-10s\n",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colTitle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"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Название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>", "Vendor ID", "Device ID");</w:t>
      </w:r>
    </w:p>
    <w:p w14:paraId="6B48FC7F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printSeparator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totalWidth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6A0B93A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592CC097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// печать строк таблицы</w:t>
      </w:r>
    </w:p>
    <w:p w14:paraId="24E546E9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for (int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&lt;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deviceCount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; ++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0ADE1B42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const char* title =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getDeviceInfo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(devices[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],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pciFile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05C878D0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76CF8220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// визуальная обрезка названия до ширины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colTitle</w:t>
      </w:r>
      <w:proofErr w:type="spellEnd"/>
    </w:p>
    <w:p w14:paraId="11BFF92B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char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clipped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[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512];</w:t>
      </w:r>
    </w:p>
    <w:p w14:paraId="0CC69DB2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strncpy_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clipped,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sizeof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(clipped), title, _TRUNCATE);</w:t>
      </w:r>
    </w:p>
    <w:p w14:paraId="3A9C7C8C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if ((int)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strlen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(clipped) &gt;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colTitle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2062DA42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clipped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[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colTitle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- 3] = '.';</w:t>
      </w:r>
    </w:p>
    <w:p w14:paraId="0B5BCFD3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clipped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[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colTitle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- 2] = '.';</w:t>
      </w:r>
    </w:p>
    <w:p w14:paraId="5C408DD2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clipped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[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colTitle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- 1] = '.';</w:t>
      </w:r>
    </w:p>
    <w:p w14:paraId="338D85A9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clipped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[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colTitle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] = '\0';</w:t>
      </w:r>
    </w:p>
    <w:p w14:paraId="574D6C1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}</w:t>
      </w:r>
    </w:p>
    <w:p w14:paraId="5038F4C4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3412DC72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// вывод поля: Название |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VendorID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|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DeviceID</w:t>
      </w:r>
      <w:proofErr w:type="spellEnd"/>
    </w:p>
    <w:p w14:paraId="529FC1B4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printf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"%-*s | %04X       | %04X\n",</w:t>
      </w:r>
    </w:p>
    <w:p w14:paraId="55D6EA62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colTitle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clipped, devices[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].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vendorID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devices[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].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deviceID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30EAA332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348376B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326E94F0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// низ таблицы и корректное завершение</w:t>
      </w:r>
    </w:p>
    <w:p w14:paraId="57548D15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printSeparator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totalWidth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61B54CEC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fclose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pciFile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0354E1F7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CloseHandle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hDevice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6A6D673E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21E9D4E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printf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"Нажмите Enter для завершения...\n");</w:t>
      </w:r>
    </w:p>
    <w:p w14:paraId="6B857367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)_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getch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79A92DD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0;</w:t>
      </w:r>
    </w:p>
    <w:p w14:paraId="308021C0" w14:textId="6A5109A4" w:rsidR="005319B5" w:rsidRPr="005319B5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1177600C" w14:textId="714E8D2E" w:rsidR="00CA5277" w:rsidRDefault="00CA5277" w:rsidP="00CA5277">
      <w:pPr>
        <w:rPr>
          <w:lang w:eastAsia="ru-RU"/>
        </w:rPr>
      </w:pPr>
    </w:p>
    <w:p w14:paraId="09395EB3" w14:textId="77777777" w:rsidR="00237A11" w:rsidRDefault="00237A11" w:rsidP="00237A11">
      <w:pPr>
        <w:pStyle w:val="a0"/>
        <w:numPr>
          <w:ilvl w:val="0"/>
          <w:numId w:val="0"/>
        </w:numPr>
      </w:pPr>
    </w:p>
    <w:p w14:paraId="6D8B0A34" w14:textId="33F64171" w:rsidR="00F945D0" w:rsidRDefault="00F945D0" w:rsidP="00F945D0">
      <w:pPr>
        <w:pStyle w:val="a0"/>
      </w:pPr>
      <w:r>
        <w:lastRenderedPageBreak/>
        <w:t>Результат выполнения программы</w:t>
      </w:r>
    </w:p>
    <w:p w14:paraId="275F190E" w14:textId="0650F45F" w:rsidR="00F945D0" w:rsidRDefault="00F945D0" w:rsidP="00F945D0">
      <w:pPr>
        <w:rPr>
          <w:lang w:eastAsia="ru-RU"/>
        </w:rPr>
      </w:pPr>
    </w:p>
    <w:p w14:paraId="6ABBA285" w14:textId="3BDABE54" w:rsidR="00F945D0" w:rsidRDefault="00F945D0" w:rsidP="00F945D0">
      <w:pPr>
        <w:rPr>
          <w:lang w:eastAsia="ru-RU"/>
        </w:rPr>
      </w:pPr>
      <w:r>
        <w:rPr>
          <w:lang w:eastAsia="ru-RU"/>
        </w:rPr>
        <w:t xml:space="preserve">После запуска программы от имени администратора, в командную строку выводятся все устройства подключенные к </w:t>
      </w:r>
      <w:r>
        <w:rPr>
          <w:lang w:val="en-US" w:eastAsia="ru-RU"/>
        </w:rPr>
        <w:t>PCI</w:t>
      </w:r>
      <w:r>
        <w:rPr>
          <w:lang w:eastAsia="ru-RU"/>
        </w:rPr>
        <w:t xml:space="preserve"> шине. Результат работы можно увидеть на рисунке 3.1.</w:t>
      </w:r>
    </w:p>
    <w:p w14:paraId="34A58DF9" w14:textId="4E446518" w:rsidR="00F945D0" w:rsidRDefault="00F945D0" w:rsidP="00F945D0">
      <w:pPr>
        <w:rPr>
          <w:lang w:eastAsia="ru-RU"/>
        </w:rPr>
      </w:pPr>
    </w:p>
    <w:p w14:paraId="30E7292E" w14:textId="55CA7F2A" w:rsidR="00F945D0" w:rsidRPr="00986E99" w:rsidRDefault="00986E99" w:rsidP="00F945D0">
      <w:pPr>
        <w:ind w:firstLine="0"/>
        <w:jc w:val="center"/>
        <w:rPr>
          <w:lang w:eastAsia="ru-RU"/>
        </w:rPr>
      </w:pPr>
      <w:r w:rsidRPr="00986E99">
        <w:rPr>
          <w:lang w:val="en-US" w:eastAsia="ru-RU"/>
        </w:rPr>
        <w:drawing>
          <wp:inline distT="0" distB="0" distL="0" distR="0" wp14:anchorId="547D4912" wp14:editId="1D7975EF">
            <wp:extent cx="5940425" cy="5277485"/>
            <wp:effectExtent l="0" t="0" r="3175" b="0"/>
            <wp:docPr id="1642564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64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10F4" w14:textId="58B12499" w:rsidR="00F945D0" w:rsidRDefault="00F945D0" w:rsidP="00F945D0">
      <w:pPr>
        <w:rPr>
          <w:lang w:eastAsia="ru-RU"/>
        </w:rPr>
      </w:pPr>
    </w:p>
    <w:p w14:paraId="1ED5F820" w14:textId="3EA83D4C" w:rsidR="00F945D0" w:rsidRDefault="00F945D0" w:rsidP="00F945D0">
      <w:pPr>
        <w:pStyle w:val="a4"/>
      </w:pPr>
      <w:r>
        <w:t>Результат работы программы</w:t>
      </w:r>
    </w:p>
    <w:p w14:paraId="57447163" w14:textId="77BEC891" w:rsidR="00F945D0" w:rsidRDefault="00F945D0" w:rsidP="00F945D0">
      <w:pPr>
        <w:rPr>
          <w:lang w:eastAsia="ru-RU"/>
        </w:rPr>
      </w:pPr>
    </w:p>
    <w:p w14:paraId="6D214834" w14:textId="60B17B7B" w:rsidR="00F945D0" w:rsidRDefault="00F945D0" w:rsidP="00F945D0">
      <w:pPr>
        <w:pStyle w:val="a"/>
        <w:rPr>
          <w:lang w:eastAsia="ru-RU"/>
        </w:rPr>
      </w:pPr>
      <w:r>
        <w:rPr>
          <w:lang w:eastAsia="ru-RU"/>
        </w:rPr>
        <w:t>Вывод</w:t>
      </w:r>
    </w:p>
    <w:p w14:paraId="5033A7EB" w14:textId="68BDCB32" w:rsidR="00F945D0" w:rsidRDefault="00F945D0" w:rsidP="00F945D0">
      <w:pPr>
        <w:rPr>
          <w:lang w:eastAsia="ru-RU"/>
        </w:rPr>
      </w:pPr>
    </w:p>
    <w:p w14:paraId="54291B6C" w14:textId="31FE74FB" w:rsidR="00F945D0" w:rsidRPr="005319B5" w:rsidRDefault="005319B5" w:rsidP="005319B5">
      <w:r w:rsidRPr="005319B5">
        <w:t xml:space="preserve">В результате работы реализован драйвер ядра и пользовательская утилита, которые сканируют шину PCI через порты ввода-вывода 0xCF8/0xCFC и выводят таблицу всех обнаруженных устройств с их характеристиками: </w:t>
      </w:r>
      <w:proofErr w:type="spellStart"/>
      <w:r w:rsidRPr="005319B5">
        <w:t>Vendor</w:t>
      </w:r>
      <w:proofErr w:type="spellEnd"/>
      <w:r w:rsidRPr="005319B5">
        <w:t xml:space="preserve"> ID и Device ID (по 4 шестнадцатеричных символа), а также</w:t>
      </w:r>
      <w:r>
        <w:t xml:space="preserve"> читаемым </w:t>
      </w:r>
      <w:r w:rsidRPr="005319B5">
        <w:t xml:space="preserve">названием из файла </w:t>
      </w:r>
      <w:proofErr w:type="spellStart"/>
      <w:r w:rsidRPr="005319B5">
        <w:t>pci.ids</w:t>
      </w:r>
      <w:proofErr w:type="spellEnd"/>
      <w:r w:rsidRPr="005319B5">
        <w:t>.</w:t>
      </w:r>
      <w:r>
        <w:t xml:space="preserve"> Передача</w:t>
      </w:r>
      <w:r w:rsidRPr="005319B5">
        <w:t xml:space="preserve"> результатов выполняется с контролем размера буфера.</w:t>
      </w:r>
    </w:p>
    <w:sectPr w:rsidR="00F945D0" w:rsidRPr="005319B5" w:rsidSect="0081214D">
      <w:footerReference w:type="default" r:id="rId11"/>
      <w:footerReference w:type="first" r:id="rId12"/>
      <w:pgSz w:w="11906" w:h="16838"/>
      <w:pgMar w:top="1134" w:right="850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9D68B" w14:textId="77777777" w:rsidR="0009103E" w:rsidRDefault="0009103E" w:rsidP="00F961F1">
      <w:r>
        <w:separator/>
      </w:r>
    </w:p>
  </w:endnote>
  <w:endnote w:type="continuationSeparator" w:id="0">
    <w:p w14:paraId="2AE6A01A" w14:textId="77777777" w:rsidR="0009103E" w:rsidRDefault="0009103E" w:rsidP="00F96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7604281"/>
      <w:docPartObj>
        <w:docPartGallery w:val="Page Numbers (Bottom of Page)"/>
        <w:docPartUnique/>
      </w:docPartObj>
    </w:sdtPr>
    <w:sdtContent>
      <w:p w14:paraId="6D565673" w14:textId="323763EE" w:rsidR="00F961F1" w:rsidRDefault="00F961F1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1CE46" w14:textId="1C181A65" w:rsidR="00F961F1" w:rsidRPr="00F961F1" w:rsidRDefault="00F961F1">
    <w:pPr>
      <w:pStyle w:val="ab"/>
      <w:jc w:val="right"/>
      <w:rPr>
        <w:rFonts w:cs="Times New Roman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AC7DF" w14:textId="77777777" w:rsidR="0009103E" w:rsidRDefault="0009103E" w:rsidP="00F961F1">
      <w:r>
        <w:separator/>
      </w:r>
    </w:p>
  </w:footnote>
  <w:footnote w:type="continuationSeparator" w:id="0">
    <w:p w14:paraId="2BDBF275" w14:textId="77777777" w:rsidR="0009103E" w:rsidRDefault="0009103E" w:rsidP="00F961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1E26"/>
    <w:multiLevelType w:val="hybridMultilevel"/>
    <w:tmpl w:val="4CDC183C"/>
    <w:lvl w:ilvl="0" w:tplc="DD88257A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E7BBF"/>
    <w:multiLevelType w:val="hybridMultilevel"/>
    <w:tmpl w:val="0F2080B8"/>
    <w:lvl w:ilvl="0" w:tplc="9E247A16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F2330"/>
    <w:multiLevelType w:val="multilevel"/>
    <w:tmpl w:val="6CE029A2"/>
    <w:lvl w:ilvl="0">
      <w:start w:val="1"/>
      <w:numFmt w:val="decimal"/>
      <w:lvlText w:val="%1 "/>
      <w:lvlJc w:val="left"/>
      <w:pPr>
        <w:ind w:left="936" w:hanging="22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 "/>
      <w:lvlJc w:val="left"/>
      <w:pPr>
        <w:ind w:left="1134" w:hanging="425"/>
      </w:pPr>
      <w:rPr>
        <w:rFonts w:ascii="Times New Roman" w:hAnsi="Times New Roman" w:cs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Restart w:val="1"/>
      <w:lvlText w:val="(%1.%4)"/>
      <w:lvlJc w:val="left"/>
      <w:pPr>
        <w:ind w:left="0" w:hanging="17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5A46039"/>
    <w:multiLevelType w:val="hybridMultilevel"/>
    <w:tmpl w:val="5DB42972"/>
    <w:lvl w:ilvl="0" w:tplc="FE0A7348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7227D3"/>
    <w:multiLevelType w:val="hybridMultilevel"/>
    <w:tmpl w:val="EDF6829A"/>
    <w:lvl w:ilvl="0" w:tplc="E5A209D8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0C83E3B"/>
    <w:multiLevelType w:val="hybridMultilevel"/>
    <w:tmpl w:val="3D32FCD8"/>
    <w:lvl w:ilvl="0" w:tplc="DF6EFEBA">
      <w:start w:val="1"/>
      <w:numFmt w:val="decimal"/>
      <w:lvlText w:val="Таблица %1 – 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CE1030"/>
    <w:multiLevelType w:val="multilevel"/>
    <w:tmpl w:val="452ADB1C"/>
    <w:lvl w:ilvl="0">
      <w:start w:val="1"/>
      <w:numFmt w:val="decimal"/>
      <w:pStyle w:val="a"/>
      <w:lvlText w:val="%1 "/>
      <w:lvlJc w:val="left"/>
      <w:pPr>
        <w:ind w:left="936" w:hanging="22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a0"/>
      <w:lvlText w:val="%1.%2 "/>
      <w:lvlJc w:val="left"/>
      <w:pPr>
        <w:ind w:left="1134" w:hanging="425"/>
      </w:pPr>
      <w:rPr>
        <w:rFonts w:ascii="Times New Roman" w:hAnsi="Times New Roman" w:cs="Times New Roman" w:hint="default"/>
        <w:b/>
        <w:i w:val="0"/>
        <w:sz w:val="28"/>
      </w:rPr>
    </w:lvl>
    <w:lvl w:ilvl="2">
      <w:start w:val="1"/>
      <w:numFmt w:val="decimal"/>
      <w:pStyle w:val="a1"/>
      <w:lvlText w:val="%1.%2.%3 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Restart w:val="1"/>
      <w:pStyle w:val="a2"/>
      <w:lvlText w:val="(%1.%4)"/>
      <w:lvlJc w:val="left"/>
      <w:pPr>
        <w:ind w:left="0" w:hanging="17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decimal"/>
      <w:lvlRestart w:val="1"/>
      <w:pStyle w:val="a3"/>
      <w:lvlText w:val="Таблица %1.%5 – "/>
      <w:lvlJc w:val="left"/>
      <w:pPr>
        <w:ind w:left="1701" w:hanging="1701"/>
      </w:pPr>
      <w:rPr>
        <w:rFonts w:ascii="Times New Roman" w:hAnsi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4"/>
      <w:lvlText w:val="Рисунок %1.%6 – 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5305B4B"/>
    <w:multiLevelType w:val="hybridMultilevel"/>
    <w:tmpl w:val="0B227FD4"/>
    <w:lvl w:ilvl="0" w:tplc="34C60A52">
      <w:start w:val="1"/>
      <w:numFmt w:val="decimal"/>
      <w:pStyle w:val="1"/>
      <w:lvlText w:val="%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543A7C"/>
    <w:multiLevelType w:val="hybridMultilevel"/>
    <w:tmpl w:val="0F2080B8"/>
    <w:lvl w:ilvl="0" w:tplc="9E247A16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262F4"/>
    <w:multiLevelType w:val="hybridMultilevel"/>
    <w:tmpl w:val="587C2962"/>
    <w:lvl w:ilvl="0" w:tplc="265E5F90">
      <w:start w:val="1"/>
      <w:numFmt w:val="decimal"/>
      <w:lvlText w:val="Рисунок %1 – 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28709F"/>
    <w:multiLevelType w:val="hybridMultilevel"/>
    <w:tmpl w:val="AA82ED02"/>
    <w:lvl w:ilvl="0" w:tplc="D494B266">
      <w:start w:val="1"/>
      <w:numFmt w:val="decimal"/>
      <w:lvlText w:val="%1 "/>
      <w:lvlJc w:val="right"/>
      <w:pPr>
        <w:ind w:left="36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C06538"/>
    <w:multiLevelType w:val="hybridMultilevel"/>
    <w:tmpl w:val="A00C534E"/>
    <w:lvl w:ilvl="0" w:tplc="4C2E0F52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A5C41E1"/>
    <w:multiLevelType w:val="multilevel"/>
    <w:tmpl w:val="BE08B6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6294197"/>
    <w:multiLevelType w:val="hybridMultilevel"/>
    <w:tmpl w:val="2F7AE052"/>
    <w:lvl w:ilvl="0" w:tplc="46BE708A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77984058">
    <w:abstractNumId w:val="7"/>
  </w:num>
  <w:num w:numId="2" w16cid:durableId="202059001">
    <w:abstractNumId w:val="11"/>
  </w:num>
  <w:num w:numId="3" w16cid:durableId="646281023">
    <w:abstractNumId w:val="0"/>
  </w:num>
  <w:num w:numId="4" w16cid:durableId="2036343166">
    <w:abstractNumId w:val="13"/>
  </w:num>
  <w:num w:numId="5" w16cid:durableId="1384021040">
    <w:abstractNumId w:val="12"/>
  </w:num>
  <w:num w:numId="6" w16cid:durableId="167591098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20505295">
    <w:abstractNumId w:val="6"/>
  </w:num>
  <w:num w:numId="8" w16cid:durableId="1198860113">
    <w:abstractNumId w:val="6"/>
    <w:lvlOverride w:ilvl="0">
      <w:lvl w:ilvl="0">
        <w:start w:val="1"/>
        <w:numFmt w:val="decimal"/>
        <w:pStyle w:val="a"/>
        <w:lvlText w:val="%1 "/>
        <w:lvlJc w:val="left"/>
        <w:pPr>
          <w:ind w:left="709" w:hanging="482"/>
        </w:pPr>
        <w:rPr>
          <w:rFonts w:ascii="Times New Roman" w:hAnsi="Times New Roman" w:hint="default"/>
          <w:b/>
          <w:i w:val="0"/>
          <w:sz w:val="28"/>
        </w:rPr>
      </w:lvl>
    </w:lvlOverride>
    <w:lvlOverride w:ilvl="1">
      <w:lvl w:ilvl="1">
        <w:start w:val="1"/>
        <w:numFmt w:val="decimal"/>
        <w:pStyle w:val="a0"/>
        <w:lvlText w:val="%1.%2 "/>
        <w:lvlJc w:val="left"/>
        <w:pPr>
          <w:ind w:left="709" w:hanging="482"/>
        </w:pPr>
        <w:rPr>
          <w:rFonts w:ascii="Times New Roman" w:hAnsi="Times New Roman" w:cs="Times New Roman" w:hint="default"/>
          <w:b/>
          <w:i w:val="0"/>
          <w:sz w:val="28"/>
        </w:rPr>
      </w:lvl>
    </w:lvlOverride>
    <w:lvlOverride w:ilvl="2">
      <w:lvl w:ilvl="2">
        <w:start w:val="1"/>
        <w:numFmt w:val="lowerRoman"/>
        <w:pStyle w:val="a1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a2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pStyle w:val="a3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pStyle w:val="a4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9" w16cid:durableId="332343428">
    <w:abstractNumId w:val="10"/>
  </w:num>
  <w:num w:numId="10" w16cid:durableId="1920433537">
    <w:abstractNumId w:val="6"/>
  </w:num>
  <w:num w:numId="11" w16cid:durableId="2764461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6564216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60041105">
    <w:abstractNumId w:val="3"/>
  </w:num>
  <w:num w:numId="14" w16cid:durableId="1978796622">
    <w:abstractNumId w:val="2"/>
  </w:num>
  <w:num w:numId="15" w16cid:durableId="449859426">
    <w:abstractNumId w:val="5"/>
  </w:num>
  <w:num w:numId="16" w16cid:durableId="1816028533">
    <w:abstractNumId w:val="9"/>
  </w:num>
  <w:num w:numId="17" w16cid:durableId="963847334">
    <w:abstractNumId w:val="1"/>
  </w:num>
  <w:num w:numId="18" w16cid:durableId="203489374">
    <w:abstractNumId w:val="8"/>
  </w:num>
  <w:num w:numId="19" w16cid:durableId="2075688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AA4"/>
    <w:rsid w:val="00007DFA"/>
    <w:rsid w:val="00016FC3"/>
    <w:rsid w:val="00017471"/>
    <w:rsid w:val="0004668E"/>
    <w:rsid w:val="000840CF"/>
    <w:rsid w:val="0009103E"/>
    <w:rsid w:val="000C0449"/>
    <w:rsid w:val="000C04E2"/>
    <w:rsid w:val="000E6668"/>
    <w:rsid w:val="000F1C2C"/>
    <w:rsid w:val="000F440B"/>
    <w:rsid w:val="00105292"/>
    <w:rsid w:val="00131B9D"/>
    <w:rsid w:val="00195A9A"/>
    <w:rsid w:val="001C364B"/>
    <w:rsid w:val="001D06A6"/>
    <w:rsid w:val="001E1F97"/>
    <w:rsid w:val="001E3BBA"/>
    <w:rsid w:val="00237A11"/>
    <w:rsid w:val="00244D50"/>
    <w:rsid w:val="00253252"/>
    <w:rsid w:val="00267265"/>
    <w:rsid w:val="002772F3"/>
    <w:rsid w:val="00280279"/>
    <w:rsid w:val="0028340C"/>
    <w:rsid w:val="002E2F2C"/>
    <w:rsid w:val="002E4B83"/>
    <w:rsid w:val="003243B4"/>
    <w:rsid w:val="00337417"/>
    <w:rsid w:val="003654AF"/>
    <w:rsid w:val="003939B3"/>
    <w:rsid w:val="0039598A"/>
    <w:rsid w:val="004033F3"/>
    <w:rsid w:val="00454259"/>
    <w:rsid w:val="00473713"/>
    <w:rsid w:val="004C78F0"/>
    <w:rsid w:val="00530E89"/>
    <w:rsid w:val="005319B5"/>
    <w:rsid w:val="005321FA"/>
    <w:rsid w:val="00550A3F"/>
    <w:rsid w:val="0057214C"/>
    <w:rsid w:val="00583FE1"/>
    <w:rsid w:val="005B2A48"/>
    <w:rsid w:val="005E7D38"/>
    <w:rsid w:val="00723389"/>
    <w:rsid w:val="00727251"/>
    <w:rsid w:val="00811422"/>
    <w:rsid w:val="0081214D"/>
    <w:rsid w:val="0081471F"/>
    <w:rsid w:val="00823F38"/>
    <w:rsid w:val="00844DC7"/>
    <w:rsid w:val="008D19E2"/>
    <w:rsid w:val="009156B9"/>
    <w:rsid w:val="00951149"/>
    <w:rsid w:val="00955785"/>
    <w:rsid w:val="00986E99"/>
    <w:rsid w:val="009B1AD5"/>
    <w:rsid w:val="009B7B60"/>
    <w:rsid w:val="009E6AA4"/>
    <w:rsid w:val="00A044E1"/>
    <w:rsid w:val="00A07399"/>
    <w:rsid w:val="00A21CBE"/>
    <w:rsid w:val="00A2415D"/>
    <w:rsid w:val="00A749BE"/>
    <w:rsid w:val="00AD6CDB"/>
    <w:rsid w:val="00B26947"/>
    <w:rsid w:val="00BB0A21"/>
    <w:rsid w:val="00C143BC"/>
    <w:rsid w:val="00C67D4B"/>
    <w:rsid w:val="00C859DD"/>
    <w:rsid w:val="00C91B82"/>
    <w:rsid w:val="00CA5277"/>
    <w:rsid w:val="00CB3A6A"/>
    <w:rsid w:val="00CE11C6"/>
    <w:rsid w:val="00D51359"/>
    <w:rsid w:val="00D95782"/>
    <w:rsid w:val="00DD7747"/>
    <w:rsid w:val="00E001BB"/>
    <w:rsid w:val="00E2331F"/>
    <w:rsid w:val="00E242B8"/>
    <w:rsid w:val="00E64401"/>
    <w:rsid w:val="00F273F9"/>
    <w:rsid w:val="00F713B8"/>
    <w:rsid w:val="00F945D0"/>
    <w:rsid w:val="00F961F1"/>
    <w:rsid w:val="00FA092D"/>
    <w:rsid w:val="00FB268E"/>
    <w:rsid w:val="00FC2184"/>
    <w:rsid w:val="00FC5CE0"/>
    <w:rsid w:val="00FF5A89"/>
  </w:rsids>
  <m:mathPr>
    <m:mathFont m:val="Cambria Math"/>
    <m:brkBin m:val="before"/>
    <m:brkBinSub m:val="--"/>
    <m:smallFrac m:val="0"/>
    <m:dispDef/>
    <m:lMargin m:val="0"/>
    <m:rMargin m:val="0"/>
    <m:defJc m:val="center"/>
    <m:wrapIndent m:val="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44B044"/>
  <w15:chartTrackingRefBased/>
  <w15:docId w15:val="{741D7B52-BDFA-4743-B436-439A22671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550A3F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5"/>
    <w:next w:val="a5"/>
    <w:link w:val="10"/>
    <w:uiPriority w:val="9"/>
    <w:qFormat/>
    <w:rsid w:val="0081214D"/>
    <w:pPr>
      <w:keepNext/>
      <w:keepLines/>
      <w:pageBreakBefore/>
      <w:numPr>
        <w:numId w:val="1"/>
      </w:numPr>
      <w:jc w:val="left"/>
      <w:outlineLvl w:val="0"/>
    </w:pPr>
    <w:rPr>
      <w:rFonts w:eastAsiaTheme="majorEastAsia" w:cstheme="majorBidi"/>
      <w:caps/>
      <w:szCs w:val="32"/>
    </w:rPr>
  </w:style>
  <w:style w:type="paragraph" w:styleId="2">
    <w:name w:val="heading 2"/>
    <w:basedOn w:val="a5"/>
    <w:next w:val="a5"/>
    <w:link w:val="20"/>
    <w:uiPriority w:val="9"/>
    <w:semiHidden/>
    <w:unhideWhenUsed/>
    <w:qFormat/>
    <w:rsid w:val="00195A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5"/>
    <w:next w:val="a5"/>
    <w:link w:val="30"/>
    <w:uiPriority w:val="9"/>
    <w:semiHidden/>
    <w:unhideWhenUsed/>
    <w:qFormat/>
    <w:rsid w:val="00195A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5"/>
    <w:link w:val="aa"/>
    <w:uiPriority w:val="99"/>
    <w:unhideWhenUsed/>
    <w:rsid w:val="00F961F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6"/>
    <w:link w:val="a9"/>
    <w:uiPriority w:val="99"/>
    <w:rsid w:val="00F961F1"/>
  </w:style>
  <w:style w:type="paragraph" w:styleId="ab">
    <w:name w:val="footer"/>
    <w:basedOn w:val="a5"/>
    <w:link w:val="ac"/>
    <w:uiPriority w:val="99"/>
    <w:unhideWhenUsed/>
    <w:rsid w:val="00F961F1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6"/>
    <w:link w:val="ab"/>
    <w:uiPriority w:val="99"/>
    <w:rsid w:val="00F961F1"/>
  </w:style>
  <w:style w:type="character" w:customStyle="1" w:styleId="10">
    <w:name w:val="Заголовок 1 Знак"/>
    <w:basedOn w:val="a6"/>
    <w:link w:val="1"/>
    <w:uiPriority w:val="9"/>
    <w:rsid w:val="0081214D"/>
    <w:rPr>
      <w:rFonts w:ascii="Times New Roman" w:eastAsiaTheme="majorEastAsia" w:hAnsi="Times New Roman" w:cstheme="majorBidi"/>
      <w:caps/>
      <w:sz w:val="28"/>
      <w:szCs w:val="32"/>
    </w:rPr>
  </w:style>
  <w:style w:type="paragraph" w:styleId="ad">
    <w:name w:val="TOC Heading"/>
    <w:basedOn w:val="1"/>
    <w:next w:val="a5"/>
    <w:uiPriority w:val="39"/>
    <w:unhideWhenUsed/>
    <w:qFormat/>
    <w:rsid w:val="00550A3F"/>
    <w:pPr>
      <w:outlineLvl w:val="9"/>
    </w:pPr>
    <w:rPr>
      <w:lang w:eastAsia="ru-RU"/>
    </w:rPr>
  </w:style>
  <w:style w:type="paragraph" w:styleId="21">
    <w:name w:val="toc 2"/>
    <w:basedOn w:val="a5"/>
    <w:next w:val="a5"/>
    <w:autoRedefine/>
    <w:uiPriority w:val="39"/>
    <w:unhideWhenUsed/>
    <w:rsid w:val="001D06A6"/>
    <w:pPr>
      <w:ind w:left="567" w:right="227" w:hanging="340"/>
      <w:jc w:val="left"/>
    </w:pPr>
    <w:rPr>
      <w:rFonts w:eastAsiaTheme="minorEastAsia" w:cs="Times New Roman"/>
      <w:sz w:val="24"/>
      <w:lang w:eastAsia="ru-RU"/>
    </w:rPr>
  </w:style>
  <w:style w:type="paragraph" w:styleId="11">
    <w:name w:val="toc 1"/>
    <w:basedOn w:val="a5"/>
    <w:next w:val="a5"/>
    <w:autoRedefine/>
    <w:uiPriority w:val="39"/>
    <w:unhideWhenUsed/>
    <w:rsid w:val="009156B9"/>
    <w:pPr>
      <w:ind w:left="227" w:right="227" w:hanging="227"/>
      <w:jc w:val="left"/>
    </w:pPr>
    <w:rPr>
      <w:rFonts w:eastAsiaTheme="minorEastAsia" w:cs="Times New Roman"/>
      <w:sz w:val="24"/>
      <w:lang w:eastAsia="ru-RU"/>
    </w:rPr>
  </w:style>
  <w:style w:type="paragraph" w:styleId="31">
    <w:name w:val="toc 3"/>
    <w:basedOn w:val="a5"/>
    <w:next w:val="a5"/>
    <w:autoRedefine/>
    <w:uiPriority w:val="39"/>
    <w:unhideWhenUsed/>
    <w:rsid w:val="00550A3F"/>
    <w:pPr>
      <w:spacing w:after="100"/>
      <w:ind w:left="440"/>
    </w:pPr>
    <w:rPr>
      <w:rFonts w:eastAsiaTheme="minorEastAsia" w:cs="Times New Roman"/>
      <w:lang w:eastAsia="ru-RU"/>
    </w:rPr>
  </w:style>
  <w:style w:type="paragraph" w:customStyle="1" w:styleId="a">
    <w:name w:val="Раздел"/>
    <w:basedOn w:val="a5"/>
    <w:next w:val="a5"/>
    <w:link w:val="ae"/>
    <w:qFormat/>
    <w:rsid w:val="0004668E"/>
    <w:pPr>
      <w:numPr>
        <w:numId w:val="10"/>
      </w:numPr>
      <w:jc w:val="left"/>
    </w:pPr>
    <w:rPr>
      <w:rFonts w:eastAsiaTheme="minorEastAsia" w:cs="Times New Roman"/>
      <w:b/>
      <w:caps/>
    </w:rPr>
  </w:style>
  <w:style w:type="paragraph" w:customStyle="1" w:styleId="a0">
    <w:name w:val="Подраздел"/>
    <w:basedOn w:val="a5"/>
    <w:next w:val="a5"/>
    <w:link w:val="af"/>
    <w:qFormat/>
    <w:rsid w:val="0004668E"/>
    <w:pPr>
      <w:numPr>
        <w:ilvl w:val="1"/>
        <w:numId w:val="10"/>
      </w:numPr>
      <w:jc w:val="left"/>
    </w:pPr>
    <w:rPr>
      <w:b/>
      <w:lang w:eastAsia="ru-RU"/>
    </w:rPr>
  </w:style>
  <w:style w:type="character" w:customStyle="1" w:styleId="ae">
    <w:name w:val="Раздел Знак"/>
    <w:basedOn w:val="a6"/>
    <w:link w:val="a"/>
    <w:rsid w:val="0004668E"/>
    <w:rPr>
      <w:rFonts w:ascii="Times New Roman" w:eastAsiaTheme="minorEastAsia" w:hAnsi="Times New Roman" w:cs="Times New Roman"/>
      <w:b/>
      <w:caps/>
      <w:sz w:val="28"/>
    </w:rPr>
  </w:style>
  <w:style w:type="paragraph" w:customStyle="1" w:styleId="a4">
    <w:name w:val="Рисунок"/>
    <w:basedOn w:val="a5"/>
    <w:next w:val="a5"/>
    <w:link w:val="af0"/>
    <w:qFormat/>
    <w:rsid w:val="00FC2184"/>
    <w:pPr>
      <w:numPr>
        <w:ilvl w:val="5"/>
        <w:numId w:val="10"/>
      </w:numPr>
      <w:jc w:val="center"/>
    </w:pPr>
    <w:rPr>
      <w:lang w:eastAsia="ru-RU"/>
    </w:rPr>
  </w:style>
  <w:style w:type="character" w:customStyle="1" w:styleId="af">
    <w:name w:val="Подраздел Знак"/>
    <w:basedOn w:val="ae"/>
    <w:link w:val="a0"/>
    <w:rsid w:val="0004668E"/>
    <w:rPr>
      <w:rFonts w:ascii="Times New Roman" w:eastAsiaTheme="minorEastAsia" w:hAnsi="Times New Roman" w:cs="Times New Roman"/>
      <w:b/>
      <w:caps w:val="0"/>
      <w:sz w:val="28"/>
      <w:lang w:eastAsia="ru-RU"/>
    </w:rPr>
  </w:style>
  <w:style w:type="paragraph" w:customStyle="1" w:styleId="a3">
    <w:name w:val="Таблица"/>
    <w:basedOn w:val="a5"/>
    <w:next w:val="a5"/>
    <w:link w:val="af1"/>
    <w:qFormat/>
    <w:rsid w:val="000E6668"/>
    <w:pPr>
      <w:numPr>
        <w:ilvl w:val="4"/>
        <w:numId w:val="10"/>
      </w:numPr>
      <w:jc w:val="left"/>
    </w:pPr>
  </w:style>
  <w:style w:type="character" w:customStyle="1" w:styleId="af0">
    <w:name w:val="Рисунок Знак"/>
    <w:basedOn w:val="a6"/>
    <w:link w:val="a4"/>
    <w:rsid w:val="00FC2184"/>
    <w:rPr>
      <w:rFonts w:ascii="Times New Roman" w:hAnsi="Times New Roman"/>
      <w:sz w:val="28"/>
      <w:lang w:eastAsia="ru-RU"/>
    </w:rPr>
  </w:style>
  <w:style w:type="paragraph" w:customStyle="1" w:styleId="af2">
    <w:name w:val="Центр раз"/>
    <w:basedOn w:val="a5"/>
    <w:next w:val="a5"/>
    <w:link w:val="af3"/>
    <w:qFormat/>
    <w:rsid w:val="000C0449"/>
    <w:pPr>
      <w:ind w:firstLine="0"/>
      <w:jc w:val="center"/>
    </w:pPr>
    <w:rPr>
      <w:b/>
      <w:caps/>
    </w:rPr>
  </w:style>
  <w:style w:type="character" w:customStyle="1" w:styleId="af1">
    <w:name w:val="Таблица Знак"/>
    <w:basedOn w:val="af0"/>
    <w:link w:val="a3"/>
    <w:rsid w:val="000E6668"/>
    <w:rPr>
      <w:rFonts w:ascii="Times New Roman" w:hAnsi="Times New Roman"/>
      <w:sz w:val="28"/>
      <w:lang w:eastAsia="ru-RU"/>
    </w:rPr>
  </w:style>
  <w:style w:type="character" w:customStyle="1" w:styleId="20">
    <w:name w:val="Заголовок 2 Знак"/>
    <w:basedOn w:val="a6"/>
    <w:link w:val="2"/>
    <w:uiPriority w:val="9"/>
    <w:semiHidden/>
    <w:rsid w:val="00195A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f3">
    <w:name w:val="Центр раз Знак"/>
    <w:basedOn w:val="af"/>
    <w:link w:val="af2"/>
    <w:rsid w:val="000C0449"/>
    <w:rPr>
      <w:rFonts w:ascii="Times New Roman" w:eastAsiaTheme="minorEastAsia" w:hAnsi="Times New Roman" w:cs="Times New Roman"/>
      <w:b/>
      <w:caps/>
      <w:sz w:val="28"/>
      <w:lang w:eastAsia="ru-RU"/>
    </w:rPr>
  </w:style>
  <w:style w:type="character" w:customStyle="1" w:styleId="30">
    <w:name w:val="Заголовок 3 Знак"/>
    <w:basedOn w:val="a6"/>
    <w:link w:val="3"/>
    <w:uiPriority w:val="9"/>
    <w:semiHidden/>
    <w:rsid w:val="00195A9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4">
    <w:name w:val="Hyperlink"/>
    <w:basedOn w:val="a6"/>
    <w:uiPriority w:val="99"/>
    <w:unhideWhenUsed/>
    <w:rsid w:val="00723389"/>
    <w:rPr>
      <w:color w:val="0563C1" w:themeColor="hyperlink"/>
      <w:u w:val="single"/>
    </w:rPr>
  </w:style>
  <w:style w:type="paragraph" w:styleId="9">
    <w:name w:val="toc 9"/>
    <w:basedOn w:val="a5"/>
    <w:next w:val="a5"/>
    <w:autoRedefine/>
    <w:uiPriority w:val="39"/>
    <w:semiHidden/>
    <w:unhideWhenUsed/>
    <w:rsid w:val="000C0449"/>
    <w:pPr>
      <w:spacing w:after="100"/>
      <w:ind w:left="2240"/>
    </w:pPr>
  </w:style>
  <w:style w:type="paragraph" w:styleId="af5">
    <w:name w:val="List Paragraph"/>
    <w:basedOn w:val="a5"/>
    <w:uiPriority w:val="34"/>
    <w:qFormat/>
    <w:rsid w:val="001E3BBA"/>
    <w:pPr>
      <w:ind w:left="720"/>
      <w:contextualSpacing/>
    </w:pPr>
  </w:style>
  <w:style w:type="paragraph" w:styleId="af6">
    <w:name w:val="endnote text"/>
    <w:basedOn w:val="a5"/>
    <w:link w:val="af7"/>
    <w:uiPriority w:val="99"/>
    <w:semiHidden/>
    <w:unhideWhenUsed/>
    <w:rsid w:val="00A2415D"/>
    <w:rPr>
      <w:sz w:val="20"/>
      <w:szCs w:val="20"/>
    </w:rPr>
  </w:style>
  <w:style w:type="character" w:customStyle="1" w:styleId="af7">
    <w:name w:val="Текст концевой сноски Знак"/>
    <w:basedOn w:val="a6"/>
    <w:link w:val="af6"/>
    <w:uiPriority w:val="99"/>
    <w:semiHidden/>
    <w:rsid w:val="00A2415D"/>
    <w:rPr>
      <w:rFonts w:ascii="Times New Roman" w:hAnsi="Times New Roman"/>
      <w:sz w:val="20"/>
      <w:szCs w:val="20"/>
    </w:rPr>
  </w:style>
  <w:style w:type="character" w:styleId="af8">
    <w:name w:val="endnote reference"/>
    <w:basedOn w:val="a6"/>
    <w:uiPriority w:val="99"/>
    <w:semiHidden/>
    <w:unhideWhenUsed/>
    <w:rsid w:val="00A2415D"/>
    <w:rPr>
      <w:vertAlign w:val="superscript"/>
    </w:rPr>
  </w:style>
  <w:style w:type="character" w:styleId="af9">
    <w:name w:val="Placeholder Text"/>
    <w:basedOn w:val="a6"/>
    <w:uiPriority w:val="99"/>
    <w:semiHidden/>
    <w:rsid w:val="00A2415D"/>
    <w:rPr>
      <w:color w:val="808080"/>
    </w:rPr>
  </w:style>
  <w:style w:type="paragraph" w:customStyle="1" w:styleId="a2">
    <w:name w:val="Номер фор"/>
    <w:basedOn w:val="a5"/>
    <w:next w:val="a5"/>
    <w:link w:val="afa"/>
    <w:qFormat/>
    <w:rsid w:val="00A044E1"/>
    <w:pPr>
      <w:numPr>
        <w:ilvl w:val="3"/>
        <w:numId w:val="10"/>
      </w:numPr>
      <w:ind w:right="-113"/>
      <w:jc w:val="right"/>
    </w:pPr>
    <w:rPr>
      <w:rFonts w:eastAsiaTheme="minorEastAsia"/>
    </w:rPr>
  </w:style>
  <w:style w:type="table" w:styleId="afb">
    <w:name w:val="Table Grid"/>
    <w:basedOn w:val="a7"/>
    <w:uiPriority w:val="39"/>
    <w:rsid w:val="00AD6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a">
    <w:name w:val="Номер фор Знак"/>
    <w:basedOn w:val="a6"/>
    <w:link w:val="a2"/>
    <w:rsid w:val="00A044E1"/>
    <w:rPr>
      <w:rFonts w:ascii="Times New Roman" w:eastAsiaTheme="minorEastAsia" w:hAnsi="Times New Roman"/>
      <w:sz w:val="28"/>
    </w:rPr>
  </w:style>
  <w:style w:type="paragraph" w:customStyle="1" w:styleId="a1">
    <w:name w:val="Пункт"/>
    <w:basedOn w:val="a5"/>
    <w:next w:val="a5"/>
    <w:link w:val="afc"/>
    <w:qFormat/>
    <w:rsid w:val="00CE11C6"/>
    <w:pPr>
      <w:numPr>
        <w:ilvl w:val="2"/>
        <w:numId w:val="10"/>
      </w:numPr>
    </w:pPr>
  </w:style>
  <w:style w:type="character" w:customStyle="1" w:styleId="afc">
    <w:name w:val="Пункт Знак"/>
    <w:basedOn w:val="a6"/>
    <w:link w:val="a1"/>
    <w:rsid w:val="00CE11C6"/>
    <w:rPr>
      <w:rFonts w:ascii="Times New Roman" w:hAnsi="Times New Roman"/>
      <w:sz w:val="28"/>
    </w:rPr>
  </w:style>
  <w:style w:type="paragraph" w:styleId="afd">
    <w:name w:val="Normal (Web)"/>
    <w:basedOn w:val="a5"/>
    <w:uiPriority w:val="99"/>
    <w:unhideWhenUsed/>
    <w:rsid w:val="00007DFA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e">
    <w:name w:val="Strong"/>
    <w:basedOn w:val="a6"/>
    <w:uiPriority w:val="22"/>
    <w:qFormat/>
    <w:rsid w:val="00C859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7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B1A4A4-3FE5-4580-871F-F6C2D6DFA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3499</Words>
  <Characters>19949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Dulinets</dc:creator>
  <cp:keywords/>
  <dc:description/>
  <cp:lastModifiedBy>Roman Vlasov</cp:lastModifiedBy>
  <cp:revision>2</cp:revision>
  <cp:lastPrinted>2024-10-23T23:09:00Z</cp:lastPrinted>
  <dcterms:created xsi:type="dcterms:W3CDTF">2025-10-12T13:52:00Z</dcterms:created>
  <dcterms:modified xsi:type="dcterms:W3CDTF">2025-10-12T13:52:00Z</dcterms:modified>
</cp:coreProperties>
</file>