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B080E" w:rsidRPr="00DB07CB" w:rsidRDefault="001B080E" w:rsidP="001B080E">
      <w:pPr>
        <w:spacing w:after="0" w:line="240" w:lineRule="auto"/>
        <w:ind w:hanging="10"/>
        <w:jc w:val="center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образования Республики Беларусь </w:t>
      </w:r>
    </w:p>
    <w:p w:rsidR="001B080E" w:rsidRPr="00DB07CB" w:rsidRDefault="001B080E" w:rsidP="001B08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B080E" w:rsidRPr="00DB07CB" w:rsidRDefault="001B080E" w:rsidP="001B080E">
      <w:pPr>
        <w:spacing w:after="0" w:line="240" w:lineRule="auto"/>
        <w:ind w:hanging="10"/>
        <w:jc w:val="center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</w:p>
    <w:p w:rsidR="001B080E" w:rsidRPr="00DB07CB" w:rsidRDefault="001B080E" w:rsidP="001B08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eastAsia="Times New Roman" w:hAnsi="Times New Roman" w:cs="Times New Roman"/>
          <w:sz w:val="28"/>
          <w:szCs w:val="28"/>
        </w:rPr>
        <w:t>«Белорусский государственный университет информатики и радиоэлектроники»</w:t>
      </w:r>
    </w:p>
    <w:p w:rsidR="001B080E" w:rsidRPr="00DB07CB" w:rsidRDefault="001B080E" w:rsidP="001B08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B080E" w:rsidRPr="00DB07CB" w:rsidRDefault="001B080E" w:rsidP="001B080E">
      <w:pPr>
        <w:spacing w:after="0" w:line="240" w:lineRule="auto"/>
        <w:ind w:hanging="10"/>
        <w:jc w:val="center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eastAsia="Times New Roman" w:hAnsi="Times New Roman" w:cs="Times New Roman"/>
          <w:sz w:val="28"/>
          <w:szCs w:val="28"/>
        </w:rPr>
        <w:t xml:space="preserve">Кафедра электронных вычислительных машин </w:t>
      </w:r>
    </w:p>
    <w:p w:rsidR="001B080E" w:rsidRPr="00DB07CB" w:rsidRDefault="001B080E" w:rsidP="001B08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B080E" w:rsidRPr="00DB07CB" w:rsidRDefault="001B080E" w:rsidP="001B08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B080E" w:rsidRPr="00DB07CB" w:rsidRDefault="001B080E" w:rsidP="001B08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B080E" w:rsidRPr="00DB07CB" w:rsidRDefault="001B080E" w:rsidP="001B08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B080E" w:rsidRPr="00DB07CB" w:rsidRDefault="001B080E" w:rsidP="001B08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B080E" w:rsidRPr="00DB07CB" w:rsidRDefault="001B080E" w:rsidP="001B08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B080E" w:rsidRPr="00DB07CB" w:rsidRDefault="001B080E" w:rsidP="001B08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B080E" w:rsidRPr="00DB07CB" w:rsidRDefault="00066E98" w:rsidP="001B080E">
      <w:pPr>
        <w:spacing w:after="0" w:line="240" w:lineRule="auto"/>
        <w:ind w:hanging="1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Контрольная работа</w:t>
      </w:r>
    </w:p>
    <w:p w:rsidR="001B080E" w:rsidRPr="00DB07CB" w:rsidRDefault="001B080E" w:rsidP="001B080E">
      <w:pPr>
        <w:spacing w:after="0" w:line="240" w:lineRule="auto"/>
        <w:ind w:hanging="10"/>
        <w:jc w:val="center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eastAsia="Times New Roman" w:hAnsi="Times New Roman" w:cs="Times New Roman"/>
          <w:sz w:val="28"/>
          <w:szCs w:val="28"/>
        </w:rPr>
        <w:t xml:space="preserve">«Методы и процедуры принятия решений при многих критериях» </w:t>
      </w:r>
    </w:p>
    <w:p w:rsidR="001B080E" w:rsidRPr="00DB07CB" w:rsidRDefault="001B080E" w:rsidP="001B080E">
      <w:pPr>
        <w:spacing w:after="0" w:line="240" w:lineRule="auto"/>
        <w:ind w:hanging="10"/>
        <w:jc w:val="center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eastAsia="Times New Roman" w:hAnsi="Times New Roman" w:cs="Times New Roman"/>
          <w:sz w:val="28"/>
          <w:szCs w:val="28"/>
        </w:rPr>
        <w:t xml:space="preserve">Вариант № </w:t>
      </w:r>
      <w:r w:rsidR="00066E98">
        <w:rPr>
          <w:rFonts w:ascii="Times New Roman" w:eastAsia="Times New Roman" w:hAnsi="Times New Roman" w:cs="Times New Roman"/>
          <w:sz w:val="28"/>
          <w:szCs w:val="28"/>
        </w:rPr>
        <w:t>1</w:t>
      </w:r>
    </w:p>
    <w:p w:rsidR="001B080E" w:rsidRPr="00DB07CB" w:rsidRDefault="001B080E" w:rsidP="001B08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B080E" w:rsidRPr="00DB07CB" w:rsidRDefault="001B080E" w:rsidP="001B08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B080E" w:rsidRPr="00DB07CB" w:rsidRDefault="001B080E" w:rsidP="001B08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65766" w:rsidRDefault="00565766" w:rsidP="001B080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65766" w:rsidRDefault="00565766" w:rsidP="001B080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65766" w:rsidRDefault="00565766" w:rsidP="001B080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65766" w:rsidRDefault="00565766" w:rsidP="001B080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65766" w:rsidRDefault="00565766" w:rsidP="001B080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65766" w:rsidRDefault="00565766" w:rsidP="001B080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65766" w:rsidRDefault="00565766" w:rsidP="001B080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65766" w:rsidRDefault="00565766" w:rsidP="001B080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B080E" w:rsidRPr="00DB07CB" w:rsidRDefault="001B080E" w:rsidP="001B08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:rsidR="001B080E" w:rsidRPr="00DB07CB" w:rsidRDefault="001B080E" w:rsidP="001B080E">
      <w:pPr>
        <w:spacing w:after="0" w:line="240" w:lineRule="auto"/>
        <w:ind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DB07C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</w:t>
      </w:r>
      <w:r w:rsidR="00066E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</w:t>
      </w:r>
      <w:r w:rsidRPr="00DB07C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                            </w:t>
      </w:r>
      <w:r w:rsidR="00066E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DB07C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</w:t>
      </w:r>
      <w:proofErr w:type="gramEnd"/>
      <w:r w:rsidRPr="00DB07C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:rsidR="001B080E" w:rsidRPr="00DB07CB" w:rsidRDefault="001B080E" w:rsidP="001B080E">
      <w:pPr>
        <w:spacing w:after="0" w:line="240" w:lineRule="auto"/>
        <w:ind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B07C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студент</w:t>
      </w:r>
      <w:r w:rsidR="00066E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</w:t>
      </w:r>
      <w:r w:rsidRPr="00DB07C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группы </w:t>
      </w:r>
      <w:proofErr w:type="gramStart"/>
      <w:r w:rsidRPr="00DB07C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150541:   </w:t>
      </w:r>
      <w:proofErr w:type="gramEnd"/>
      <w:r w:rsidRPr="00DB07C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    </w:t>
      </w:r>
      <w:r w:rsidRPr="00DB07CB">
        <w:rPr>
          <w:rFonts w:ascii="Times New Roman" w:eastAsia="Times New Roman" w:hAnsi="Times New Roman" w:cs="Times New Roman"/>
          <w:sz w:val="28"/>
          <w:szCs w:val="28"/>
        </w:rPr>
        <w:t>Туровец Н.О.</w:t>
      </w:r>
    </w:p>
    <w:p w:rsidR="001B080E" w:rsidRPr="00DB07CB" w:rsidRDefault="00066E98" w:rsidP="001B080E">
      <w:pPr>
        <w:spacing w:after="0" w:line="240" w:lineRule="auto"/>
        <w:ind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Прокопюк</w:t>
      </w:r>
      <w:proofErr w:type="spellEnd"/>
      <w:r w:rsidR="001B080E" w:rsidRPr="00DB07C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</w:t>
      </w:r>
      <w:r w:rsidR="001B080E" w:rsidRPr="00DB07C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</w:t>
      </w:r>
      <w:r w:rsidR="001B080E" w:rsidRPr="00DB07C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1B080E" w:rsidRPr="00DB07CB" w:rsidRDefault="001B080E" w:rsidP="001B080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B080E" w:rsidRPr="00DB07CB" w:rsidRDefault="001B080E" w:rsidP="001B080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B080E" w:rsidRPr="00DB07CB" w:rsidRDefault="001B080E" w:rsidP="001B080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B080E" w:rsidRPr="00DB07CB" w:rsidRDefault="001B080E" w:rsidP="001B080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B080E" w:rsidRPr="00DB07CB" w:rsidRDefault="001B080E" w:rsidP="001B080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B080E" w:rsidRPr="00DB07CB" w:rsidRDefault="001B080E" w:rsidP="001B080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B080E" w:rsidRPr="00DB07CB" w:rsidRDefault="001B080E" w:rsidP="001B080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B080E" w:rsidRPr="00DB07CB" w:rsidRDefault="001B080E" w:rsidP="001B080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B080E" w:rsidRPr="00DB07CB" w:rsidRDefault="001B080E" w:rsidP="001B080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B080E" w:rsidRPr="00DB07CB" w:rsidRDefault="001B080E" w:rsidP="001B080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B080E" w:rsidRPr="00DB07CB" w:rsidRDefault="001B080E" w:rsidP="001B080E">
      <w:pPr>
        <w:tabs>
          <w:tab w:val="center" w:pos="4677"/>
          <w:tab w:val="left" w:pos="7404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Pr="00DB07C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Минск 2024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</w:p>
    <w:p w:rsidR="001B080E" w:rsidRPr="00DB07CB" w:rsidRDefault="001B080E" w:rsidP="001B080E">
      <w:pPr>
        <w:pStyle w:val="a3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B07CB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:rsidR="001B080E" w:rsidRPr="00DB07CB" w:rsidRDefault="001B080E" w:rsidP="001B080E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B080E" w:rsidRPr="00DB07CB" w:rsidRDefault="001B080E" w:rsidP="001B08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>–</w:t>
      </w:r>
      <w:r w:rsidRPr="00DB07C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B07CB">
        <w:rPr>
          <w:rFonts w:ascii="Times New Roman" w:hAnsi="Times New Roman" w:cs="Times New Roman"/>
          <w:sz w:val="28"/>
          <w:szCs w:val="28"/>
        </w:rPr>
        <w:t>изучение методов и процедур многокритериального выбора альтернатив;</w:t>
      </w:r>
    </w:p>
    <w:p w:rsidR="001B080E" w:rsidRPr="00DB07CB" w:rsidRDefault="001B080E" w:rsidP="001B08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>– изучение применения методов многокритериального выбора альтернатив для анализа и выбора управленческих решений.</w:t>
      </w:r>
    </w:p>
    <w:p w:rsidR="001B080E" w:rsidRPr="00DB07CB" w:rsidRDefault="001B080E" w:rsidP="001B08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B080E" w:rsidRPr="00DB07CB" w:rsidRDefault="001B080E" w:rsidP="001B080E">
      <w:pPr>
        <w:pStyle w:val="a3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07CB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:rsidR="001B080E" w:rsidRPr="00DB07CB" w:rsidRDefault="001B080E" w:rsidP="001B080E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1B080E" w:rsidRPr="00DB07CB" w:rsidRDefault="001B080E" w:rsidP="001B080E">
      <w:pPr>
        <w:keepNext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8"/>
          <w:lang w:eastAsia="zh-CN"/>
        </w:rPr>
      </w:pPr>
      <w:r w:rsidRPr="00DB07CB">
        <w:rPr>
          <w:rFonts w:ascii="Times New Roman" w:eastAsia="SimSun" w:hAnsi="Times New Roman" w:cs="Times New Roman"/>
          <w:color w:val="auto"/>
          <w:sz w:val="28"/>
          <w:szCs w:val="28"/>
          <w:lang w:eastAsia="zh-CN"/>
        </w:rPr>
        <w:t>1. Изучить теоретические сведения по лабораторной работе.</w:t>
      </w:r>
    </w:p>
    <w:p w:rsidR="001B080E" w:rsidRPr="00DB07CB" w:rsidRDefault="001B080E" w:rsidP="001B080E">
      <w:pPr>
        <w:keepNext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8"/>
          <w:lang w:eastAsia="zh-CN"/>
        </w:rPr>
      </w:pPr>
      <w:r w:rsidRPr="00DB07CB">
        <w:rPr>
          <w:rFonts w:ascii="Times New Roman" w:eastAsia="SimSun" w:hAnsi="Times New Roman" w:cs="Times New Roman"/>
          <w:color w:val="auto"/>
          <w:sz w:val="28"/>
          <w:szCs w:val="28"/>
          <w:lang w:eastAsia="zh-CN"/>
        </w:rPr>
        <w:t xml:space="preserve">2. Получить задание на лабораторную работу. </w:t>
      </w:r>
    </w:p>
    <w:p w:rsidR="001B080E" w:rsidRPr="00DB07CB" w:rsidRDefault="001B080E" w:rsidP="001B080E">
      <w:pPr>
        <w:keepNext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8"/>
          <w:lang w:eastAsia="zh-CN"/>
        </w:rPr>
      </w:pPr>
      <w:r w:rsidRPr="00DB07CB">
        <w:rPr>
          <w:rFonts w:ascii="Times New Roman" w:eastAsia="SimSun" w:hAnsi="Times New Roman" w:cs="Times New Roman"/>
          <w:color w:val="auto"/>
          <w:sz w:val="28"/>
          <w:szCs w:val="28"/>
          <w:lang w:eastAsia="zh-CN"/>
        </w:rPr>
        <w:t>3. Выбрать множество Парето.</w:t>
      </w:r>
    </w:p>
    <w:p w:rsidR="001B080E" w:rsidRPr="00DB07CB" w:rsidRDefault="001B080E" w:rsidP="001B080E">
      <w:pPr>
        <w:keepNext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8"/>
          <w:lang w:eastAsia="zh-CN"/>
        </w:rPr>
      </w:pPr>
      <w:r w:rsidRPr="00DB07CB">
        <w:rPr>
          <w:rFonts w:ascii="Times New Roman" w:eastAsia="SimSun" w:hAnsi="Times New Roman" w:cs="Times New Roman"/>
          <w:color w:val="auto"/>
          <w:sz w:val="28"/>
          <w:szCs w:val="28"/>
          <w:lang w:eastAsia="zh-CN"/>
        </w:rPr>
        <w:t>4. По указанию преподавателя выполнить анализ альтернатив и выбрать лучшую альтернативу следующим способом:</w:t>
      </w:r>
    </w:p>
    <w:p w:rsidR="001B080E" w:rsidRPr="00DB07CB" w:rsidRDefault="001B080E" w:rsidP="001B080E">
      <w:pPr>
        <w:keepNext/>
        <w:spacing w:after="0" w:line="240" w:lineRule="auto"/>
        <w:ind w:firstLine="720"/>
        <w:jc w:val="both"/>
        <w:rPr>
          <w:rFonts w:ascii="Times New Roman" w:eastAsia="SimSun" w:hAnsi="Times New Roman" w:cs="Times New Roman"/>
          <w:color w:val="auto"/>
          <w:sz w:val="28"/>
          <w:szCs w:val="28"/>
          <w:lang w:eastAsia="zh-CN"/>
        </w:rPr>
      </w:pPr>
      <w:r w:rsidRPr="00DB07CB">
        <w:rPr>
          <w:rFonts w:ascii="Times New Roman" w:eastAsia="SimSun" w:hAnsi="Times New Roman" w:cs="Times New Roman"/>
          <w:color w:val="auto"/>
          <w:sz w:val="28"/>
          <w:szCs w:val="28"/>
          <w:lang w:eastAsia="zh-CN"/>
        </w:rPr>
        <w:t>а) используя методику экспресс-анализа альтернатив, выбрать три лучших альтернативы;</w:t>
      </w:r>
    </w:p>
    <w:p w:rsidR="001B080E" w:rsidRPr="00DB07CB" w:rsidRDefault="001B080E" w:rsidP="001B080E">
      <w:pPr>
        <w:keepNext/>
        <w:spacing w:after="0" w:line="240" w:lineRule="auto"/>
        <w:ind w:firstLine="720"/>
        <w:jc w:val="both"/>
        <w:rPr>
          <w:rFonts w:ascii="Times New Roman" w:eastAsia="SimSun" w:hAnsi="Times New Roman" w:cs="Times New Roman"/>
          <w:color w:val="auto"/>
          <w:sz w:val="28"/>
          <w:szCs w:val="28"/>
          <w:lang w:eastAsia="zh-CN"/>
        </w:rPr>
      </w:pPr>
      <w:r w:rsidRPr="00DB07CB">
        <w:rPr>
          <w:rFonts w:ascii="Times New Roman" w:eastAsia="SimSun" w:hAnsi="Times New Roman" w:cs="Times New Roman"/>
          <w:color w:val="auto"/>
          <w:sz w:val="28"/>
          <w:szCs w:val="28"/>
          <w:lang w:eastAsia="zh-CN"/>
        </w:rPr>
        <w:t xml:space="preserve">б) выполнить ранжирование выбранных альтернатив, используя методику </w:t>
      </w:r>
      <w:proofErr w:type="spellStart"/>
      <w:r w:rsidRPr="00DB07CB">
        <w:rPr>
          <w:rFonts w:ascii="Times New Roman" w:eastAsia="SimSun" w:hAnsi="Times New Roman" w:cs="Times New Roman"/>
          <w:color w:val="auto"/>
          <w:sz w:val="28"/>
          <w:szCs w:val="28"/>
          <w:lang w:eastAsia="zh-CN"/>
        </w:rPr>
        <w:t>скаляризации</w:t>
      </w:r>
      <w:proofErr w:type="spellEnd"/>
      <w:r w:rsidRPr="00DB07CB">
        <w:rPr>
          <w:rFonts w:ascii="Times New Roman" w:eastAsia="SimSun" w:hAnsi="Times New Roman" w:cs="Times New Roman"/>
          <w:color w:val="auto"/>
          <w:sz w:val="28"/>
          <w:szCs w:val="28"/>
          <w:lang w:eastAsia="zh-CN"/>
        </w:rPr>
        <w:t xml:space="preserve"> векторных оценок;</w:t>
      </w:r>
    </w:p>
    <w:p w:rsidR="001B080E" w:rsidRPr="00DB07CB" w:rsidRDefault="001B080E" w:rsidP="001B080E">
      <w:pPr>
        <w:keepNext/>
        <w:spacing w:after="0" w:line="240" w:lineRule="auto"/>
        <w:ind w:firstLine="720"/>
        <w:jc w:val="both"/>
        <w:rPr>
          <w:rFonts w:ascii="Times New Roman" w:eastAsia="SimSun" w:hAnsi="Times New Roman" w:cs="Times New Roman"/>
          <w:color w:val="auto"/>
          <w:sz w:val="28"/>
          <w:szCs w:val="28"/>
          <w:lang w:eastAsia="zh-CN"/>
        </w:rPr>
      </w:pPr>
      <w:r w:rsidRPr="00DB07CB">
        <w:rPr>
          <w:rFonts w:ascii="Times New Roman" w:eastAsia="SimSun" w:hAnsi="Times New Roman" w:cs="Times New Roman"/>
          <w:color w:val="auto"/>
          <w:sz w:val="28"/>
          <w:szCs w:val="28"/>
          <w:lang w:eastAsia="zh-CN"/>
        </w:rPr>
        <w:t>в) сравнить две лучшие альтернативы, используя методику сравнительной оценки двух альтернатив по степени доминирования;</w:t>
      </w:r>
    </w:p>
    <w:p w:rsidR="001B080E" w:rsidRPr="00DB07CB" w:rsidRDefault="001B080E" w:rsidP="001B080E">
      <w:pPr>
        <w:keepNext/>
        <w:spacing w:after="0" w:line="240" w:lineRule="auto"/>
        <w:ind w:firstLine="720"/>
        <w:jc w:val="both"/>
        <w:rPr>
          <w:rFonts w:ascii="Times New Roman" w:hAnsi="Times New Roman" w:cs="Times New Roman"/>
          <w:b/>
          <w:snapToGrid w:val="0"/>
          <w:sz w:val="28"/>
          <w:szCs w:val="28"/>
        </w:rPr>
      </w:pPr>
    </w:p>
    <w:p w:rsidR="001B080E" w:rsidRPr="00DB07CB" w:rsidRDefault="001B080E" w:rsidP="001B080E">
      <w:pPr>
        <w:pStyle w:val="2"/>
        <w:ind w:firstLine="709"/>
        <w:rPr>
          <w:b/>
          <w:snapToGrid w:val="0"/>
          <w:szCs w:val="28"/>
        </w:rPr>
      </w:pPr>
      <w:r w:rsidRPr="00DB07CB">
        <w:rPr>
          <w:b/>
          <w:snapToGrid w:val="0"/>
          <w:szCs w:val="28"/>
        </w:rPr>
        <w:t>Вариант Б.</w:t>
      </w:r>
      <w:r w:rsidR="00066E98">
        <w:rPr>
          <w:b/>
          <w:snapToGrid w:val="0"/>
          <w:szCs w:val="28"/>
        </w:rPr>
        <w:t>1</w:t>
      </w:r>
    </w:p>
    <w:p w:rsidR="001B080E" w:rsidRPr="00066E98" w:rsidRDefault="00066E98" w:rsidP="00066E98">
      <w:pPr>
        <w:pStyle w:val="2"/>
        <w:ind w:firstLine="284"/>
        <w:rPr>
          <w:bCs/>
          <w:snapToGrid w:val="0"/>
          <w:szCs w:val="28"/>
        </w:rPr>
      </w:pPr>
      <w:r>
        <w:rPr>
          <w:rFonts w:eastAsiaTheme="minorHAnsi"/>
          <w:szCs w:val="28"/>
          <w:lang w:eastAsia="en-US"/>
        </w:rPr>
        <w:t xml:space="preserve">   </w:t>
      </w:r>
      <w:r w:rsidRPr="00066E98">
        <w:rPr>
          <w:rFonts w:eastAsiaTheme="minorHAnsi"/>
          <w:szCs w:val="28"/>
          <w:lang w:eastAsia="en-US"/>
        </w:rPr>
        <w:t xml:space="preserve">   </w:t>
      </w:r>
      <w:r>
        <w:rPr>
          <w:rFonts w:eastAsiaTheme="minorHAnsi"/>
          <w:szCs w:val="28"/>
          <w:lang w:eastAsia="en-US"/>
        </w:rPr>
        <w:t>Предприятие - производитель изделий бытовой электроники выбирает торговую фирму для заключения с ней договора о распространении своей продукции. Имеется шесть торговых фирм, о которых известно следующее</w:t>
      </w:r>
      <w:r>
        <w:rPr>
          <w:rFonts w:eastAsiaTheme="minorHAnsi"/>
          <w:szCs w:val="28"/>
          <w:lang w:eastAsia="en-US"/>
        </w:rPr>
        <w:t>.</w:t>
      </w:r>
    </w:p>
    <w:p w:rsidR="00066E98" w:rsidRPr="00DB07CB" w:rsidRDefault="00066E98" w:rsidP="00066E98">
      <w:pPr>
        <w:pStyle w:val="2"/>
        <w:ind w:firstLine="0"/>
        <w:rPr>
          <w:bCs/>
          <w:snapToGrid w:val="0"/>
          <w:szCs w:val="28"/>
        </w:rPr>
      </w:pPr>
      <w:r>
        <w:rPr>
          <w:bCs/>
          <w:noProof/>
          <w:szCs w:val="28"/>
        </w:rPr>
        <w:drawing>
          <wp:inline distT="0" distB="0" distL="0" distR="0" wp14:anchorId="03EAC74A" wp14:editId="60EC1163">
            <wp:extent cx="6068015" cy="1640205"/>
            <wp:effectExtent l="0" t="0" r="3175" b="0"/>
            <wp:docPr id="336607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07590" name="Рисунок 3366075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1800" cy="164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80E" w:rsidRPr="00DB07CB" w:rsidRDefault="001B080E" w:rsidP="001B080E">
      <w:pPr>
        <w:pStyle w:val="2"/>
        <w:ind w:firstLine="709"/>
        <w:rPr>
          <w:bCs/>
          <w:snapToGrid w:val="0"/>
          <w:szCs w:val="28"/>
        </w:rPr>
      </w:pPr>
      <w:r w:rsidRPr="00DB07CB">
        <w:rPr>
          <w:bCs/>
          <w:snapToGrid w:val="0"/>
          <w:szCs w:val="28"/>
        </w:rPr>
        <w:t>Важность критериев оценивается двумя экспертами.</w:t>
      </w:r>
    </w:p>
    <w:p w:rsidR="00066E98" w:rsidRPr="00402CEC" w:rsidRDefault="00066E98" w:rsidP="00066E98">
      <w:pPr>
        <w:pStyle w:val="2"/>
        <w:ind w:firstLine="709"/>
        <w:rPr>
          <w:bCs/>
          <w:snapToGrid w:val="0"/>
          <w:szCs w:val="28"/>
        </w:rPr>
      </w:pPr>
      <w:r w:rsidRPr="00402CEC">
        <w:rPr>
          <w:bCs/>
          <w:snapToGrid w:val="0"/>
          <w:szCs w:val="28"/>
        </w:rPr>
        <w:t>По мнению первого эксперта, основной критерий – репутация, менее важный – опыт работы, еще менее важный – уровень развития торговой сети.</w:t>
      </w:r>
    </w:p>
    <w:p w:rsidR="00066E98" w:rsidRDefault="00066E98" w:rsidP="00066E98">
      <w:pPr>
        <w:pStyle w:val="2"/>
        <w:ind w:firstLine="709"/>
        <w:rPr>
          <w:bCs/>
          <w:snapToGrid w:val="0"/>
          <w:szCs w:val="28"/>
        </w:rPr>
      </w:pPr>
      <w:r w:rsidRPr="00402CEC">
        <w:rPr>
          <w:bCs/>
          <w:snapToGrid w:val="0"/>
          <w:szCs w:val="28"/>
        </w:rPr>
        <w:t>По мнению второго эксперта, основной критерий – репутация, менее важный – уровень развития торговой сети, еще менее важный – опыт работы.</w:t>
      </w:r>
    </w:p>
    <w:p w:rsidR="00066E98" w:rsidRDefault="00066E98" w:rsidP="00066E98">
      <w:pPr>
        <w:pStyle w:val="2"/>
        <w:ind w:firstLine="709"/>
        <w:rPr>
          <w:bCs/>
          <w:snapToGrid w:val="0"/>
          <w:szCs w:val="28"/>
        </w:rPr>
      </w:pPr>
    </w:p>
    <w:p w:rsidR="00565766" w:rsidRDefault="00565766" w:rsidP="00066E98">
      <w:pPr>
        <w:pStyle w:val="2"/>
        <w:ind w:firstLine="709"/>
        <w:rPr>
          <w:bCs/>
          <w:snapToGrid w:val="0"/>
          <w:szCs w:val="28"/>
        </w:rPr>
      </w:pPr>
    </w:p>
    <w:p w:rsidR="00066E98" w:rsidRPr="00DB07CB" w:rsidRDefault="00066E98" w:rsidP="00066E98">
      <w:pPr>
        <w:pStyle w:val="2"/>
        <w:numPr>
          <w:ilvl w:val="0"/>
          <w:numId w:val="1"/>
        </w:numPr>
        <w:ind w:left="567" w:hanging="567"/>
        <w:rPr>
          <w:b/>
          <w:bCs/>
          <w:szCs w:val="28"/>
        </w:rPr>
      </w:pPr>
      <w:r w:rsidRPr="00DB07CB">
        <w:rPr>
          <w:b/>
          <w:bCs/>
          <w:szCs w:val="28"/>
        </w:rPr>
        <w:lastRenderedPageBreak/>
        <w:t>Выполнение работы</w:t>
      </w:r>
    </w:p>
    <w:p w:rsidR="00066E98" w:rsidRPr="00DB07CB" w:rsidRDefault="00066E98" w:rsidP="00066E98">
      <w:pPr>
        <w:pStyle w:val="2"/>
        <w:ind w:firstLine="0"/>
        <w:rPr>
          <w:szCs w:val="28"/>
        </w:rPr>
      </w:pPr>
    </w:p>
    <w:p w:rsidR="001B080E" w:rsidRDefault="00066E98" w:rsidP="00066E98">
      <w:pPr>
        <w:pStyle w:val="a3"/>
        <w:numPr>
          <w:ilvl w:val="1"/>
          <w:numId w:val="1"/>
        </w:numPr>
        <w:spacing w:after="0" w:line="240" w:lineRule="auto"/>
        <w:ind w:left="1134" w:hanging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07CB">
        <w:rPr>
          <w:rFonts w:ascii="Times New Roman" w:hAnsi="Times New Roman" w:cs="Times New Roman"/>
          <w:b/>
          <w:bCs/>
          <w:sz w:val="28"/>
          <w:szCs w:val="28"/>
        </w:rPr>
        <w:t>Выбор множества Парето</w:t>
      </w:r>
    </w:p>
    <w:p w:rsidR="00066E98" w:rsidRDefault="00066E98" w:rsidP="00066E98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066E98" w:rsidRDefault="00066E98" w:rsidP="00066E98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>Выбор множества Парето производится следующим образом. Все</w:t>
      </w:r>
    </w:p>
    <w:p w:rsidR="001B080E" w:rsidRPr="00DB07CB" w:rsidRDefault="001B080E" w:rsidP="00066E98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>альтернативы попарно сравниваются друг с другом по всем критериям. Если при сравнении каких-либо альтернатив оказывается, что одна из них не лучше другой ни по одному критерию, то ее можно исключить из рассмотрения. Исключенную альтернатив не требуется сравнивать с другими альтернативами, так как она явно неперспективна.</w:t>
      </w:r>
    </w:p>
    <w:p w:rsidR="00066E98" w:rsidRDefault="00066E98" w:rsidP="00066E98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 xml:space="preserve">Сравним альтернативы </w:t>
      </w:r>
      <w:r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 xml:space="preserve">1 и </w:t>
      </w:r>
      <w:r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>2. По критери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DB07CB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Опыт работы с данной продукцией</w:t>
      </w:r>
      <w:r w:rsidRPr="00DB07C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07CB">
        <w:rPr>
          <w:rFonts w:ascii="Times New Roman" w:hAnsi="Times New Roman" w:cs="Times New Roman"/>
          <w:sz w:val="28"/>
          <w:szCs w:val="28"/>
        </w:rPr>
        <w:t xml:space="preserve">альтернатива </w:t>
      </w:r>
      <w:r>
        <w:rPr>
          <w:rFonts w:ascii="Times New Roman" w:hAnsi="Times New Roman" w:cs="Times New Roman"/>
          <w:sz w:val="28"/>
          <w:szCs w:val="28"/>
        </w:rPr>
        <w:t>ТФ1</w:t>
      </w:r>
      <w:r w:rsidRPr="00DB07CB">
        <w:rPr>
          <w:rFonts w:ascii="Times New Roman" w:hAnsi="Times New Roman" w:cs="Times New Roman"/>
          <w:sz w:val="28"/>
          <w:szCs w:val="28"/>
        </w:rPr>
        <w:t xml:space="preserve"> лучше, чем </w:t>
      </w:r>
      <w:r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>2. По критери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DB07CB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Уровень развития торговой сети</w:t>
      </w:r>
      <w:r w:rsidRPr="00DB07C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07CB">
        <w:rPr>
          <w:rFonts w:ascii="Times New Roman" w:hAnsi="Times New Roman" w:cs="Times New Roman"/>
          <w:sz w:val="28"/>
          <w:szCs w:val="28"/>
        </w:rPr>
        <w:t>они одинаковы. По критерию «</w:t>
      </w:r>
      <w:r>
        <w:rPr>
          <w:rFonts w:ascii="Times New Roman" w:hAnsi="Times New Roman" w:cs="Times New Roman"/>
          <w:sz w:val="28"/>
          <w:szCs w:val="28"/>
        </w:rPr>
        <w:t>Репутация</w:t>
      </w:r>
      <w:r w:rsidRPr="00DB07CB">
        <w:rPr>
          <w:rFonts w:ascii="Times New Roman" w:hAnsi="Times New Roman" w:cs="Times New Roman"/>
          <w:sz w:val="28"/>
          <w:szCs w:val="28"/>
        </w:rPr>
        <w:t xml:space="preserve">» лучше альтернатива </w:t>
      </w:r>
      <w:r>
        <w:rPr>
          <w:rFonts w:ascii="Times New Roman" w:hAnsi="Times New Roman" w:cs="Times New Roman"/>
          <w:sz w:val="28"/>
          <w:szCs w:val="28"/>
        </w:rPr>
        <w:t>ТФ2</w:t>
      </w:r>
      <w:r w:rsidRPr="00DB07CB">
        <w:rPr>
          <w:rFonts w:ascii="Times New Roman" w:hAnsi="Times New Roman" w:cs="Times New Roman"/>
          <w:sz w:val="28"/>
          <w:szCs w:val="28"/>
        </w:rPr>
        <w:t>. Таким образом, ни одна из альтернатив не исключается.</w:t>
      </w:r>
    </w:p>
    <w:p w:rsidR="00066E98" w:rsidRPr="00B10D93" w:rsidRDefault="00066E98" w:rsidP="00066E98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 xml:space="preserve">Сравним альтернативы </w:t>
      </w:r>
      <w:r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 xml:space="preserve">1 и </w:t>
      </w:r>
      <w:r>
        <w:rPr>
          <w:rFonts w:ascii="Times New Roman" w:hAnsi="Times New Roman" w:cs="Times New Roman"/>
          <w:sz w:val="28"/>
          <w:szCs w:val="28"/>
        </w:rPr>
        <w:t>ТФ3</w:t>
      </w:r>
      <w:r w:rsidRPr="00DB07C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07CB">
        <w:rPr>
          <w:rFonts w:ascii="Times New Roman" w:hAnsi="Times New Roman" w:cs="Times New Roman"/>
          <w:sz w:val="28"/>
          <w:szCs w:val="28"/>
        </w:rPr>
        <w:t>По критери</w:t>
      </w:r>
      <w:r>
        <w:rPr>
          <w:rFonts w:ascii="Times New Roman" w:hAnsi="Times New Roman" w:cs="Times New Roman"/>
          <w:sz w:val="28"/>
          <w:szCs w:val="28"/>
        </w:rPr>
        <w:t>ям</w:t>
      </w:r>
      <w:r w:rsidRPr="00DB07CB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Опыт работы с данной продукцией</w:t>
      </w:r>
      <w:r w:rsidRPr="00DB07CB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DB07C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Репутация</w:t>
      </w:r>
      <w:r w:rsidRPr="00DB07CB">
        <w:rPr>
          <w:rFonts w:ascii="Times New Roman" w:hAnsi="Times New Roman" w:cs="Times New Roman"/>
          <w:sz w:val="28"/>
          <w:szCs w:val="28"/>
        </w:rPr>
        <w:t xml:space="preserve">» лучше альтернатива </w:t>
      </w:r>
      <w:r>
        <w:rPr>
          <w:rFonts w:ascii="Times New Roman" w:hAnsi="Times New Roman" w:cs="Times New Roman"/>
          <w:sz w:val="28"/>
          <w:szCs w:val="28"/>
        </w:rPr>
        <w:t>ТФ3</w:t>
      </w:r>
      <w:r w:rsidRPr="00DB07C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07CB">
        <w:rPr>
          <w:rFonts w:ascii="Times New Roman" w:hAnsi="Times New Roman" w:cs="Times New Roman"/>
          <w:sz w:val="28"/>
          <w:szCs w:val="28"/>
        </w:rPr>
        <w:t>По критери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DB07CB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Уровень развития торговой сети</w:t>
      </w:r>
      <w:r w:rsidRPr="00DB07C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07CB">
        <w:rPr>
          <w:rFonts w:ascii="Times New Roman" w:hAnsi="Times New Roman" w:cs="Times New Roman"/>
          <w:sz w:val="28"/>
          <w:szCs w:val="28"/>
        </w:rPr>
        <w:t xml:space="preserve">они одинаковы. Следовательно, следует исключить из сравнения альтернативу </w:t>
      </w:r>
      <w:r>
        <w:rPr>
          <w:rFonts w:ascii="Times New Roman" w:hAnsi="Times New Roman" w:cs="Times New Roman"/>
          <w:sz w:val="28"/>
          <w:szCs w:val="28"/>
        </w:rPr>
        <w:t>ТФ1</w:t>
      </w:r>
      <w:r w:rsidRPr="00DB07CB">
        <w:rPr>
          <w:rFonts w:ascii="Times New Roman" w:hAnsi="Times New Roman" w:cs="Times New Roman"/>
          <w:sz w:val="28"/>
          <w:szCs w:val="28"/>
        </w:rPr>
        <w:t>, так как она явно не лучшая из имеющихся альтернатив.</w:t>
      </w:r>
    </w:p>
    <w:p w:rsidR="00066E98" w:rsidRPr="00DB07CB" w:rsidRDefault="00066E98" w:rsidP="00066E98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 xml:space="preserve">Аналогично сравниваются альтернативы </w:t>
      </w:r>
      <w:r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 xml:space="preserve">2 и </w:t>
      </w:r>
      <w:r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 xml:space="preserve">3, </w:t>
      </w:r>
      <w:r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 xml:space="preserve">2 и </w:t>
      </w:r>
      <w:r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 xml:space="preserve">4, </w:t>
      </w:r>
      <w:r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 xml:space="preserve">2 и </w:t>
      </w:r>
      <w:r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 xml:space="preserve">5, </w:t>
      </w:r>
      <w:r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 xml:space="preserve">2 и </w:t>
      </w:r>
      <w:r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 xml:space="preserve">6, </w:t>
      </w:r>
      <w:r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 xml:space="preserve">3 и </w:t>
      </w:r>
      <w:r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, ТФ</w:t>
      </w:r>
      <w:r w:rsidRPr="00DB07CB">
        <w:rPr>
          <w:rFonts w:ascii="Times New Roman" w:hAnsi="Times New Roman" w:cs="Times New Roman"/>
          <w:sz w:val="28"/>
          <w:szCs w:val="28"/>
        </w:rPr>
        <w:t xml:space="preserve">3 и </w:t>
      </w:r>
      <w:r>
        <w:rPr>
          <w:rFonts w:ascii="Times New Roman" w:hAnsi="Times New Roman" w:cs="Times New Roman"/>
          <w:sz w:val="28"/>
          <w:szCs w:val="28"/>
        </w:rPr>
        <w:t>ТФ5, ТФ</w:t>
      </w:r>
      <w:r w:rsidRPr="00DB07CB">
        <w:rPr>
          <w:rFonts w:ascii="Times New Roman" w:hAnsi="Times New Roman" w:cs="Times New Roman"/>
          <w:sz w:val="28"/>
          <w:szCs w:val="28"/>
        </w:rPr>
        <w:t xml:space="preserve">3 и </w:t>
      </w:r>
      <w:r>
        <w:rPr>
          <w:rFonts w:ascii="Times New Roman" w:hAnsi="Times New Roman" w:cs="Times New Roman"/>
          <w:sz w:val="28"/>
          <w:szCs w:val="28"/>
        </w:rPr>
        <w:t>ТФ6,</w:t>
      </w:r>
      <w:r w:rsidRPr="00B10D93">
        <w:rPr>
          <w:rFonts w:ascii="Times New Roman" w:hAnsi="Times New Roman" w:cs="Times New Roman"/>
          <w:sz w:val="28"/>
          <w:szCs w:val="28"/>
        </w:rPr>
        <w:t xml:space="preserve"> </w:t>
      </w:r>
      <w:r w:rsidRPr="00DB07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 xml:space="preserve">4 и </w:t>
      </w:r>
      <w:r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 xml:space="preserve">5, </w:t>
      </w:r>
      <w:r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 xml:space="preserve">4 и </w:t>
      </w:r>
      <w:r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 xml:space="preserve">6, </w:t>
      </w:r>
      <w:r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 xml:space="preserve">5 и </w:t>
      </w:r>
      <w:r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>6. Ни одна из этих альтернатив не исключается.</w:t>
      </w:r>
    </w:p>
    <w:p w:rsidR="00066E98" w:rsidRPr="00AB5540" w:rsidRDefault="00066E98" w:rsidP="00066E9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 xml:space="preserve">Таким образом, во множество Парето вошли альтернативы </w:t>
      </w:r>
      <w:r>
        <w:rPr>
          <w:rFonts w:ascii="Times New Roman" w:hAnsi="Times New Roman" w:cs="Times New Roman"/>
          <w:sz w:val="28"/>
          <w:szCs w:val="28"/>
        </w:rPr>
        <w:t>ТФ</w:t>
      </w:r>
      <w:r w:rsidRPr="00B10D93">
        <w:rPr>
          <w:rFonts w:ascii="Times New Roman" w:hAnsi="Times New Roman" w:cs="Times New Roman"/>
          <w:sz w:val="28"/>
          <w:szCs w:val="28"/>
        </w:rPr>
        <w:t>2</w:t>
      </w:r>
      <w:r w:rsidRPr="00DB07C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ТФ</w:t>
      </w:r>
      <w:r w:rsidRPr="00B10D93">
        <w:rPr>
          <w:rFonts w:ascii="Times New Roman" w:hAnsi="Times New Roman" w:cs="Times New Roman"/>
          <w:sz w:val="28"/>
          <w:szCs w:val="28"/>
        </w:rPr>
        <w:t>3</w:t>
      </w:r>
      <w:r w:rsidRPr="00DB07C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 xml:space="preserve">4, </w:t>
      </w:r>
      <w:r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 xml:space="preserve">5 и </w:t>
      </w:r>
      <w:r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>6.</w:t>
      </w:r>
      <w:r w:rsidRPr="00AB5540">
        <w:rPr>
          <w:rFonts w:ascii="Times New Roman" w:hAnsi="Times New Roman" w:cs="Times New Roman"/>
          <w:sz w:val="28"/>
          <w:szCs w:val="28"/>
        </w:rPr>
        <w:t xml:space="preserve"> Именно из них будет выбираться лучшая из альтернатив.</w:t>
      </w:r>
    </w:p>
    <w:p w:rsidR="001B080E" w:rsidRPr="00DB07CB" w:rsidRDefault="001B080E" w:rsidP="001B080E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1B080E" w:rsidRPr="00DB07CB" w:rsidRDefault="001B080E" w:rsidP="001B080E">
      <w:pPr>
        <w:pStyle w:val="a3"/>
        <w:numPr>
          <w:ilvl w:val="1"/>
          <w:numId w:val="1"/>
        </w:numPr>
        <w:spacing w:after="0" w:line="240" w:lineRule="auto"/>
        <w:ind w:left="1134" w:hanging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07CB">
        <w:rPr>
          <w:rFonts w:ascii="Times New Roman" w:hAnsi="Times New Roman" w:cs="Times New Roman"/>
          <w:b/>
          <w:bCs/>
          <w:sz w:val="28"/>
          <w:szCs w:val="28"/>
        </w:rPr>
        <w:t>Методика экспресс-анализа альтернатив</w:t>
      </w:r>
    </w:p>
    <w:p w:rsidR="001B080E" w:rsidRPr="00DB07CB" w:rsidRDefault="001B080E" w:rsidP="001B080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1B080E" w:rsidRPr="00DB07CB" w:rsidRDefault="001B080E" w:rsidP="001B080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>Методика предназначена для отбора перспективных альтернатив. При этом перспективными считаются альтернативы, не имеющие существенных недостатков ни по одному из критериев.</w:t>
      </w:r>
    </w:p>
    <w:p w:rsidR="001B080E" w:rsidRPr="00DB07CB" w:rsidRDefault="001B080E" w:rsidP="001B080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>Методика рассчитана на применение в задачах, в которых большинство критериев являются числовыми. Методика может применяться и для решения задач, в которых имеются качественные (выраженные в словесной форме) критерии; в этом случае для перехода к числовым оценкам применяются следующие процедуры:</w:t>
      </w:r>
    </w:p>
    <w:p w:rsidR="00565766" w:rsidRDefault="001B080E" w:rsidP="0056576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>− оценки по качественным критериям выражаются по пятибалльной шкале, а затем выполняется переход к числовым оценкам с использованием шкалы Харрингтона. При этом оценке "отлично" соответствуют числовые оценки от 0,8 до 1; "хорошо" - от 0,63 до 0,8; "удовлетворительно" - от 0,37 до 0,63; "</w:t>
      </w:r>
      <w:proofErr w:type="spellStart"/>
      <w:r w:rsidR="00884A54"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>охо</w:t>
      </w:r>
      <w:proofErr w:type="spellEnd"/>
      <w:r w:rsidRPr="00DB07CB">
        <w:rPr>
          <w:rFonts w:ascii="Times New Roman" w:hAnsi="Times New Roman" w:cs="Times New Roman"/>
          <w:sz w:val="28"/>
          <w:szCs w:val="28"/>
        </w:rPr>
        <w:t xml:space="preserve">" - от 0,2 до 0,37; "очень </w:t>
      </w:r>
      <w:proofErr w:type="spellStart"/>
      <w:r w:rsidR="00884A54"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>охо</w:t>
      </w:r>
      <w:proofErr w:type="spellEnd"/>
      <w:r w:rsidRPr="00DB07CB">
        <w:rPr>
          <w:rFonts w:ascii="Times New Roman" w:hAnsi="Times New Roman" w:cs="Times New Roman"/>
          <w:sz w:val="28"/>
          <w:szCs w:val="28"/>
        </w:rPr>
        <w:t xml:space="preserve">" - от 0 до 0,2. Числовая оценка выставляется человеком: экспертом или лицом, принимающим решения (ЛПР). </w:t>
      </w:r>
    </w:p>
    <w:p w:rsidR="001B080E" w:rsidRPr="00DB07CB" w:rsidRDefault="001B080E" w:rsidP="0056576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lastRenderedPageBreak/>
        <w:t>− для оценок, имеющих вид "да-нет", обычно используются следующие числовые оценки: "да" - 0,67, "нет" - 0,33.</w:t>
      </w:r>
    </w:p>
    <w:p w:rsidR="001B080E" w:rsidRPr="00DB07CB" w:rsidRDefault="001B080E" w:rsidP="001B080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>Принцип работы методики экспресс-анализа альтернатив следующий. Для каждой альтернативы находится худшая оценка (из всех оценок данной альтернативы по критериям, используемым в задаче). Выбираются альтернативы, худшая оценка которых не ниже некоторой пороговой величины.</w:t>
      </w:r>
      <w:r w:rsidRPr="00DB07CB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</w:p>
    <w:p w:rsidR="00565766" w:rsidRDefault="00565766" w:rsidP="001B080E">
      <w:pPr>
        <w:spacing w:after="0" w:line="240" w:lineRule="auto"/>
        <w:ind w:left="142"/>
        <w:jc w:val="both"/>
        <w:rPr>
          <w:rFonts w:ascii="Times New Roman" w:hAnsi="Times New Roman" w:cs="Times New Roman"/>
          <w:sz w:val="28"/>
          <w:szCs w:val="28"/>
        </w:rPr>
      </w:pPr>
    </w:p>
    <w:p w:rsidR="001B080E" w:rsidRPr="00C32AB9" w:rsidRDefault="001B080E" w:rsidP="001B080E">
      <w:pPr>
        <w:spacing w:after="0" w:line="240" w:lineRule="auto"/>
        <w:ind w:left="142"/>
        <w:jc w:val="both"/>
        <w:rPr>
          <w:rFonts w:ascii="Times New Roman" w:hAnsi="Times New Roman" w:cs="Times New Roman"/>
          <w:sz w:val="28"/>
          <w:szCs w:val="28"/>
        </w:rPr>
      </w:pPr>
      <w:r w:rsidRPr="00C32AB9">
        <w:rPr>
          <w:rFonts w:ascii="Times New Roman" w:hAnsi="Times New Roman" w:cs="Times New Roman"/>
          <w:sz w:val="28"/>
          <w:szCs w:val="28"/>
        </w:rPr>
        <w:t>Таблица 3.1 – Множество Парето</w:t>
      </w:r>
    </w:p>
    <w:tbl>
      <w:tblPr>
        <w:tblStyle w:val="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1275"/>
        <w:gridCol w:w="993"/>
        <w:gridCol w:w="1134"/>
        <w:gridCol w:w="1559"/>
        <w:gridCol w:w="1695"/>
      </w:tblGrid>
      <w:tr w:rsidR="001B080E" w:rsidRPr="00C32AB9" w:rsidTr="00884A54">
        <w:trPr>
          <w:jc w:val="center"/>
        </w:trPr>
        <w:tc>
          <w:tcPr>
            <w:tcW w:w="2689" w:type="dxa"/>
            <w:vAlign w:val="center"/>
          </w:tcPr>
          <w:p w:rsidR="001B080E" w:rsidRPr="00C32AB9" w:rsidRDefault="00C32AB9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Фирма</w:t>
            </w:r>
          </w:p>
        </w:tc>
        <w:tc>
          <w:tcPr>
            <w:tcW w:w="1275" w:type="dxa"/>
            <w:vAlign w:val="center"/>
          </w:tcPr>
          <w:p w:rsidR="001B080E" w:rsidRPr="00C32AB9" w:rsidRDefault="00C32AB9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ТФ2</w:t>
            </w:r>
          </w:p>
        </w:tc>
        <w:tc>
          <w:tcPr>
            <w:tcW w:w="993" w:type="dxa"/>
            <w:vAlign w:val="center"/>
          </w:tcPr>
          <w:p w:rsidR="001B080E" w:rsidRPr="00C32AB9" w:rsidRDefault="00C32AB9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ТФ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134" w:type="dxa"/>
            <w:vAlign w:val="center"/>
          </w:tcPr>
          <w:p w:rsidR="001B080E" w:rsidRPr="00C32AB9" w:rsidRDefault="00C32AB9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ТФ</w:t>
            </w:r>
            <w:r w:rsidR="001B080E" w:rsidRPr="00C32AB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559" w:type="dxa"/>
            <w:vAlign w:val="center"/>
          </w:tcPr>
          <w:p w:rsidR="001B080E" w:rsidRPr="00C32AB9" w:rsidRDefault="00C32AB9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ТФ</w:t>
            </w:r>
            <w:r w:rsidR="001B080E" w:rsidRPr="00C32AB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1695" w:type="dxa"/>
            <w:vAlign w:val="center"/>
          </w:tcPr>
          <w:p w:rsidR="001B080E" w:rsidRPr="00C32AB9" w:rsidRDefault="00C32AB9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ТФ</w:t>
            </w:r>
            <w:r w:rsidR="001B080E" w:rsidRPr="00C32AB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6</w:t>
            </w:r>
          </w:p>
        </w:tc>
      </w:tr>
      <w:tr w:rsidR="001B080E" w:rsidRPr="00C32AB9" w:rsidTr="00884A54">
        <w:trPr>
          <w:jc w:val="center"/>
        </w:trPr>
        <w:tc>
          <w:tcPr>
            <w:tcW w:w="2689" w:type="dxa"/>
            <w:vAlign w:val="center"/>
          </w:tcPr>
          <w:p w:rsidR="001B080E" w:rsidRPr="00C32AB9" w:rsidRDefault="00C32AB9" w:rsidP="00C32AB9">
            <w:pPr>
              <w:spacing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Опыт работы с данной продукцией</w:t>
            </w:r>
          </w:p>
        </w:tc>
        <w:tc>
          <w:tcPr>
            <w:tcW w:w="1275" w:type="dxa"/>
            <w:vAlign w:val="center"/>
          </w:tcPr>
          <w:p w:rsidR="001B080E" w:rsidRPr="00C32AB9" w:rsidRDefault="00C32AB9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993" w:type="dxa"/>
            <w:vAlign w:val="center"/>
          </w:tcPr>
          <w:p w:rsidR="001B080E" w:rsidRPr="00C32AB9" w:rsidRDefault="00C32AB9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1134" w:type="dxa"/>
            <w:vAlign w:val="center"/>
          </w:tcPr>
          <w:p w:rsidR="001B080E" w:rsidRPr="00C32AB9" w:rsidRDefault="00C32AB9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1559" w:type="dxa"/>
            <w:vAlign w:val="center"/>
          </w:tcPr>
          <w:p w:rsidR="001B080E" w:rsidRPr="00C32AB9" w:rsidRDefault="00C32AB9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1695" w:type="dxa"/>
            <w:vAlign w:val="center"/>
          </w:tcPr>
          <w:p w:rsidR="001B080E" w:rsidRPr="00C32AB9" w:rsidRDefault="00C32AB9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</w:tr>
      <w:tr w:rsidR="001B080E" w:rsidRPr="00C32AB9" w:rsidTr="000C4B7F">
        <w:trPr>
          <w:jc w:val="center"/>
        </w:trPr>
        <w:tc>
          <w:tcPr>
            <w:tcW w:w="2689" w:type="dxa"/>
            <w:vAlign w:val="center"/>
          </w:tcPr>
          <w:p w:rsidR="001B080E" w:rsidRPr="00C32AB9" w:rsidRDefault="00C32AB9" w:rsidP="00C32AB9">
            <w:pPr>
              <w:spacing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Уровень развития торговой сети</w:t>
            </w:r>
          </w:p>
        </w:tc>
        <w:tc>
          <w:tcPr>
            <w:tcW w:w="1275" w:type="dxa"/>
            <w:vAlign w:val="center"/>
          </w:tcPr>
          <w:p w:rsidR="001B080E" w:rsidRPr="00C32AB9" w:rsidRDefault="00C32AB9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развитая</w:t>
            </w:r>
          </w:p>
        </w:tc>
        <w:tc>
          <w:tcPr>
            <w:tcW w:w="993" w:type="dxa"/>
            <w:vAlign w:val="center"/>
          </w:tcPr>
          <w:p w:rsidR="001B080E" w:rsidRPr="00C32AB9" w:rsidRDefault="00C32AB9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развитая</w:t>
            </w:r>
          </w:p>
        </w:tc>
        <w:tc>
          <w:tcPr>
            <w:tcW w:w="1134" w:type="dxa"/>
            <w:vAlign w:val="center"/>
          </w:tcPr>
          <w:p w:rsidR="001B080E" w:rsidRPr="00C32AB9" w:rsidRDefault="00C32AB9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средняя</w:t>
            </w:r>
          </w:p>
        </w:tc>
        <w:tc>
          <w:tcPr>
            <w:tcW w:w="1559" w:type="dxa"/>
            <w:vAlign w:val="center"/>
          </w:tcPr>
          <w:p w:rsidR="001B080E" w:rsidRPr="00C32AB9" w:rsidRDefault="00C32AB9" w:rsidP="000C4B7F">
            <w:pPr>
              <w:spacing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с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редняя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(немного хуже,</w:t>
            </w:r>
            <w:r w:rsidRPr="00C32AB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чем у ТФ4)</w:t>
            </w:r>
          </w:p>
        </w:tc>
        <w:tc>
          <w:tcPr>
            <w:tcW w:w="1695" w:type="dxa"/>
            <w:vAlign w:val="center"/>
          </w:tcPr>
          <w:p w:rsidR="001B080E" w:rsidRPr="00C32AB9" w:rsidRDefault="00C32AB9" w:rsidP="000C4B7F">
            <w:pPr>
              <w:spacing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gramStart"/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с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редняя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(</w:t>
            </w:r>
            <w:proofErr w:type="gramEnd"/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немного лучше,</w:t>
            </w:r>
            <w:r w:rsidRPr="00C32AB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чем у ТФ4 и ТФ5)</w:t>
            </w:r>
          </w:p>
        </w:tc>
      </w:tr>
      <w:tr w:rsidR="001B080E" w:rsidRPr="00C32AB9" w:rsidTr="00884A54">
        <w:trPr>
          <w:trHeight w:val="624"/>
          <w:jc w:val="center"/>
        </w:trPr>
        <w:tc>
          <w:tcPr>
            <w:tcW w:w="2689" w:type="dxa"/>
            <w:vAlign w:val="center"/>
          </w:tcPr>
          <w:p w:rsidR="001B080E" w:rsidRPr="00C32AB9" w:rsidRDefault="00C32AB9" w:rsidP="00C32AB9">
            <w:pPr>
              <w:spacing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Репутация</w:t>
            </w:r>
          </w:p>
        </w:tc>
        <w:tc>
          <w:tcPr>
            <w:tcW w:w="1275" w:type="dxa"/>
            <w:vAlign w:val="center"/>
          </w:tcPr>
          <w:p w:rsidR="001B080E" w:rsidRPr="00C32AB9" w:rsidRDefault="00C32AB9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хорошая</w:t>
            </w:r>
          </w:p>
        </w:tc>
        <w:tc>
          <w:tcPr>
            <w:tcW w:w="993" w:type="dxa"/>
            <w:vAlign w:val="center"/>
          </w:tcPr>
          <w:p w:rsidR="001B080E" w:rsidRPr="00C32AB9" w:rsidRDefault="00C32AB9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средняя</w:t>
            </w:r>
          </w:p>
        </w:tc>
        <w:tc>
          <w:tcPr>
            <w:tcW w:w="1134" w:type="dxa"/>
            <w:vAlign w:val="center"/>
          </w:tcPr>
          <w:p w:rsidR="001B080E" w:rsidRPr="00C32AB9" w:rsidRDefault="00C32AB9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хорошая</w:t>
            </w:r>
          </w:p>
        </w:tc>
        <w:tc>
          <w:tcPr>
            <w:tcW w:w="1559" w:type="dxa"/>
            <w:vAlign w:val="center"/>
          </w:tcPr>
          <w:p w:rsidR="001B080E" w:rsidRPr="00C32AB9" w:rsidRDefault="00C32AB9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средняя</w:t>
            </w:r>
          </w:p>
        </w:tc>
        <w:tc>
          <w:tcPr>
            <w:tcW w:w="1695" w:type="dxa"/>
            <w:vAlign w:val="center"/>
          </w:tcPr>
          <w:p w:rsidR="001B080E" w:rsidRPr="00C32AB9" w:rsidRDefault="00C32AB9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хорошая</w:t>
            </w:r>
          </w:p>
        </w:tc>
      </w:tr>
    </w:tbl>
    <w:p w:rsidR="001B080E" w:rsidRPr="00DB07CB" w:rsidRDefault="001B080E" w:rsidP="001B080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1B080E" w:rsidRPr="00DB07CB" w:rsidRDefault="001B080E" w:rsidP="001B080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>1) Оценки альтернатив по критериям приводятся к безразмерному виду. Безразмерные оценки альтернатив находятся следующим образом:</w:t>
      </w:r>
    </w:p>
    <w:p w:rsidR="001B080E" w:rsidRPr="00DB07CB" w:rsidRDefault="001B080E" w:rsidP="001B080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>− для критериев, подлежащих максимизации, все оценки альтернатив по критерию делятся на максимальную из оценок по данному критерию:</w:t>
      </w:r>
    </w:p>
    <w:p w:rsidR="001B080E" w:rsidRPr="00DB07CB" w:rsidRDefault="001B080E" w:rsidP="001B080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2D646B" wp14:editId="1F7227F4">
            <wp:extent cx="1314837" cy="678180"/>
            <wp:effectExtent l="0" t="0" r="0" b="7620"/>
            <wp:docPr id="1403572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72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0409" cy="68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07C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B080E" w:rsidRPr="00DB07CB" w:rsidRDefault="001B080E" w:rsidP="001B080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>− для критериев, подлежащих минимизации, из оценок по данному критерию выбирается минимальная, и она делится на все оценки альтернатив по данному критерию:</w:t>
      </w:r>
    </w:p>
    <w:p w:rsidR="001B080E" w:rsidRPr="00DB07CB" w:rsidRDefault="001B080E" w:rsidP="001B080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736F43" wp14:editId="5C80634F">
            <wp:extent cx="1278655" cy="678180"/>
            <wp:effectExtent l="0" t="0" r="0" b="7620"/>
            <wp:docPr id="565765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65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0731" cy="68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80E" w:rsidRPr="00DB07CB" w:rsidRDefault="001B080E" w:rsidP="001B080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>− для качественных (словесных) критериев выполняется переход к числовым оценкам по шкале Харрингтона.</w:t>
      </w:r>
      <w:r w:rsidRPr="00DB07CB">
        <w:rPr>
          <w:rFonts w:ascii="Times New Roman" w:hAnsi="Times New Roman" w:cs="Times New Roman"/>
          <w:sz w:val="28"/>
          <w:szCs w:val="28"/>
        </w:rPr>
        <w:tab/>
      </w:r>
    </w:p>
    <w:p w:rsidR="001B080E" w:rsidRPr="00DB07CB" w:rsidRDefault="001B080E" w:rsidP="001B080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>Безразмерные оценки приведены в таблице 3.2.</w:t>
      </w:r>
    </w:p>
    <w:p w:rsidR="001B080E" w:rsidRDefault="001B080E" w:rsidP="001B080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565766" w:rsidRDefault="00565766" w:rsidP="001B080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565766" w:rsidRDefault="00565766" w:rsidP="001B080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565766" w:rsidRDefault="00565766" w:rsidP="001B080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565766" w:rsidRDefault="00565766" w:rsidP="001B080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565766" w:rsidRPr="00DB07CB" w:rsidRDefault="00565766" w:rsidP="001B080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1B080E" w:rsidRPr="00884A54" w:rsidRDefault="001B080E" w:rsidP="001B080E">
      <w:pPr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884A54">
        <w:rPr>
          <w:rFonts w:ascii="Times New Roman" w:hAnsi="Times New Roman" w:cs="Times New Roman"/>
          <w:sz w:val="28"/>
          <w:szCs w:val="28"/>
        </w:rPr>
        <w:lastRenderedPageBreak/>
        <w:t>Таблица 3.2 – Безразмерные оценки альтернатив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1241"/>
        <w:gridCol w:w="1249"/>
        <w:gridCol w:w="1479"/>
        <w:gridCol w:w="1241"/>
        <w:gridCol w:w="1146"/>
      </w:tblGrid>
      <w:tr w:rsidR="001B080E" w:rsidRPr="00884A54" w:rsidTr="00BA6E80">
        <w:trPr>
          <w:jc w:val="center"/>
        </w:trPr>
        <w:tc>
          <w:tcPr>
            <w:tcW w:w="2405" w:type="dxa"/>
            <w:vAlign w:val="center"/>
          </w:tcPr>
          <w:p w:rsidR="001B080E" w:rsidRPr="00884A54" w:rsidRDefault="00884A54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Фирма</w:t>
            </w:r>
          </w:p>
        </w:tc>
        <w:tc>
          <w:tcPr>
            <w:tcW w:w="1241" w:type="dxa"/>
            <w:vAlign w:val="center"/>
          </w:tcPr>
          <w:p w:rsidR="001B080E" w:rsidRPr="00884A54" w:rsidRDefault="00884A54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ТФ2</w:t>
            </w:r>
          </w:p>
        </w:tc>
        <w:tc>
          <w:tcPr>
            <w:tcW w:w="1249" w:type="dxa"/>
            <w:vAlign w:val="center"/>
          </w:tcPr>
          <w:p w:rsidR="001B080E" w:rsidRPr="00884A54" w:rsidRDefault="00884A54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ТФ3</w:t>
            </w:r>
          </w:p>
        </w:tc>
        <w:tc>
          <w:tcPr>
            <w:tcW w:w="1479" w:type="dxa"/>
            <w:vAlign w:val="center"/>
          </w:tcPr>
          <w:p w:rsidR="001B080E" w:rsidRPr="00884A54" w:rsidRDefault="00884A54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ТФ</w:t>
            </w:r>
            <w:r w:rsidR="001B080E" w:rsidRPr="00884A5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241" w:type="dxa"/>
            <w:vAlign w:val="center"/>
          </w:tcPr>
          <w:p w:rsidR="001B080E" w:rsidRPr="00884A54" w:rsidRDefault="00884A54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ТФ</w:t>
            </w:r>
            <w:r w:rsidR="001B080E" w:rsidRPr="00884A5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1146" w:type="dxa"/>
            <w:vAlign w:val="center"/>
          </w:tcPr>
          <w:p w:rsidR="001B080E" w:rsidRPr="00884A54" w:rsidRDefault="00884A54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ТФ</w:t>
            </w:r>
            <w:r w:rsidR="001B080E" w:rsidRPr="00884A5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6</w:t>
            </w:r>
          </w:p>
        </w:tc>
      </w:tr>
      <w:tr w:rsidR="001B080E" w:rsidRPr="00884A54" w:rsidTr="00884A54">
        <w:trPr>
          <w:trHeight w:val="672"/>
          <w:jc w:val="center"/>
        </w:trPr>
        <w:tc>
          <w:tcPr>
            <w:tcW w:w="2405" w:type="dxa"/>
            <w:vAlign w:val="center"/>
          </w:tcPr>
          <w:p w:rsidR="001B080E" w:rsidRPr="00884A54" w:rsidRDefault="00884A54" w:rsidP="00884A54">
            <w:pPr>
              <w:spacing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Опыт работы с данной продукцией</w:t>
            </w:r>
          </w:p>
        </w:tc>
        <w:tc>
          <w:tcPr>
            <w:tcW w:w="1241" w:type="dxa"/>
            <w:vAlign w:val="center"/>
          </w:tcPr>
          <w:p w:rsidR="001B080E" w:rsidRPr="00884A54" w:rsidRDefault="001B080E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84A5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0,</w:t>
            </w:r>
            <w:r w:rsidR="00884A5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29</w:t>
            </w:r>
          </w:p>
        </w:tc>
        <w:tc>
          <w:tcPr>
            <w:tcW w:w="1249" w:type="dxa"/>
            <w:vAlign w:val="center"/>
          </w:tcPr>
          <w:p w:rsidR="001B080E" w:rsidRPr="00884A54" w:rsidRDefault="00884A54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0,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86</w:t>
            </w:r>
          </w:p>
        </w:tc>
        <w:tc>
          <w:tcPr>
            <w:tcW w:w="1479" w:type="dxa"/>
            <w:vAlign w:val="center"/>
          </w:tcPr>
          <w:p w:rsidR="001B080E" w:rsidRPr="00884A54" w:rsidRDefault="001B080E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884A5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0</w:t>
            </w:r>
            <w:r w:rsidR="00884A54"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,71</w:t>
            </w:r>
          </w:p>
        </w:tc>
        <w:tc>
          <w:tcPr>
            <w:tcW w:w="1241" w:type="dxa"/>
            <w:vAlign w:val="center"/>
          </w:tcPr>
          <w:p w:rsidR="001B080E" w:rsidRPr="00884A54" w:rsidRDefault="00884A54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</w:t>
            </w:r>
          </w:p>
        </w:tc>
        <w:tc>
          <w:tcPr>
            <w:tcW w:w="1146" w:type="dxa"/>
            <w:vAlign w:val="center"/>
          </w:tcPr>
          <w:p w:rsidR="001B080E" w:rsidRPr="00884A54" w:rsidRDefault="001B080E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884A5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0,</w:t>
            </w:r>
            <w:r w:rsidR="00884A54"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57</w:t>
            </w:r>
          </w:p>
        </w:tc>
      </w:tr>
      <w:tr w:rsidR="001B080E" w:rsidRPr="00884A54" w:rsidTr="00884A54">
        <w:trPr>
          <w:jc w:val="center"/>
        </w:trPr>
        <w:tc>
          <w:tcPr>
            <w:tcW w:w="2405" w:type="dxa"/>
            <w:vAlign w:val="center"/>
          </w:tcPr>
          <w:p w:rsidR="001B080E" w:rsidRPr="00884A54" w:rsidRDefault="00884A54" w:rsidP="00884A54">
            <w:pPr>
              <w:spacing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Уровень развития торговой сети</w:t>
            </w:r>
          </w:p>
        </w:tc>
        <w:tc>
          <w:tcPr>
            <w:tcW w:w="1241" w:type="dxa"/>
            <w:vAlign w:val="center"/>
          </w:tcPr>
          <w:p w:rsidR="001B080E" w:rsidRPr="00884A54" w:rsidRDefault="00884A54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</w:t>
            </w:r>
          </w:p>
        </w:tc>
        <w:tc>
          <w:tcPr>
            <w:tcW w:w="1249" w:type="dxa"/>
            <w:vAlign w:val="center"/>
          </w:tcPr>
          <w:p w:rsidR="001B080E" w:rsidRPr="00884A54" w:rsidRDefault="001B080E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84A5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79" w:type="dxa"/>
            <w:vAlign w:val="center"/>
          </w:tcPr>
          <w:p w:rsidR="001B080E" w:rsidRPr="00884A54" w:rsidRDefault="001B080E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884A5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0,6</w:t>
            </w:r>
            <w:r w:rsidR="00884A54"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3</w:t>
            </w:r>
          </w:p>
        </w:tc>
        <w:tc>
          <w:tcPr>
            <w:tcW w:w="1241" w:type="dxa"/>
            <w:vAlign w:val="center"/>
          </w:tcPr>
          <w:p w:rsidR="001B080E" w:rsidRPr="00884A54" w:rsidRDefault="001B080E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884A5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0,5</w:t>
            </w:r>
            <w:r w:rsidR="00884A54"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5</w:t>
            </w:r>
          </w:p>
        </w:tc>
        <w:tc>
          <w:tcPr>
            <w:tcW w:w="1146" w:type="dxa"/>
            <w:vAlign w:val="center"/>
          </w:tcPr>
          <w:p w:rsidR="001B080E" w:rsidRPr="00884A54" w:rsidRDefault="001B080E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884A5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0,</w:t>
            </w:r>
            <w:r w:rsidR="00884A54"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72</w:t>
            </w:r>
          </w:p>
        </w:tc>
      </w:tr>
      <w:tr w:rsidR="001B080E" w:rsidRPr="00884A54" w:rsidTr="00884A54">
        <w:trPr>
          <w:trHeight w:val="455"/>
          <w:jc w:val="center"/>
        </w:trPr>
        <w:tc>
          <w:tcPr>
            <w:tcW w:w="2405" w:type="dxa"/>
            <w:vAlign w:val="center"/>
          </w:tcPr>
          <w:p w:rsidR="001B080E" w:rsidRPr="00884A54" w:rsidRDefault="00884A54" w:rsidP="00884A54">
            <w:pPr>
              <w:spacing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Репутация</w:t>
            </w:r>
          </w:p>
        </w:tc>
        <w:tc>
          <w:tcPr>
            <w:tcW w:w="1241" w:type="dxa"/>
            <w:vAlign w:val="center"/>
          </w:tcPr>
          <w:p w:rsidR="001B080E" w:rsidRPr="00884A54" w:rsidRDefault="00884A54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</w:t>
            </w:r>
          </w:p>
        </w:tc>
        <w:tc>
          <w:tcPr>
            <w:tcW w:w="1249" w:type="dxa"/>
            <w:vAlign w:val="center"/>
          </w:tcPr>
          <w:p w:rsidR="001B080E" w:rsidRPr="00884A54" w:rsidRDefault="001B080E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84A5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0,5</w:t>
            </w:r>
          </w:p>
        </w:tc>
        <w:tc>
          <w:tcPr>
            <w:tcW w:w="1479" w:type="dxa"/>
            <w:vAlign w:val="center"/>
          </w:tcPr>
          <w:p w:rsidR="001B080E" w:rsidRPr="00884A54" w:rsidRDefault="00884A54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</w:t>
            </w:r>
          </w:p>
        </w:tc>
        <w:tc>
          <w:tcPr>
            <w:tcW w:w="1241" w:type="dxa"/>
            <w:vAlign w:val="center"/>
          </w:tcPr>
          <w:p w:rsidR="001B080E" w:rsidRPr="00884A54" w:rsidRDefault="00884A54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0,5</w:t>
            </w:r>
          </w:p>
        </w:tc>
        <w:tc>
          <w:tcPr>
            <w:tcW w:w="1146" w:type="dxa"/>
            <w:vAlign w:val="center"/>
          </w:tcPr>
          <w:p w:rsidR="001B080E" w:rsidRPr="00884A54" w:rsidRDefault="00884A54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0,9</w:t>
            </w:r>
          </w:p>
        </w:tc>
      </w:tr>
    </w:tbl>
    <w:p w:rsidR="001B080E" w:rsidRPr="00DB07CB" w:rsidRDefault="001B080E" w:rsidP="001B080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1B080E" w:rsidRPr="00DB07CB" w:rsidRDefault="001B080E" w:rsidP="001B08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ab/>
        <w:t>В результате перехода к безразмерным оценкам устранены различия исходных оценок, затруднявшие сравнение альтернатив. Безразмерные величины не измеряются в каких-либо единицах, поэтому их можно сравнивать друг с другом, складывать и т.д. Безразмерные оценки не различаются по диапазону значений: все они имеют значения в пределах от 0 до 1. Они не различаются также по направленности: чем больше безразмерная оценка, тем лучше (по любому критерию), и лучшее значение равно 1.</w:t>
      </w:r>
    </w:p>
    <w:p w:rsidR="001B080E" w:rsidRPr="00DB07CB" w:rsidRDefault="001B080E" w:rsidP="001B080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>2) Для каждой альтернативы находится минимальная оценка, т.е. худшая из оценок данной альтернативы по всем критериям:</w:t>
      </w:r>
    </w:p>
    <w:p w:rsidR="001B080E" w:rsidRPr="00DB07CB" w:rsidRDefault="001B080E" w:rsidP="001B08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ab/>
        <w:t>Минимальные оценки приведены в таблице 3.3.</w:t>
      </w:r>
    </w:p>
    <w:p w:rsidR="001B080E" w:rsidRPr="00DB07CB" w:rsidRDefault="001B080E" w:rsidP="001B08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B080E" w:rsidRPr="00884A54" w:rsidRDefault="001B080E" w:rsidP="001B080E">
      <w:pPr>
        <w:spacing w:after="0" w:line="24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884A54">
        <w:rPr>
          <w:rFonts w:ascii="Times New Roman" w:hAnsi="Times New Roman" w:cs="Times New Roman"/>
          <w:sz w:val="28"/>
          <w:szCs w:val="28"/>
        </w:rPr>
        <w:t>Таблица 3.3 – Минимальные оценки альтернатив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992"/>
        <w:gridCol w:w="992"/>
        <w:gridCol w:w="993"/>
        <w:gridCol w:w="992"/>
        <w:gridCol w:w="1134"/>
      </w:tblGrid>
      <w:tr w:rsidR="001B080E" w:rsidRPr="00884A54" w:rsidTr="00BA6E80">
        <w:trPr>
          <w:jc w:val="center"/>
        </w:trPr>
        <w:tc>
          <w:tcPr>
            <w:tcW w:w="1980" w:type="dxa"/>
            <w:vAlign w:val="center"/>
          </w:tcPr>
          <w:p w:rsidR="001B080E" w:rsidRPr="00884A54" w:rsidRDefault="001B080E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84A5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Альтернатива</w:t>
            </w:r>
          </w:p>
        </w:tc>
        <w:tc>
          <w:tcPr>
            <w:tcW w:w="992" w:type="dxa"/>
            <w:vAlign w:val="center"/>
          </w:tcPr>
          <w:p w:rsidR="001B080E" w:rsidRPr="00884A54" w:rsidRDefault="00884A54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ТФ2</w:t>
            </w:r>
          </w:p>
        </w:tc>
        <w:tc>
          <w:tcPr>
            <w:tcW w:w="992" w:type="dxa"/>
            <w:vAlign w:val="center"/>
          </w:tcPr>
          <w:p w:rsidR="001B080E" w:rsidRPr="00884A54" w:rsidRDefault="00884A54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ТФ3</w:t>
            </w:r>
          </w:p>
        </w:tc>
        <w:tc>
          <w:tcPr>
            <w:tcW w:w="993" w:type="dxa"/>
            <w:vAlign w:val="center"/>
          </w:tcPr>
          <w:p w:rsidR="001B080E" w:rsidRPr="00884A54" w:rsidRDefault="00884A54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ТФ</w:t>
            </w:r>
            <w:r w:rsidR="001B080E" w:rsidRPr="00884A5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992" w:type="dxa"/>
            <w:vAlign w:val="center"/>
          </w:tcPr>
          <w:p w:rsidR="001B080E" w:rsidRPr="00884A54" w:rsidRDefault="00884A54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ТФ</w:t>
            </w:r>
            <w:r w:rsidR="001B080E" w:rsidRPr="00884A5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1134" w:type="dxa"/>
            <w:vAlign w:val="center"/>
          </w:tcPr>
          <w:p w:rsidR="001B080E" w:rsidRPr="00884A54" w:rsidRDefault="00884A54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ТФ</w:t>
            </w:r>
            <w:r w:rsidR="001B080E" w:rsidRPr="00884A5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6</w:t>
            </w:r>
          </w:p>
        </w:tc>
      </w:tr>
      <w:tr w:rsidR="001B080E" w:rsidRPr="00884A54" w:rsidTr="00BA6E80">
        <w:trPr>
          <w:trHeight w:val="453"/>
          <w:jc w:val="center"/>
        </w:trPr>
        <w:tc>
          <w:tcPr>
            <w:tcW w:w="1980" w:type="dxa"/>
            <w:vAlign w:val="center"/>
          </w:tcPr>
          <w:p w:rsidR="001B080E" w:rsidRPr="00884A54" w:rsidRDefault="001B080E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84A5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Pj</w:t>
            </w:r>
            <w:proofErr w:type="spellEnd"/>
          </w:p>
        </w:tc>
        <w:tc>
          <w:tcPr>
            <w:tcW w:w="992" w:type="dxa"/>
            <w:vAlign w:val="center"/>
          </w:tcPr>
          <w:p w:rsidR="001B080E" w:rsidRPr="00884A54" w:rsidRDefault="001B080E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84A5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0,</w:t>
            </w:r>
            <w:r w:rsidR="00884A5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29</w:t>
            </w:r>
          </w:p>
        </w:tc>
        <w:tc>
          <w:tcPr>
            <w:tcW w:w="992" w:type="dxa"/>
            <w:vAlign w:val="center"/>
          </w:tcPr>
          <w:p w:rsidR="001B080E" w:rsidRPr="00884A54" w:rsidRDefault="001B080E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84A5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0,5</w:t>
            </w:r>
          </w:p>
        </w:tc>
        <w:tc>
          <w:tcPr>
            <w:tcW w:w="993" w:type="dxa"/>
            <w:vAlign w:val="center"/>
          </w:tcPr>
          <w:p w:rsidR="001B080E" w:rsidRPr="00884A54" w:rsidRDefault="001B080E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84A5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0,</w:t>
            </w:r>
            <w:r w:rsidR="00884A5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63</w:t>
            </w:r>
          </w:p>
        </w:tc>
        <w:tc>
          <w:tcPr>
            <w:tcW w:w="992" w:type="dxa"/>
            <w:vAlign w:val="center"/>
          </w:tcPr>
          <w:p w:rsidR="001B080E" w:rsidRPr="00884A54" w:rsidRDefault="001B080E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84A5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0,5</w:t>
            </w:r>
          </w:p>
        </w:tc>
        <w:tc>
          <w:tcPr>
            <w:tcW w:w="1134" w:type="dxa"/>
            <w:vAlign w:val="center"/>
          </w:tcPr>
          <w:p w:rsidR="001B080E" w:rsidRPr="00884A54" w:rsidRDefault="001B080E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84A5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0,</w:t>
            </w:r>
            <w:r w:rsidR="00884A5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57</w:t>
            </w:r>
          </w:p>
        </w:tc>
      </w:tr>
    </w:tbl>
    <w:p w:rsidR="001B080E" w:rsidRPr="00DB07CB" w:rsidRDefault="001B080E" w:rsidP="001B08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B080E" w:rsidRPr="00DB07CB" w:rsidRDefault="001B080E" w:rsidP="001B08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ab/>
        <w:t xml:space="preserve">3) Выбирается пороговое значение минимальной оценки </w:t>
      </w:r>
      <w:r w:rsidRPr="00DB07CB">
        <w:rPr>
          <w:rFonts w:ascii="Times New Roman" w:hAnsi="Times New Roman" w:cs="Times New Roman"/>
          <w:i/>
          <w:iCs/>
          <w:sz w:val="28"/>
          <w:szCs w:val="28"/>
          <w:lang w:val="en-US"/>
        </w:rPr>
        <w:t>P</w:t>
      </w:r>
      <w:r w:rsidRPr="00DB07CB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0</w:t>
      </w:r>
      <w:r w:rsidRPr="00DB07CB">
        <w:rPr>
          <w:rFonts w:ascii="Times New Roman" w:hAnsi="Times New Roman" w:cs="Times New Roman"/>
          <w:sz w:val="28"/>
          <w:szCs w:val="28"/>
        </w:rPr>
        <w:t xml:space="preserve">. Эта величина назначается ЛПР или экспертом из субъективных соображений, например, в зависимости от количества альтернатив, которые требуется отобрать для дальнейшего анализа. Пусть назначено </w:t>
      </w:r>
      <w:r w:rsidRPr="00DB07CB">
        <w:rPr>
          <w:rFonts w:ascii="Times New Roman" w:hAnsi="Times New Roman" w:cs="Times New Roman"/>
          <w:i/>
          <w:iCs/>
          <w:sz w:val="28"/>
          <w:szCs w:val="28"/>
          <w:lang w:val="en-US"/>
        </w:rPr>
        <w:t>P</w:t>
      </w:r>
      <w:r w:rsidRPr="00DB07CB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0</w:t>
      </w:r>
      <w:r w:rsidRPr="00DB07C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B07CB">
        <w:rPr>
          <w:rFonts w:ascii="Times New Roman" w:hAnsi="Times New Roman" w:cs="Times New Roman"/>
          <w:sz w:val="28"/>
          <w:szCs w:val="28"/>
        </w:rPr>
        <w:t>= 0,5</w:t>
      </w:r>
      <w:r w:rsidR="00884A54">
        <w:rPr>
          <w:rFonts w:ascii="Times New Roman" w:hAnsi="Times New Roman" w:cs="Times New Roman"/>
          <w:sz w:val="28"/>
          <w:szCs w:val="28"/>
        </w:rPr>
        <w:t>5</w:t>
      </w:r>
      <w:r w:rsidRPr="00DB07CB">
        <w:rPr>
          <w:rFonts w:ascii="Times New Roman" w:hAnsi="Times New Roman" w:cs="Times New Roman"/>
          <w:sz w:val="28"/>
          <w:szCs w:val="28"/>
        </w:rPr>
        <w:t>.</w:t>
      </w:r>
    </w:p>
    <w:p w:rsidR="001B080E" w:rsidRPr="00DB07CB" w:rsidRDefault="001B080E" w:rsidP="001B08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ab/>
        <w:t xml:space="preserve">4) Выбирается множество альтернатив, для которых </w:t>
      </w:r>
      <w:proofErr w:type="spellStart"/>
      <w:proofErr w:type="gramStart"/>
      <w:r w:rsidRPr="00DB07CB">
        <w:rPr>
          <w:rFonts w:ascii="Times New Roman" w:hAnsi="Times New Roman" w:cs="Times New Roman"/>
          <w:i/>
          <w:iCs/>
          <w:sz w:val="28"/>
          <w:szCs w:val="28"/>
          <w:lang w:val="en-US"/>
        </w:rPr>
        <w:t>P</w:t>
      </w:r>
      <w:r w:rsidRPr="00DB07CB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j</w:t>
      </w:r>
      <w:proofErr w:type="spellEnd"/>
      <w:r w:rsidRPr="00DB07CB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DB07CB">
        <w:rPr>
          <w:rFonts w:ascii="Times New Roman" w:hAnsi="Times New Roman" w:cs="Times New Roman"/>
          <w:sz w:val="28"/>
          <w:szCs w:val="28"/>
        </w:rPr>
        <w:t xml:space="preserve"> </w:t>
      </w:r>
      <w:r w:rsidRPr="00DB07CB">
        <w:rPr>
          <w:rFonts w:ascii="Times New Roman" w:hAnsi="Times New Roman" w:cs="Times New Roman"/>
          <w:i/>
          <w:iCs/>
          <w:sz w:val="28"/>
          <w:szCs w:val="28"/>
          <w:lang w:val="en-US"/>
        </w:rPr>
        <w:t>P</w:t>
      </w:r>
      <w:r w:rsidRPr="00DB07CB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0</w:t>
      </w:r>
      <w:r w:rsidRPr="00DB07CB">
        <w:rPr>
          <w:rFonts w:ascii="Times New Roman" w:hAnsi="Times New Roman" w:cs="Times New Roman"/>
          <w:sz w:val="28"/>
          <w:szCs w:val="28"/>
        </w:rPr>
        <w:t xml:space="preserve">. Таким образом, для дальнейшего анализа отбираются альтернативы, у которых все оценки (в том числе худшая) не ниже предельной величины </w:t>
      </w:r>
      <w:r w:rsidRPr="00DB07CB">
        <w:rPr>
          <w:rFonts w:ascii="Times New Roman" w:hAnsi="Times New Roman" w:cs="Times New Roman"/>
          <w:i/>
          <w:iCs/>
          <w:sz w:val="28"/>
          <w:szCs w:val="28"/>
          <w:lang w:val="en-US"/>
        </w:rPr>
        <w:t>P</w:t>
      </w:r>
      <w:r w:rsidRPr="00DB07CB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0</w:t>
      </w:r>
      <w:r w:rsidRPr="00DB07CB">
        <w:rPr>
          <w:rFonts w:ascii="Times New Roman" w:hAnsi="Times New Roman" w:cs="Times New Roman"/>
          <w:sz w:val="28"/>
          <w:szCs w:val="28"/>
        </w:rPr>
        <w:t>.</w:t>
      </w:r>
    </w:p>
    <w:p w:rsidR="001B080E" w:rsidRPr="00DB07CB" w:rsidRDefault="001B080E" w:rsidP="001B08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ab/>
        <w:t xml:space="preserve">Отбираются альтернативы </w:t>
      </w:r>
      <w:r w:rsidRPr="00DB07CB">
        <w:rPr>
          <w:rFonts w:ascii="Times New Roman" w:hAnsi="Times New Roman" w:cs="Times New Roman"/>
          <w:sz w:val="28"/>
          <w:szCs w:val="28"/>
        </w:rPr>
        <w:tab/>
      </w:r>
      <w:r w:rsidR="00884A54">
        <w:rPr>
          <w:rFonts w:ascii="Times New Roman" w:hAnsi="Times New Roman" w:cs="Times New Roman"/>
          <w:sz w:val="28"/>
          <w:szCs w:val="28"/>
        </w:rPr>
        <w:t>ТФ3</w:t>
      </w:r>
      <w:r w:rsidRPr="00DB07CB">
        <w:rPr>
          <w:rFonts w:ascii="Times New Roman" w:hAnsi="Times New Roman" w:cs="Times New Roman"/>
          <w:sz w:val="28"/>
          <w:szCs w:val="28"/>
        </w:rPr>
        <w:t xml:space="preserve">, </w:t>
      </w:r>
      <w:r w:rsidR="00884A54"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 xml:space="preserve">4, </w:t>
      </w:r>
      <w:r w:rsidR="00884A54">
        <w:rPr>
          <w:rFonts w:ascii="Times New Roman" w:hAnsi="Times New Roman" w:cs="Times New Roman"/>
          <w:sz w:val="28"/>
          <w:szCs w:val="28"/>
        </w:rPr>
        <w:t>ТФ6</w:t>
      </w:r>
      <w:r w:rsidRPr="00DB07CB">
        <w:rPr>
          <w:rFonts w:ascii="Times New Roman" w:hAnsi="Times New Roman" w:cs="Times New Roman"/>
          <w:sz w:val="28"/>
          <w:szCs w:val="28"/>
        </w:rPr>
        <w:t>. Окончательный выбор производится на основе одного из методов, рассматриваемых ниже.</w:t>
      </w:r>
    </w:p>
    <w:p w:rsidR="001B080E" w:rsidRPr="00DB07CB" w:rsidRDefault="001B080E" w:rsidP="001B08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B080E" w:rsidRPr="00DB07CB" w:rsidRDefault="001B080E" w:rsidP="001B080E">
      <w:pPr>
        <w:pStyle w:val="a3"/>
        <w:numPr>
          <w:ilvl w:val="1"/>
          <w:numId w:val="1"/>
        </w:numPr>
        <w:spacing w:after="0" w:line="240" w:lineRule="auto"/>
        <w:ind w:left="1134" w:hanging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07CB">
        <w:rPr>
          <w:rFonts w:ascii="Times New Roman" w:hAnsi="Times New Roman" w:cs="Times New Roman"/>
          <w:b/>
          <w:bCs/>
          <w:sz w:val="28"/>
          <w:szCs w:val="28"/>
        </w:rPr>
        <w:t xml:space="preserve">Методика </w:t>
      </w:r>
      <w:proofErr w:type="spellStart"/>
      <w:r w:rsidRPr="00DB07CB">
        <w:rPr>
          <w:rFonts w:ascii="Times New Roman" w:hAnsi="Times New Roman" w:cs="Times New Roman"/>
          <w:b/>
          <w:bCs/>
          <w:sz w:val="28"/>
          <w:szCs w:val="28"/>
        </w:rPr>
        <w:t>скаляризации</w:t>
      </w:r>
      <w:proofErr w:type="spellEnd"/>
      <w:r w:rsidRPr="00DB07CB">
        <w:rPr>
          <w:rFonts w:ascii="Times New Roman" w:hAnsi="Times New Roman" w:cs="Times New Roman"/>
          <w:b/>
          <w:bCs/>
          <w:sz w:val="28"/>
          <w:szCs w:val="28"/>
        </w:rPr>
        <w:t xml:space="preserve"> векторных оценок</w:t>
      </w:r>
    </w:p>
    <w:p w:rsidR="001B080E" w:rsidRPr="00DB07CB" w:rsidRDefault="001B080E" w:rsidP="001B08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B080E" w:rsidRPr="00DB07CB" w:rsidRDefault="001B080E" w:rsidP="001B08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ab/>
        <w:t xml:space="preserve">Методика предназначена для выбора рациональной альтернативы из множества альтернатив, оцениваемых по нескольким критериям. </w:t>
      </w:r>
    </w:p>
    <w:p w:rsidR="001B080E" w:rsidRPr="00DB07CB" w:rsidRDefault="001B080E" w:rsidP="001B08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ab/>
        <w:t xml:space="preserve">Основное преимущество этой методики - минимальный объем информации, которую требуется получить от ЛПР или эксперта для выбора решения, что позволяет практически полностью автоматизировать решение </w:t>
      </w:r>
      <w:r w:rsidRPr="00DB07CB">
        <w:rPr>
          <w:rFonts w:ascii="Times New Roman" w:hAnsi="Times New Roman" w:cs="Times New Roman"/>
          <w:sz w:val="28"/>
          <w:szCs w:val="28"/>
        </w:rPr>
        <w:lastRenderedPageBreak/>
        <w:t>задачи. В то же время недостаточный учет субъективных суждений ЛПР является недостатком этой методики.</w:t>
      </w:r>
    </w:p>
    <w:p w:rsidR="00884A54" w:rsidRPr="00DB07CB" w:rsidRDefault="001B080E" w:rsidP="001B08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ab/>
        <w:t>Методика основана на вычислении обобщенной оценки каждой альтернативы (с учетом оценок по всем критериям) и сопоставлении этих оценок.</w:t>
      </w:r>
    </w:p>
    <w:p w:rsidR="001B080E" w:rsidRPr="00884A54" w:rsidRDefault="001B080E" w:rsidP="00884A54">
      <w:pPr>
        <w:spacing w:after="0" w:line="24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884A54">
        <w:rPr>
          <w:rFonts w:ascii="Times New Roman" w:hAnsi="Times New Roman" w:cs="Times New Roman"/>
          <w:sz w:val="28"/>
          <w:szCs w:val="28"/>
        </w:rPr>
        <w:t>Таблица 3.4 – Исходные данные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614"/>
        <w:gridCol w:w="1816"/>
        <w:gridCol w:w="1816"/>
        <w:gridCol w:w="2244"/>
      </w:tblGrid>
      <w:tr w:rsidR="001B080E" w:rsidRPr="00884A54" w:rsidTr="00565766">
        <w:trPr>
          <w:trHeight w:val="546"/>
          <w:jc w:val="center"/>
        </w:trPr>
        <w:tc>
          <w:tcPr>
            <w:tcW w:w="2614" w:type="dxa"/>
            <w:vAlign w:val="center"/>
          </w:tcPr>
          <w:p w:rsidR="001B080E" w:rsidRPr="00884A54" w:rsidRDefault="00884A54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Фирма</w:t>
            </w:r>
          </w:p>
        </w:tc>
        <w:tc>
          <w:tcPr>
            <w:tcW w:w="1816" w:type="dxa"/>
            <w:vAlign w:val="center"/>
          </w:tcPr>
          <w:p w:rsidR="001B080E" w:rsidRPr="00884A54" w:rsidRDefault="00884A54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84A5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ТФ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816" w:type="dxa"/>
            <w:vAlign w:val="center"/>
          </w:tcPr>
          <w:p w:rsidR="001B080E" w:rsidRPr="00884A54" w:rsidRDefault="00884A54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84A5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ТФ</w:t>
            </w:r>
            <w:r w:rsidR="001B080E" w:rsidRPr="00884A5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592" w:type="dxa"/>
            <w:vAlign w:val="center"/>
          </w:tcPr>
          <w:p w:rsidR="001B080E" w:rsidRPr="00884A54" w:rsidRDefault="00884A54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84A54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ТФ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6</w:t>
            </w:r>
          </w:p>
        </w:tc>
      </w:tr>
      <w:tr w:rsidR="001B080E" w:rsidRPr="00884A54" w:rsidTr="00565766">
        <w:trPr>
          <w:trHeight w:val="507"/>
          <w:jc w:val="center"/>
        </w:trPr>
        <w:tc>
          <w:tcPr>
            <w:tcW w:w="2614" w:type="dxa"/>
            <w:vAlign w:val="center"/>
          </w:tcPr>
          <w:p w:rsidR="001B080E" w:rsidRPr="00884A54" w:rsidRDefault="00884A54" w:rsidP="00884A54">
            <w:pPr>
              <w:spacing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Опыт работы с данной продукцией</w:t>
            </w:r>
          </w:p>
        </w:tc>
        <w:tc>
          <w:tcPr>
            <w:tcW w:w="1816" w:type="dxa"/>
            <w:vAlign w:val="center"/>
          </w:tcPr>
          <w:p w:rsidR="001B080E" w:rsidRPr="00884A54" w:rsidRDefault="00884A54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1816" w:type="dxa"/>
            <w:vAlign w:val="center"/>
          </w:tcPr>
          <w:p w:rsidR="001B080E" w:rsidRPr="00884A54" w:rsidRDefault="00884A54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1592" w:type="dxa"/>
            <w:vAlign w:val="center"/>
          </w:tcPr>
          <w:p w:rsidR="001B080E" w:rsidRPr="00884A54" w:rsidRDefault="00884A54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</w:tr>
      <w:tr w:rsidR="001B080E" w:rsidRPr="00884A54" w:rsidTr="000C4B7F">
        <w:trPr>
          <w:trHeight w:val="85"/>
          <w:jc w:val="center"/>
        </w:trPr>
        <w:tc>
          <w:tcPr>
            <w:tcW w:w="2614" w:type="dxa"/>
            <w:vAlign w:val="center"/>
          </w:tcPr>
          <w:p w:rsidR="001B080E" w:rsidRPr="00884A54" w:rsidRDefault="00884A54" w:rsidP="00884A54">
            <w:pPr>
              <w:spacing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Уровень развития торговой сети</w:t>
            </w:r>
          </w:p>
        </w:tc>
        <w:tc>
          <w:tcPr>
            <w:tcW w:w="1816" w:type="dxa"/>
            <w:vAlign w:val="center"/>
          </w:tcPr>
          <w:p w:rsidR="001B080E" w:rsidRPr="00884A54" w:rsidRDefault="00565766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развитая</w:t>
            </w:r>
          </w:p>
        </w:tc>
        <w:tc>
          <w:tcPr>
            <w:tcW w:w="1816" w:type="dxa"/>
            <w:vAlign w:val="center"/>
          </w:tcPr>
          <w:p w:rsidR="001B080E" w:rsidRPr="00884A54" w:rsidRDefault="00565766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средняя</w:t>
            </w:r>
          </w:p>
        </w:tc>
        <w:tc>
          <w:tcPr>
            <w:tcW w:w="1592" w:type="dxa"/>
            <w:vAlign w:val="center"/>
          </w:tcPr>
          <w:p w:rsidR="001B080E" w:rsidRPr="00884A54" w:rsidRDefault="00565766" w:rsidP="000C4B7F">
            <w:pPr>
              <w:spacing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gramStart"/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средняя(</w:t>
            </w:r>
            <w:proofErr w:type="gramEnd"/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немного лучше,</w:t>
            </w:r>
            <w:r w:rsidRPr="00C32AB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чем у ТФ4)</w:t>
            </w:r>
          </w:p>
        </w:tc>
      </w:tr>
      <w:tr w:rsidR="001B080E" w:rsidRPr="00884A54" w:rsidTr="00565766">
        <w:trPr>
          <w:trHeight w:val="403"/>
          <w:jc w:val="center"/>
        </w:trPr>
        <w:tc>
          <w:tcPr>
            <w:tcW w:w="2614" w:type="dxa"/>
            <w:vAlign w:val="center"/>
          </w:tcPr>
          <w:p w:rsidR="001B080E" w:rsidRPr="00884A54" w:rsidRDefault="00884A54" w:rsidP="00884A54">
            <w:pPr>
              <w:spacing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Репутация</w:t>
            </w:r>
          </w:p>
        </w:tc>
        <w:tc>
          <w:tcPr>
            <w:tcW w:w="1816" w:type="dxa"/>
            <w:vAlign w:val="center"/>
          </w:tcPr>
          <w:p w:rsidR="001B080E" w:rsidRPr="00884A54" w:rsidRDefault="00565766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средняя</w:t>
            </w:r>
          </w:p>
        </w:tc>
        <w:tc>
          <w:tcPr>
            <w:tcW w:w="1816" w:type="dxa"/>
            <w:vAlign w:val="center"/>
          </w:tcPr>
          <w:p w:rsidR="001B080E" w:rsidRPr="00884A54" w:rsidRDefault="00565766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хорошая</w:t>
            </w:r>
          </w:p>
        </w:tc>
        <w:tc>
          <w:tcPr>
            <w:tcW w:w="1592" w:type="dxa"/>
            <w:vAlign w:val="center"/>
          </w:tcPr>
          <w:p w:rsidR="001B080E" w:rsidRPr="00884A54" w:rsidRDefault="00565766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хорошая</w:t>
            </w:r>
          </w:p>
        </w:tc>
      </w:tr>
    </w:tbl>
    <w:p w:rsidR="00565766" w:rsidRDefault="001B080E" w:rsidP="001B08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ab/>
      </w:r>
    </w:p>
    <w:p w:rsidR="001B080E" w:rsidRPr="00DB07CB" w:rsidRDefault="001B080E" w:rsidP="0056576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>1) Оценки альтернатив приводятся к безразмерному виду, как и в методике экспресс-анализа альтернатив. Безразмерные оценки альтернатив приведены в таблице 3.5.</w:t>
      </w:r>
    </w:p>
    <w:p w:rsidR="001B080E" w:rsidRPr="00DB07CB" w:rsidRDefault="001B080E" w:rsidP="001B08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B080E" w:rsidRPr="00565766" w:rsidRDefault="001B080E" w:rsidP="001B080E">
      <w:pPr>
        <w:spacing w:after="0" w:line="240" w:lineRule="auto"/>
        <w:ind w:left="1418"/>
        <w:rPr>
          <w:rFonts w:ascii="Times New Roman" w:hAnsi="Times New Roman" w:cs="Times New Roman"/>
          <w:sz w:val="28"/>
          <w:szCs w:val="28"/>
        </w:rPr>
      </w:pPr>
      <w:r w:rsidRPr="00565766">
        <w:rPr>
          <w:rFonts w:ascii="Times New Roman" w:hAnsi="Times New Roman" w:cs="Times New Roman"/>
          <w:sz w:val="28"/>
          <w:szCs w:val="28"/>
        </w:rPr>
        <w:t>Таблица 3.5 – Безразмерные оценки альтернатив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992"/>
        <w:gridCol w:w="992"/>
        <w:gridCol w:w="1134"/>
      </w:tblGrid>
      <w:tr w:rsidR="001B080E" w:rsidRPr="00565766" w:rsidTr="00BA6E80">
        <w:trPr>
          <w:jc w:val="center"/>
        </w:trPr>
        <w:tc>
          <w:tcPr>
            <w:tcW w:w="3256" w:type="dxa"/>
            <w:vAlign w:val="center"/>
          </w:tcPr>
          <w:p w:rsidR="001B080E" w:rsidRPr="00565766" w:rsidRDefault="00565766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Фирма</w:t>
            </w:r>
          </w:p>
        </w:tc>
        <w:tc>
          <w:tcPr>
            <w:tcW w:w="992" w:type="dxa"/>
            <w:vAlign w:val="center"/>
          </w:tcPr>
          <w:p w:rsidR="001B080E" w:rsidRPr="00565766" w:rsidRDefault="00884A54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6576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ТФ</w:t>
            </w:r>
            <w:r w:rsidR="0056576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992" w:type="dxa"/>
            <w:vAlign w:val="center"/>
          </w:tcPr>
          <w:p w:rsidR="001B080E" w:rsidRPr="00565766" w:rsidRDefault="00884A54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6576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ТФ</w:t>
            </w:r>
            <w:r w:rsidR="001B080E" w:rsidRPr="0056576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134" w:type="dxa"/>
            <w:vAlign w:val="center"/>
          </w:tcPr>
          <w:p w:rsidR="001B080E" w:rsidRPr="00565766" w:rsidRDefault="00884A54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6576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ТФ</w:t>
            </w:r>
            <w:r w:rsidR="0056576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6</w:t>
            </w:r>
          </w:p>
        </w:tc>
      </w:tr>
      <w:tr w:rsidR="001B080E" w:rsidRPr="00565766" w:rsidTr="00565766">
        <w:trPr>
          <w:jc w:val="center"/>
        </w:trPr>
        <w:tc>
          <w:tcPr>
            <w:tcW w:w="3256" w:type="dxa"/>
            <w:vAlign w:val="center"/>
          </w:tcPr>
          <w:p w:rsidR="001B080E" w:rsidRPr="00565766" w:rsidRDefault="00565766" w:rsidP="00565766">
            <w:pPr>
              <w:spacing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Опыт работы с данной продукцией</w:t>
            </w:r>
          </w:p>
        </w:tc>
        <w:tc>
          <w:tcPr>
            <w:tcW w:w="992" w:type="dxa"/>
            <w:vAlign w:val="center"/>
          </w:tcPr>
          <w:p w:rsidR="001B080E" w:rsidRPr="00565766" w:rsidRDefault="00565766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992" w:type="dxa"/>
            <w:vAlign w:val="center"/>
          </w:tcPr>
          <w:p w:rsidR="001B080E" w:rsidRPr="00565766" w:rsidRDefault="001B080E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6576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0,</w:t>
            </w:r>
            <w:r w:rsidR="0056576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83</w:t>
            </w:r>
          </w:p>
        </w:tc>
        <w:tc>
          <w:tcPr>
            <w:tcW w:w="1134" w:type="dxa"/>
            <w:vAlign w:val="center"/>
          </w:tcPr>
          <w:p w:rsidR="001B080E" w:rsidRPr="00565766" w:rsidRDefault="001B080E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6576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0,</w:t>
            </w:r>
            <w:r w:rsidR="0056576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67</w:t>
            </w:r>
          </w:p>
        </w:tc>
      </w:tr>
      <w:tr w:rsidR="001B080E" w:rsidRPr="00565766" w:rsidTr="00565766">
        <w:trPr>
          <w:jc w:val="center"/>
        </w:trPr>
        <w:tc>
          <w:tcPr>
            <w:tcW w:w="3256" w:type="dxa"/>
            <w:vAlign w:val="center"/>
          </w:tcPr>
          <w:p w:rsidR="001B080E" w:rsidRPr="00565766" w:rsidRDefault="00565766" w:rsidP="00565766">
            <w:pPr>
              <w:spacing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Уровень развития торговой сети</w:t>
            </w:r>
          </w:p>
        </w:tc>
        <w:tc>
          <w:tcPr>
            <w:tcW w:w="992" w:type="dxa"/>
            <w:vAlign w:val="center"/>
          </w:tcPr>
          <w:p w:rsidR="001B080E" w:rsidRPr="00565766" w:rsidRDefault="00565766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992" w:type="dxa"/>
            <w:vAlign w:val="center"/>
          </w:tcPr>
          <w:p w:rsidR="001B080E" w:rsidRPr="00565766" w:rsidRDefault="001B080E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6576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0,</w:t>
            </w:r>
            <w:r w:rsidR="0056576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55</w:t>
            </w:r>
          </w:p>
        </w:tc>
        <w:tc>
          <w:tcPr>
            <w:tcW w:w="1134" w:type="dxa"/>
            <w:vAlign w:val="center"/>
          </w:tcPr>
          <w:p w:rsidR="001B080E" w:rsidRPr="00565766" w:rsidRDefault="001B080E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6576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0,</w:t>
            </w:r>
            <w:r w:rsidR="0056576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73</w:t>
            </w:r>
          </w:p>
        </w:tc>
      </w:tr>
      <w:tr w:rsidR="001B080E" w:rsidRPr="00565766" w:rsidTr="00565766">
        <w:trPr>
          <w:trHeight w:val="459"/>
          <w:jc w:val="center"/>
        </w:trPr>
        <w:tc>
          <w:tcPr>
            <w:tcW w:w="3256" w:type="dxa"/>
            <w:vAlign w:val="center"/>
          </w:tcPr>
          <w:p w:rsidR="001B080E" w:rsidRPr="00565766" w:rsidRDefault="00565766" w:rsidP="00565766">
            <w:pPr>
              <w:spacing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Репутация</w:t>
            </w:r>
          </w:p>
        </w:tc>
        <w:tc>
          <w:tcPr>
            <w:tcW w:w="992" w:type="dxa"/>
            <w:vAlign w:val="center"/>
          </w:tcPr>
          <w:p w:rsidR="001B080E" w:rsidRPr="00565766" w:rsidRDefault="001B080E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6576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0,</w:t>
            </w:r>
            <w:r w:rsidR="0056576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992" w:type="dxa"/>
            <w:vAlign w:val="center"/>
          </w:tcPr>
          <w:p w:rsidR="001B080E" w:rsidRPr="00565766" w:rsidRDefault="00565766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134" w:type="dxa"/>
            <w:vAlign w:val="center"/>
          </w:tcPr>
          <w:p w:rsidR="001B080E" w:rsidRPr="00565766" w:rsidRDefault="001B080E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6576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</w:tr>
    </w:tbl>
    <w:p w:rsidR="001B080E" w:rsidRPr="00DB07CB" w:rsidRDefault="001B080E" w:rsidP="001B08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B080E" w:rsidRPr="00DB07CB" w:rsidRDefault="001B080E" w:rsidP="001B08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ab/>
        <w:t xml:space="preserve">2) Определяются веса (оценки важности) критериев. В </w:t>
      </w:r>
      <w:proofErr w:type="gramStart"/>
      <w:r w:rsidRPr="00DB07CB">
        <w:rPr>
          <w:rFonts w:ascii="Times New Roman" w:hAnsi="Times New Roman" w:cs="Times New Roman"/>
          <w:sz w:val="28"/>
          <w:szCs w:val="28"/>
        </w:rPr>
        <w:t>рассматриваемой  методике</w:t>
      </w:r>
      <w:proofErr w:type="gramEnd"/>
      <w:r w:rsidRPr="00DB07CB">
        <w:rPr>
          <w:rFonts w:ascii="Times New Roman" w:hAnsi="Times New Roman" w:cs="Times New Roman"/>
          <w:sz w:val="28"/>
          <w:szCs w:val="28"/>
        </w:rPr>
        <w:t xml:space="preserve"> веса находятся на основе разброса оценок. Веса определяются в следующем порядке:</w:t>
      </w:r>
    </w:p>
    <w:p w:rsidR="001B080E" w:rsidRDefault="001B080E" w:rsidP="001B080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>− определяются средние оценки по каждому критерию:</w:t>
      </w:r>
    </w:p>
    <w:p w:rsidR="001B080E" w:rsidRPr="00DB07CB" w:rsidRDefault="001B080E" w:rsidP="001B080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1B080E" w:rsidRPr="00DB07CB" w:rsidRDefault="001B080E" w:rsidP="001B08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  <w:sectPr w:rsidR="001B080E" w:rsidRPr="00DB07CB" w:rsidSect="00565766">
          <w:footerReference w:type="default" r:id="rId10"/>
          <w:footerReference w:type="first" r:id="rId11"/>
          <w:pgSz w:w="11906" w:h="16838"/>
          <w:pgMar w:top="1440" w:right="1440" w:bottom="1247" w:left="1440" w:header="709" w:footer="709" w:gutter="0"/>
          <w:cols w:space="708"/>
          <w:titlePg/>
          <w:docGrid w:linePitch="360"/>
        </w:sectPr>
      </w:pPr>
    </w:p>
    <w:p w:rsidR="001B080E" w:rsidRPr="00DB07CB" w:rsidRDefault="001B080E" w:rsidP="001B080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6EC536" wp14:editId="68907797">
            <wp:extent cx="2455891" cy="610758"/>
            <wp:effectExtent l="0" t="0" r="1905" b="0"/>
            <wp:docPr id="2113631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310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7770" cy="62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80E" w:rsidRPr="00DB07CB" w:rsidRDefault="001B080E" w:rsidP="001B080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1B080E" w:rsidRPr="00DB07CB" w:rsidRDefault="001B080E" w:rsidP="001B080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>где M - количество критериев;</w:t>
      </w:r>
    </w:p>
    <w:p w:rsidR="001B080E" w:rsidRPr="00DB07CB" w:rsidRDefault="001B080E" w:rsidP="001B08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ab/>
        <w:t>N - количество альтернатив;</w:t>
      </w:r>
    </w:p>
    <w:p w:rsidR="001B080E" w:rsidRPr="00DB07CB" w:rsidRDefault="001B080E" w:rsidP="001B08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DB07CB">
        <w:rPr>
          <w:rFonts w:ascii="Times New Roman" w:hAnsi="Times New Roman" w:cs="Times New Roman"/>
          <w:sz w:val="28"/>
          <w:szCs w:val="28"/>
        </w:rPr>
        <w:t>P</w:t>
      </w:r>
      <w:r w:rsidRPr="00DB07CB">
        <w:rPr>
          <w:rFonts w:ascii="Times New Roman" w:hAnsi="Times New Roman" w:cs="Times New Roman"/>
          <w:sz w:val="28"/>
          <w:szCs w:val="28"/>
          <w:vertAlign w:val="subscript"/>
        </w:rPr>
        <w:t>ij</w:t>
      </w:r>
      <w:proofErr w:type="spellEnd"/>
      <w:r w:rsidRPr="00DB07CB">
        <w:rPr>
          <w:rFonts w:ascii="Times New Roman" w:hAnsi="Times New Roman" w:cs="Times New Roman"/>
          <w:sz w:val="28"/>
          <w:szCs w:val="28"/>
        </w:rPr>
        <w:t xml:space="preserve"> - безразмерные оценки.</w:t>
      </w:r>
    </w:p>
    <w:p w:rsidR="001B080E" w:rsidRPr="00DB07CB" w:rsidRDefault="001B080E" w:rsidP="001B08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  <w:sectPr w:rsidR="001B080E" w:rsidRPr="00DB07CB" w:rsidSect="005814B9">
          <w:type w:val="continuous"/>
          <w:pgSz w:w="11906" w:h="16838"/>
          <w:pgMar w:top="1134" w:right="850" w:bottom="1134" w:left="1701" w:header="708" w:footer="708" w:gutter="0"/>
          <w:cols w:num="2" w:space="708"/>
          <w:titlePg/>
          <w:docGrid w:linePitch="360"/>
        </w:sectPr>
      </w:pPr>
    </w:p>
    <w:p w:rsidR="001B080E" w:rsidRPr="00DB07CB" w:rsidRDefault="00000000" w:rsidP="001B080E">
      <w:pPr>
        <w:spacing w:after="0" w:line="24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+0,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83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+0,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67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/3=0,</m:t>
          </m:r>
          <m:r>
            <w:rPr>
              <w:rFonts w:ascii="Cambria Math" w:hAnsi="Cambria Math" w:cs="Times New Roman"/>
              <w:sz w:val="28"/>
              <w:szCs w:val="28"/>
            </w:rPr>
            <m:t>8</m:t>
          </m:r>
          <m:r>
            <w:rPr>
              <w:rFonts w:ascii="Cambria Math" w:hAnsi="Cambria Math" w:cs="Times New Roman"/>
              <w:sz w:val="28"/>
              <w:szCs w:val="28"/>
            </w:rPr>
            <m:t>33</m:t>
          </m:r>
        </m:oMath>
      </m:oMathPara>
    </w:p>
    <w:p w:rsidR="001B080E" w:rsidRPr="00DB07CB" w:rsidRDefault="00000000" w:rsidP="001B080E">
      <w:pPr>
        <w:spacing w:after="0" w:line="24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+0,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55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+0,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73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/3=0,</m:t>
          </m:r>
          <m:r>
            <w:rPr>
              <w:rFonts w:ascii="Cambria Math" w:hAnsi="Cambria Math" w:cs="Times New Roman"/>
              <w:sz w:val="28"/>
              <w:szCs w:val="28"/>
            </w:rPr>
            <m:t>76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</m:oMath>
      </m:oMathPara>
    </w:p>
    <w:p w:rsidR="001B080E" w:rsidRPr="00DB07CB" w:rsidRDefault="00000000" w:rsidP="001B080E">
      <w:pPr>
        <w:spacing w:after="0" w:line="24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0,5+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+1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/3=0,833</m:t>
          </m:r>
        </m:oMath>
      </m:oMathPara>
    </w:p>
    <w:p w:rsidR="001B080E" w:rsidRPr="00DB07CB" w:rsidRDefault="001B080E" w:rsidP="001B080E">
      <w:pPr>
        <w:spacing w:after="0" w:line="24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</w:p>
    <w:p w:rsidR="001B080E" w:rsidRDefault="001B080E" w:rsidP="001B080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>− находятся величины разброса по каждому критерию:</w:t>
      </w:r>
    </w:p>
    <w:p w:rsidR="001B080E" w:rsidRPr="00DB07CB" w:rsidRDefault="001B080E" w:rsidP="001B080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1B080E" w:rsidRDefault="001B080E" w:rsidP="001B08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48C6EF" wp14:editId="48046197">
            <wp:extent cx="3174719" cy="685800"/>
            <wp:effectExtent l="0" t="0" r="6985" b="0"/>
            <wp:docPr id="1423456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564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1003" cy="68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07CB">
        <w:rPr>
          <w:rFonts w:ascii="Times New Roman" w:hAnsi="Times New Roman" w:cs="Times New Roman"/>
          <w:sz w:val="28"/>
          <w:szCs w:val="28"/>
        </w:rPr>
        <w:tab/>
      </w:r>
    </w:p>
    <w:p w:rsidR="00565766" w:rsidRDefault="00565766" w:rsidP="001B08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B080E" w:rsidRPr="00565766" w:rsidRDefault="00000000" w:rsidP="005657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-0,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33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83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-0,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33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+|0,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67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-0,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8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33|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3*0,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8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33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=0,</m:t>
          </m:r>
          <m:r>
            <w:rPr>
              <w:rFonts w:ascii="Cambria Math" w:hAnsi="Cambria Math" w:cs="Times New Roman"/>
              <w:sz w:val="28"/>
              <w:szCs w:val="28"/>
            </w:rPr>
            <m:t>133</m:t>
          </m:r>
        </m:oMath>
      </m:oMathPara>
    </w:p>
    <w:p w:rsidR="00565766" w:rsidRDefault="00565766" w:rsidP="005657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65766" w:rsidRPr="00DB07CB" w:rsidRDefault="00565766" w:rsidP="005657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B080E" w:rsidRPr="00565766" w:rsidRDefault="00565766" w:rsidP="001B08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-0,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76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55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-0,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76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+|0,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73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-0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,76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|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3*0,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76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=0,</m:t>
          </m:r>
          <m:r>
            <w:rPr>
              <w:rFonts w:ascii="Cambria Math" w:hAnsi="Cambria Math" w:cs="Times New Roman"/>
              <w:sz w:val="28"/>
              <w:szCs w:val="28"/>
            </w:rPr>
            <m:t>211</m:t>
          </m:r>
        </m:oMath>
      </m:oMathPara>
    </w:p>
    <w:p w:rsidR="00565766" w:rsidRPr="00565766" w:rsidRDefault="00565766" w:rsidP="001B08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65766" w:rsidRDefault="00565766" w:rsidP="001B08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B080E" w:rsidRDefault="00000000" w:rsidP="005657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-0,833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-0,833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+|1-0,833|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3*0,833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=0,</m:t>
          </m:r>
          <m:r>
            <w:rPr>
              <w:rFonts w:ascii="Cambria Math" w:hAnsi="Cambria Math" w:cs="Times New Roman"/>
              <w:sz w:val="28"/>
              <w:szCs w:val="28"/>
            </w:rPr>
            <m:t>267</m:t>
          </m:r>
        </m:oMath>
      </m:oMathPara>
    </w:p>
    <w:p w:rsidR="001B080E" w:rsidRPr="00DB07CB" w:rsidRDefault="001B080E" w:rsidP="001B08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B080E" w:rsidRDefault="001B080E" w:rsidP="005657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>− находится сумма величин разброса:</w:t>
      </w:r>
    </w:p>
    <w:p w:rsidR="00565766" w:rsidRPr="00DB07CB" w:rsidRDefault="00565766" w:rsidP="005657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B080E" w:rsidRPr="00DB07CB" w:rsidRDefault="001B080E" w:rsidP="001B08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ab/>
      </w:r>
      <w:r w:rsidRPr="00DB07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20C27B" wp14:editId="62D1E6B6">
            <wp:extent cx="937517" cy="571500"/>
            <wp:effectExtent l="0" t="0" r="0" b="0"/>
            <wp:docPr id="2077221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214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43722" cy="57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80E" w:rsidRDefault="001B080E" w:rsidP="001B08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B07CB">
        <w:rPr>
          <w:rFonts w:ascii="Times New Roman" w:hAnsi="Times New Roman" w:cs="Times New Roman"/>
          <w:sz w:val="28"/>
          <w:szCs w:val="28"/>
        </w:rPr>
        <w:t xml:space="preserve"> = 0,</w:t>
      </w:r>
      <w:r w:rsidR="00F54C6D">
        <w:rPr>
          <w:rFonts w:ascii="Times New Roman" w:hAnsi="Times New Roman" w:cs="Times New Roman"/>
          <w:sz w:val="28"/>
          <w:szCs w:val="28"/>
        </w:rPr>
        <w:t>133</w:t>
      </w:r>
      <w:r w:rsidRPr="00DB07CB">
        <w:rPr>
          <w:rFonts w:ascii="Times New Roman" w:hAnsi="Times New Roman" w:cs="Times New Roman"/>
          <w:sz w:val="28"/>
          <w:szCs w:val="28"/>
        </w:rPr>
        <w:t xml:space="preserve"> + 0,</w:t>
      </w:r>
      <w:r w:rsidR="00F54C6D">
        <w:rPr>
          <w:rFonts w:ascii="Times New Roman" w:hAnsi="Times New Roman" w:cs="Times New Roman"/>
          <w:sz w:val="28"/>
          <w:szCs w:val="28"/>
        </w:rPr>
        <w:t>211</w:t>
      </w:r>
      <w:r w:rsidRPr="00DB07CB">
        <w:rPr>
          <w:rFonts w:ascii="Times New Roman" w:hAnsi="Times New Roman" w:cs="Times New Roman"/>
          <w:sz w:val="28"/>
          <w:szCs w:val="28"/>
        </w:rPr>
        <w:t xml:space="preserve"> + 0,</w:t>
      </w:r>
      <w:r w:rsidR="00F54C6D">
        <w:rPr>
          <w:rFonts w:ascii="Times New Roman" w:hAnsi="Times New Roman" w:cs="Times New Roman"/>
          <w:sz w:val="28"/>
          <w:szCs w:val="28"/>
        </w:rPr>
        <w:t>267</w:t>
      </w:r>
      <w:r w:rsidRPr="00DB07CB">
        <w:rPr>
          <w:rFonts w:ascii="Times New Roman" w:hAnsi="Times New Roman" w:cs="Times New Roman"/>
          <w:sz w:val="28"/>
          <w:szCs w:val="28"/>
        </w:rPr>
        <w:t xml:space="preserve"> = 0,</w:t>
      </w:r>
      <w:r w:rsidR="00F54C6D">
        <w:rPr>
          <w:rFonts w:ascii="Times New Roman" w:hAnsi="Times New Roman" w:cs="Times New Roman"/>
          <w:sz w:val="28"/>
          <w:szCs w:val="28"/>
        </w:rPr>
        <w:t>611</w:t>
      </w:r>
    </w:p>
    <w:p w:rsidR="001B080E" w:rsidRDefault="001B080E" w:rsidP="00F54C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B080E" w:rsidRDefault="001B080E" w:rsidP="001B080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>− находятся веса критериев, отражающие разброс оценок:</w:t>
      </w:r>
    </w:p>
    <w:p w:rsidR="001B080E" w:rsidRPr="00DB07CB" w:rsidRDefault="001B080E" w:rsidP="001B080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1B080E" w:rsidRPr="001B080E" w:rsidRDefault="001B080E" w:rsidP="001B080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07CB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B07C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1B080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DB07CB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B07C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1B080E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gramStart"/>
      <w:r w:rsidRPr="00DB07CB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1B080E">
        <w:rPr>
          <w:rFonts w:ascii="Times New Roman" w:hAnsi="Times New Roman" w:cs="Times New Roman"/>
          <w:sz w:val="28"/>
          <w:szCs w:val="28"/>
          <w:lang w:val="en-US"/>
        </w:rPr>
        <w:t xml:space="preserve">,   </w:t>
      </w:r>
      <w:proofErr w:type="gramEnd"/>
      <w:r w:rsidRPr="001B080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B07C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B080E">
        <w:rPr>
          <w:rFonts w:ascii="Times New Roman" w:hAnsi="Times New Roman" w:cs="Times New Roman"/>
          <w:sz w:val="28"/>
          <w:szCs w:val="28"/>
          <w:lang w:val="en-US"/>
        </w:rPr>
        <w:t>=1,...,</w:t>
      </w:r>
      <w:r w:rsidRPr="00DB07CB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1B080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B080E" w:rsidRPr="00F54C6D" w:rsidRDefault="001B080E" w:rsidP="001B080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07CB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B07C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DB07CB">
        <w:rPr>
          <w:rFonts w:ascii="Times New Roman" w:hAnsi="Times New Roman" w:cs="Times New Roman"/>
          <w:sz w:val="28"/>
          <w:szCs w:val="28"/>
          <w:lang w:val="en-US"/>
        </w:rPr>
        <w:t xml:space="preserve"> = 0,</w:t>
      </w:r>
      <w:r w:rsidR="00F54C6D">
        <w:rPr>
          <w:rFonts w:ascii="Times New Roman" w:hAnsi="Times New Roman" w:cs="Times New Roman"/>
          <w:sz w:val="28"/>
          <w:szCs w:val="28"/>
        </w:rPr>
        <w:t>133</w:t>
      </w:r>
      <w:r w:rsidRPr="00DB07CB">
        <w:rPr>
          <w:rFonts w:ascii="Times New Roman" w:hAnsi="Times New Roman" w:cs="Times New Roman"/>
          <w:sz w:val="28"/>
          <w:szCs w:val="28"/>
          <w:lang w:val="en-US"/>
        </w:rPr>
        <w:t>/0,</w:t>
      </w:r>
      <w:r w:rsidR="00F54C6D">
        <w:rPr>
          <w:rFonts w:ascii="Times New Roman" w:hAnsi="Times New Roman" w:cs="Times New Roman"/>
          <w:sz w:val="28"/>
          <w:szCs w:val="28"/>
        </w:rPr>
        <w:t>611</w:t>
      </w:r>
      <w:r w:rsidRPr="00DB07CB">
        <w:rPr>
          <w:rFonts w:ascii="Times New Roman" w:hAnsi="Times New Roman" w:cs="Times New Roman"/>
          <w:sz w:val="28"/>
          <w:szCs w:val="28"/>
          <w:lang w:val="en-US"/>
        </w:rPr>
        <w:t xml:space="preserve"> = 0,</w:t>
      </w:r>
      <w:r w:rsidR="00F54C6D">
        <w:rPr>
          <w:rFonts w:ascii="Times New Roman" w:hAnsi="Times New Roman" w:cs="Times New Roman"/>
          <w:sz w:val="28"/>
          <w:szCs w:val="28"/>
        </w:rPr>
        <w:t>218;</w:t>
      </w:r>
    </w:p>
    <w:p w:rsidR="001B080E" w:rsidRPr="00F54C6D" w:rsidRDefault="001B080E" w:rsidP="001B080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07CB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B07C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DB07CB">
        <w:rPr>
          <w:rFonts w:ascii="Times New Roman" w:hAnsi="Times New Roman" w:cs="Times New Roman"/>
          <w:sz w:val="28"/>
          <w:szCs w:val="28"/>
          <w:lang w:val="en-US"/>
        </w:rPr>
        <w:t xml:space="preserve"> = 0,</w:t>
      </w:r>
      <w:r w:rsidR="00F54C6D">
        <w:rPr>
          <w:rFonts w:ascii="Times New Roman" w:hAnsi="Times New Roman" w:cs="Times New Roman"/>
          <w:sz w:val="28"/>
          <w:szCs w:val="28"/>
        </w:rPr>
        <w:t>211</w:t>
      </w:r>
      <w:r w:rsidRPr="00DB07CB">
        <w:rPr>
          <w:rFonts w:ascii="Times New Roman" w:hAnsi="Times New Roman" w:cs="Times New Roman"/>
          <w:sz w:val="28"/>
          <w:szCs w:val="28"/>
          <w:lang w:val="en-US"/>
        </w:rPr>
        <w:t>/0,</w:t>
      </w:r>
      <w:r w:rsidR="00F54C6D">
        <w:rPr>
          <w:rFonts w:ascii="Times New Roman" w:hAnsi="Times New Roman" w:cs="Times New Roman"/>
          <w:sz w:val="28"/>
          <w:szCs w:val="28"/>
        </w:rPr>
        <w:t>611</w:t>
      </w:r>
      <w:r w:rsidRPr="00DB07CB">
        <w:rPr>
          <w:rFonts w:ascii="Times New Roman" w:hAnsi="Times New Roman" w:cs="Times New Roman"/>
          <w:sz w:val="28"/>
          <w:szCs w:val="28"/>
          <w:lang w:val="en-US"/>
        </w:rPr>
        <w:t xml:space="preserve"> = 0,</w:t>
      </w:r>
      <w:r w:rsidR="00F54C6D">
        <w:rPr>
          <w:rFonts w:ascii="Times New Roman" w:hAnsi="Times New Roman" w:cs="Times New Roman"/>
          <w:sz w:val="28"/>
          <w:szCs w:val="28"/>
        </w:rPr>
        <w:t>345</w:t>
      </w:r>
      <w:r w:rsidR="00F54C6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B080E" w:rsidRPr="00F54C6D" w:rsidRDefault="001B080E" w:rsidP="001B080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07CB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B07C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DB07CB">
        <w:rPr>
          <w:rFonts w:ascii="Times New Roman" w:hAnsi="Times New Roman" w:cs="Times New Roman"/>
          <w:sz w:val="28"/>
          <w:szCs w:val="28"/>
          <w:lang w:val="en-US"/>
        </w:rPr>
        <w:t xml:space="preserve"> = 0,</w:t>
      </w:r>
      <w:r w:rsidR="00F54C6D">
        <w:rPr>
          <w:rFonts w:ascii="Times New Roman" w:hAnsi="Times New Roman" w:cs="Times New Roman"/>
          <w:sz w:val="28"/>
          <w:szCs w:val="28"/>
        </w:rPr>
        <w:t>267</w:t>
      </w:r>
      <w:r w:rsidRPr="00DB07CB">
        <w:rPr>
          <w:rFonts w:ascii="Times New Roman" w:hAnsi="Times New Roman" w:cs="Times New Roman"/>
          <w:sz w:val="28"/>
          <w:szCs w:val="28"/>
          <w:lang w:val="en-US"/>
        </w:rPr>
        <w:t>/0,</w:t>
      </w:r>
      <w:r w:rsidR="00F54C6D">
        <w:rPr>
          <w:rFonts w:ascii="Times New Roman" w:hAnsi="Times New Roman" w:cs="Times New Roman"/>
          <w:sz w:val="28"/>
          <w:szCs w:val="28"/>
        </w:rPr>
        <w:t>611</w:t>
      </w:r>
      <w:r w:rsidRPr="00DB07CB">
        <w:rPr>
          <w:rFonts w:ascii="Times New Roman" w:hAnsi="Times New Roman" w:cs="Times New Roman"/>
          <w:sz w:val="28"/>
          <w:szCs w:val="28"/>
          <w:lang w:val="en-US"/>
        </w:rPr>
        <w:t xml:space="preserve"> = 0,4</w:t>
      </w:r>
      <w:r w:rsidR="00F54C6D">
        <w:rPr>
          <w:rFonts w:ascii="Times New Roman" w:hAnsi="Times New Roman" w:cs="Times New Roman"/>
          <w:sz w:val="28"/>
          <w:szCs w:val="28"/>
        </w:rPr>
        <w:t>37</w:t>
      </w:r>
      <w:r w:rsidR="00F54C6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B080E" w:rsidRPr="00DB07CB" w:rsidRDefault="001B080E" w:rsidP="001B080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B080E" w:rsidRPr="00DB07CB" w:rsidRDefault="001B080E" w:rsidP="001B08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>Чем больше разброс (различие) в оценках альтернатив по критерию, тем больше вес этого критерия. Таким образом, критерии, по которым оценки альтернатив существенно различаются, считаются более важными. Если оценки альтернатив по какому-либо критерию очень близки, то его вес будет небольшим, так как сравнение альтернатив при близких оценках не имеет смысла.</w:t>
      </w:r>
    </w:p>
    <w:p w:rsidR="001B080E" w:rsidRPr="00DB07CB" w:rsidRDefault="001B080E" w:rsidP="001B08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>3) Находятся взвешенные оценки альтернатив (путем деления весов критериев на оценки по соответствующим критериям):</w:t>
      </w:r>
    </w:p>
    <w:p w:rsidR="001B080E" w:rsidRPr="00DB07CB" w:rsidRDefault="001B080E" w:rsidP="001B08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8CC20A" wp14:editId="17FCBF05">
            <wp:extent cx="2567940" cy="326088"/>
            <wp:effectExtent l="0" t="0" r="3810" b="0"/>
            <wp:docPr id="1295700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007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1277" cy="33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80E" w:rsidRPr="00DB07CB" w:rsidRDefault="001B080E" w:rsidP="001B08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>Взвешенные оценки приведены в таблице 3.6.</w:t>
      </w:r>
    </w:p>
    <w:p w:rsidR="001B080E" w:rsidRDefault="001B080E" w:rsidP="001B08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54C6D" w:rsidRDefault="00F54C6D" w:rsidP="001B08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54C6D" w:rsidRDefault="00F54C6D" w:rsidP="001B08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54C6D" w:rsidRPr="00DB07CB" w:rsidRDefault="00F54C6D" w:rsidP="001B08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B080E" w:rsidRPr="00F54C6D" w:rsidRDefault="001B080E" w:rsidP="001B080E">
      <w:pPr>
        <w:spacing w:after="0" w:line="24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F54C6D">
        <w:rPr>
          <w:rFonts w:ascii="Times New Roman" w:hAnsi="Times New Roman" w:cs="Times New Roman"/>
          <w:sz w:val="28"/>
          <w:szCs w:val="28"/>
        </w:rPr>
        <w:lastRenderedPageBreak/>
        <w:t>Таблица 3.6 – Взвешенные безразмерные оценки альтернатив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1134"/>
        <w:gridCol w:w="1134"/>
        <w:gridCol w:w="1134"/>
      </w:tblGrid>
      <w:tr w:rsidR="001B080E" w:rsidRPr="00F54C6D" w:rsidTr="00BA6E80">
        <w:trPr>
          <w:jc w:val="center"/>
        </w:trPr>
        <w:tc>
          <w:tcPr>
            <w:tcW w:w="3397" w:type="dxa"/>
            <w:vAlign w:val="center"/>
          </w:tcPr>
          <w:p w:rsidR="001B080E" w:rsidRPr="00F54C6D" w:rsidRDefault="00F54C6D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Фирма</w:t>
            </w:r>
          </w:p>
        </w:tc>
        <w:tc>
          <w:tcPr>
            <w:tcW w:w="1134" w:type="dxa"/>
            <w:vAlign w:val="center"/>
          </w:tcPr>
          <w:p w:rsidR="001B080E" w:rsidRPr="00F54C6D" w:rsidRDefault="00884A54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54C6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ТФ</w:t>
            </w:r>
            <w:r w:rsidR="00F54C6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134" w:type="dxa"/>
            <w:vAlign w:val="center"/>
          </w:tcPr>
          <w:p w:rsidR="001B080E" w:rsidRPr="00F54C6D" w:rsidRDefault="00884A54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54C6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ТФ</w:t>
            </w:r>
            <w:r w:rsidR="001B080E" w:rsidRPr="00F54C6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134" w:type="dxa"/>
            <w:vAlign w:val="center"/>
          </w:tcPr>
          <w:p w:rsidR="001B080E" w:rsidRPr="00F54C6D" w:rsidRDefault="00884A54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54C6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ТФ</w:t>
            </w:r>
            <w:r w:rsidR="00F54C6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6</w:t>
            </w:r>
          </w:p>
        </w:tc>
      </w:tr>
      <w:tr w:rsidR="00F54C6D" w:rsidRPr="00F54C6D" w:rsidTr="00BA6E80">
        <w:trPr>
          <w:jc w:val="center"/>
        </w:trPr>
        <w:tc>
          <w:tcPr>
            <w:tcW w:w="3397" w:type="dxa"/>
            <w:vAlign w:val="center"/>
          </w:tcPr>
          <w:p w:rsidR="00F54C6D" w:rsidRPr="00565766" w:rsidRDefault="00F54C6D" w:rsidP="00F54C6D">
            <w:pPr>
              <w:spacing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Опыт работы с данной продукцией</w:t>
            </w:r>
          </w:p>
        </w:tc>
        <w:tc>
          <w:tcPr>
            <w:tcW w:w="1134" w:type="dxa"/>
          </w:tcPr>
          <w:p w:rsidR="00F54C6D" w:rsidRPr="00F54C6D" w:rsidRDefault="00F54C6D" w:rsidP="00F54C6D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54C6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0,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218</w:t>
            </w:r>
          </w:p>
        </w:tc>
        <w:tc>
          <w:tcPr>
            <w:tcW w:w="1134" w:type="dxa"/>
          </w:tcPr>
          <w:p w:rsidR="00F54C6D" w:rsidRPr="00F54C6D" w:rsidRDefault="00F54C6D" w:rsidP="00F54C6D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54C6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0,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262</w:t>
            </w:r>
          </w:p>
        </w:tc>
        <w:tc>
          <w:tcPr>
            <w:tcW w:w="1134" w:type="dxa"/>
          </w:tcPr>
          <w:p w:rsidR="00F54C6D" w:rsidRPr="00F54C6D" w:rsidRDefault="00F54C6D" w:rsidP="00F54C6D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54C6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0,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328</w:t>
            </w:r>
          </w:p>
        </w:tc>
      </w:tr>
      <w:tr w:rsidR="00F54C6D" w:rsidRPr="00F54C6D" w:rsidTr="00BA6E80">
        <w:trPr>
          <w:jc w:val="center"/>
        </w:trPr>
        <w:tc>
          <w:tcPr>
            <w:tcW w:w="3397" w:type="dxa"/>
            <w:vAlign w:val="center"/>
          </w:tcPr>
          <w:p w:rsidR="00F54C6D" w:rsidRPr="00565766" w:rsidRDefault="00F54C6D" w:rsidP="00F54C6D">
            <w:pPr>
              <w:spacing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Уровень развития торговой сети</w:t>
            </w:r>
          </w:p>
        </w:tc>
        <w:tc>
          <w:tcPr>
            <w:tcW w:w="1134" w:type="dxa"/>
          </w:tcPr>
          <w:p w:rsidR="00F54C6D" w:rsidRPr="00F54C6D" w:rsidRDefault="00F54C6D" w:rsidP="00F54C6D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54C6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0,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345</w:t>
            </w:r>
          </w:p>
        </w:tc>
        <w:tc>
          <w:tcPr>
            <w:tcW w:w="1134" w:type="dxa"/>
          </w:tcPr>
          <w:p w:rsidR="00F54C6D" w:rsidRPr="00F54C6D" w:rsidRDefault="00F54C6D" w:rsidP="00F54C6D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54C6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0,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627</w:t>
            </w:r>
          </w:p>
        </w:tc>
        <w:tc>
          <w:tcPr>
            <w:tcW w:w="1134" w:type="dxa"/>
          </w:tcPr>
          <w:p w:rsidR="00F54C6D" w:rsidRPr="00F54C6D" w:rsidRDefault="00F54C6D" w:rsidP="00F54C6D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54C6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0,47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</w:tr>
      <w:tr w:rsidR="00F54C6D" w:rsidRPr="00F54C6D" w:rsidTr="00BA6E80">
        <w:trPr>
          <w:jc w:val="center"/>
        </w:trPr>
        <w:tc>
          <w:tcPr>
            <w:tcW w:w="3397" w:type="dxa"/>
            <w:vAlign w:val="center"/>
          </w:tcPr>
          <w:p w:rsidR="00F54C6D" w:rsidRPr="00565766" w:rsidRDefault="00F54C6D" w:rsidP="00F54C6D">
            <w:pPr>
              <w:spacing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Репутация</w:t>
            </w:r>
          </w:p>
        </w:tc>
        <w:tc>
          <w:tcPr>
            <w:tcW w:w="1134" w:type="dxa"/>
          </w:tcPr>
          <w:p w:rsidR="00F54C6D" w:rsidRPr="00F54C6D" w:rsidRDefault="00F54C6D" w:rsidP="00F54C6D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54C6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0,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874</w:t>
            </w:r>
          </w:p>
        </w:tc>
        <w:tc>
          <w:tcPr>
            <w:tcW w:w="1134" w:type="dxa"/>
          </w:tcPr>
          <w:p w:rsidR="00F54C6D" w:rsidRPr="00F54C6D" w:rsidRDefault="00F54C6D" w:rsidP="00F54C6D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54C6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0,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437</w:t>
            </w:r>
          </w:p>
        </w:tc>
        <w:tc>
          <w:tcPr>
            <w:tcW w:w="1134" w:type="dxa"/>
          </w:tcPr>
          <w:p w:rsidR="00F54C6D" w:rsidRPr="00F54C6D" w:rsidRDefault="00F54C6D" w:rsidP="00F54C6D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54C6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0,4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37</w:t>
            </w:r>
          </w:p>
        </w:tc>
      </w:tr>
    </w:tbl>
    <w:p w:rsidR="001B080E" w:rsidRPr="00DB07CB" w:rsidRDefault="001B080E" w:rsidP="000C4B7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 xml:space="preserve">Чем большие значения принимают безразмерные оценки </w:t>
      </w:r>
      <w:proofErr w:type="spellStart"/>
      <w:r w:rsidRPr="00DB07CB">
        <w:rPr>
          <w:rFonts w:ascii="Times New Roman" w:hAnsi="Times New Roman" w:cs="Times New Roman"/>
          <w:sz w:val="28"/>
          <w:szCs w:val="28"/>
        </w:rPr>
        <w:t>P</w:t>
      </w:r>
      <w:r w:rsidRPr="00DB07CB">
        <w:rPr>
          <w:rFonts w:ascii="Times New Roman" w:hAnsi="Times New Roman" w:cs="Times New Roman"/>
          <w:sz w:val="28"/>
          <w:szCs w:val="28"/>
          <w:vertAlign w:val="subscript"/>
        </w:rPr>
        <w:t>ij</w:t>
      </w:r>
      <w:proofErr w:type="spellEnd"/>
      <w:r w:rsidRPr="00DB07CB">
        <w:rPr>
          <w:rFonts w:ascii="Times New Roman" w:hAnsi="Times New Roman" w:cs="Times New Roman"/>
          <w:sz w:val="28"/>
          <w:szCs w:val="28"/>
        </w:rPr>
        <w:t>, тем меньше значения взвешенных оценок. Таким образом, чем меньше взвешенные оценки, тем лучше альтернатива.</w:t>
      </w:r>
    </w:p>
    <w:p w:rsidR="001B080E" w:rsidRPr="00DB07CB" w:rsidRDefault="001B080E" w:rsidP="001B08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>4) Определяются ком</w:t>
      </w:r>
      <w:r w:rsidR="00F54C6D">
        <w:rPr>
          <w:rFonts w:ascii="Times New Roman" w:hAnsi="Times New Roman" w:cs="Times New Roman"/>
          <w:sz w:val="28"/>
          <w:szCs w:val="28"/>
        </w:rPr>
        <w:t>пле</w:t>
      </w:r>
      <w:r w:rsidRPr="00DB07CB">
        <w:rPr>
          <w:rFonts w:ascii="Times New Roman" w:hAnsi="Times New Roman" w:cs="Times New Roman"/>
          <w:sz w:val="28"/>
          <w:szCs w:val="28"/>
        </w:rPr>
        <w:t>ксные оценки альтернатив (суммы взвешенных оценок):</w:t>
      </w:r>
    </w:p>
    <w:p w:rsidR="000C4B7F" w:rsidRPr="00DB07CB" w:rsidRDefault="001B080E" w:rsidP="000C4B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38DDEF" wp14:editId="5EA6FFBA">
            <wp:extent cx="1760220" cy="500273"/>
            <wp:effectExtent l="0" t="0" r="0" b="0"/>
            <wp:docPr id="1256352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523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81713" cy="50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80E" w:rsidRPr="00DB07CB" w:rsidRDefault="001B080E" w:rsidP="001B08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B07C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DB07CB">
        <w:rPr>
          <w:rFonts w:ascii="Times New Roman" w:hAnsi="Times New Roman" w:cs="Times New Roman"/>
          <w:sz w:val="28"/>
          <w:szCs w:val="28"/>
        </w:rPr>
        <w:t xml:space="preserve"> = 0,</w:t>
      </w:r>
      <w:r w:rsidR="00F54C6D">
        <w:rPr>
          <w:rFonts w:ascii="Times New Roman" w:hAnsi="Times New Roman" w:cs="Times New Roman"/>
          <w:sz w:val="28"/>
          <w:szCs w:val="28"/>
        </w:rPr>
        <w:t>218</w:t>
      </w:r>
      <w:r w:rsidRPr="00DB07CB">
        <w:rPr>
          <w:rFonts w:ascii="Times New Roman" w:hAnsi="Times New Roman" w:cs="Times New Roman"/>
          <w:sz w:val="28"/>
          <w:szCs w:val="28"/>
        </w:rPr>
        <w:t xml:space="preserve"> + 0,</w:t>
      </w:r>
      <w:r w:rsidR="00F54C6D">
        <w:rPr>
          <w:rFonts w:ascii="Times New Roman" w:hAnsi="Times New Roman" w:cs="Times New Roman"/>
          <w:sz w:val="28"/>
          <w:szCs w:val="28"/>
        </w:rPr>
        <w:t>345</w:t>
      </w:r>
      <w:r w:rsidRPr="00DB07CB">
        <w:rPr>
          <w:rFonts w:ascii="Times New Roman" w:hAnsi="Times New Roman" w:cs="Times New Roman"/>
          <w:sz w:val="28"/>
          <w:szCs w:val="28"/>
        </w:rPr>
        <w:t xml:space="preserve"> + 0,</w:t>
      </w:r>
      <w:r w:rsidR="00F54C6D">
        <w:rPr>
          <w:rFonts w:ascii="Times New Roman" w:hAnsi="Times New Roman" w:cs="Times New Roman"/>
          <w:sz w:val="28"/>
          <w:szCs w:val="28"/>
        </w:rPr>
        <w:t>874</w:t>
      </w:r>
      <w:r w:rsidRPr="00DB07CB">
        <w:rPr>
          <w:rFonts w:ascii="Times New Roman" w:hAnsi="Times New Roman" w:cs="Times New Roman"/>
          <w:sz w:val="28"/>
          <w:szCs w:val="28"/>
        </w:rPr>
        <w:t xml:space="preserve"> = 1,</w:t>
      </w:r>
      <w:r w:rsidR="00F54C6D">
        <w:rPr>
          <w:rFonts w:ascii="Times New Roman" w:hAnsi="Times New Roman" w:cs="Times New Roman"/>
          <w:sz w:val="28"/>
          <w:szCs w:val="28"/>
        </w:rPr>
        <w:t>437</w:t>
      </w:r>
      <w:r w:rsidRPr="00DB07CB">
        <w:rPr>
          <w:rFonts w:ascii="Times New Roman" w:hAnsi="Times New Roman" w:cs="Times New Roman"/>
          <w:sz w:val="28"/>
          <w:szCs w:val="28"/>
        </w:rPr>
        <w:t xml:space="preserve"> (</w:t>
      </w:r>
      <w:r w:rsidR="00884A54">
        <w:rPr>
          <w:rFonts w:ascii="Times New Roman" w:hAnsi="Times New Roman" w:cs="Times New Roman"/>
          <w:sz w:val="28"/>
          <w:szCs w:val="28"/>
        </w:rPr>
        <w:t>ТФ</w:t>
      </w:r>
      <w:r w:rsidR="00F54C6D">
        <w:rPr>
          <w:rFonts w:ascii="Times New Roman" w:hAnsi="Times New Roman" w:cs="Times New Roman"/>
          <w:sz w:val="28"/>
          <w:szCs w:val="28"/>
        </w:rPr>
        <w:t>3</w:t>
      </w:r>
      <w:r w:rsidRPr="00DB07CB">
        <w:rPr>
          <w:rFonts w:ascii="Times New Roman" w:hAnsi="Times New Roman" w:cs="Times New Roman"/>
          <w:sz w:val="28"/>
          <w:szCs w:val="28"/>
        </w:rPr>
        <w:t>)</w:t>
      </w:r>
    </w:p>
    <w:p w:rsidR="001B080E" w:rsidRPr="00DB07CB" w:rsidRDefault="001B080E" w:rsidP="001B08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B07C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DB07CB">
        <w:rPr>
          <w:rFonts w:ascii="Times New Roman" w:hAnsi="Times New Roman" w:cs="Times New Roman"/>
          <w:sz w:val="28"/>
          <w:szCs w:val="28"/>
        </w:rPr>
        <w:t xml:space="preserve"> = 0,</w:t>
      </w:r>
      <w:r w:rsidR="00F54C6D">
        <w:rPr>
          <w:rFonts w:ascii="Times New Roman" w:hAnsi="Times New Roman" w:cs="Times New Roman"/>
          <w:sz w:val="28"/>
          <w:szCs w:val="28"/>
        </w:rPr>
        <w:t>262</w:t>
      </w:r>
      <w:r w:rsidRPr="00DB07CB">
        <w:rPr>
          <w:rFonts w:ascii="Times New Roman" w:hAnsi="Times New Roman" w:cs="Times New Roman"/>
          <w:sz w:val="28"/>
          <w:szCs w:val="28"/>
        </w:rPr>
        <w:t xml:space="preserve"> + 0,</w:t>
      </w:r>
      <w:r w:rsidR="00F54C6D">
        <w:rPr>
          <w:rFonts w:ascii="Times New Roman" w:hAnsi="Times New Roman" w:cs="Times New Roman"/>
          <w:sz w:val="28"/>
          <w:szCs w:val="28"/>
        </w:rPr>
        <w:t>627</w:t>
      </w:r>
      <w:r w:rsidRPr="00DB07CB">
        <w:rPr>
          <w:rFonts w:ascii="Times New Roman" w:hAnsi="Times New Roman" w:cs="Times New Roman"/>
          <w:sz w:val="28"/>
          <w:szCs w:val="28"/>
        </w:rPr>
        <w:t xml:space="preserve"> + 0,</w:t>
      </w:r>
      <w:r w:rsidR="00F54C6D">
        <w:rPr>
          <w:rFonts w:ascii="Times New Roman" w:hAnsi="Times New Roman" w:cs="Times New Roman"/>
          <w:sz w:val="28"/>
          <w:szCs w:val="28"/>
        </w:rPr>
        <w:t>437</w:t>
      </w:r>
      <w:r w:rsidRPr="00DB07CB">
        <w:rPr>
          <w:rFonts w:ascii="Times New Roman" w:hAnsi="Times New Roman" w:cs="Times New Roman"/>
          <w:sz w:val="28"/>
          <w:szCs w:val="28"/>
        </w:rPr>
        <w:t xml:space="preserve"> = 1,</w:t>
      </w:r>
      <w:r w:rsidR="00F54C6D">
        <w:rPr>
          <w:rFonts w:ascii="Times New Roman" w:hAnsi="Times New Roman" w:cs="Times New Roman"/>
          <w:sz w:val="28"/>
          <w:szCs w:val="28"/>
        </w:rPr>
        <w:t>326</w:t>
      </w:r>
      <w:r w:rsidRPr="00DB07CB">
        <w:rPr>
          <w:rFonts w:ascii="Times New Roman" w:hAnsi="Times New Roman" w:cs="Times New Roman"/>
          <w:sz w:val="28"/>
          <w:szCs w:val="28"/>
        </w:rPr>
        <w:t xml:space="preserve"> (</w:t>
      </w:r>
      <w:r w:rsidR="00884A54"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>4)</w:t>
      </w:r>
    </w:p>
    <w:p w:rsidR="00F54C6D" w:rsidRPr="00DB07CB" w:rsidRDefault="001B080E" w:rsidP="000C4B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B07C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DB07CB">
        <w:rPr>
          <w:rFonts w:ascii="Times New Roman" w:hAnsi="Times New Roman" w:cs="Times New Roman"/>
          <w:sz w:val="28"/>
          <w:szCs w:val="28"/>
        </w:rPr>
        <w:t xml:space="preserve"> = 0,</w:t>
      </w:r>
      <w:r w:rsidR="00F54C6D">
        <w:rPr>
          <w:rFonts w:ascii="Times New Roman" w:hAnsi="Times New Roman" w:cs="Times New Roman"/>
          <w:sz w:val="28"/>
          <w:szCs w:val="28"/>
        </w:rPr>
        <w:t>328</w:t>
      </w:r>
      <w:r w:rsidRPr="00DB07CB">
        <w:rPr>
          <w:rFonts w:ascii="Times New Roman" w:hAnsi="Times New Roman" w:cs="Times New Roman"/>
          <w:sz w:val="28"/>
          <w:szCs w:val="28"/>
        </w:rPr>
        <w:t xml:space="preserve"> + 0,</w:t>
      </w:r>
      <w:r w:rsidR="00F54C6D">
        <w:rPr>
          <w:rFonts w:ascii="Times New Roman" w:hAnsi="Times New Roman" w:cs="Times New Roman"/>
          <w:sz w:val="28"/>
          <w:szCs w:val="28"/>
        </w:rPr>
        <w:t>472</w:t>
      </w:r>
      <w:r w:rsidRPr="00DB07CB">
        <w:rPr>
          <w:rFonts w:ascii="Times New Roman" w:hAnsi="Times New Roman" w:cs="Times New Roman"/>
          <w:sz w:val="28"/>
          <w:szCs w:val="28"/>
        </w:rPr>
        <w:t xml:space="preserve"> + 0,</w:t>
      </w:r>
      <w:r w:rsidR="00F54C6D">
        <w:rPr>
          <w:rFonts w:ascii="Times New Roman" w:hAnsi="Times New Roman" w:cs="Times New Roman"/>
          <w:sz w:val="28"/>
          <w:szCs w:val="28"/>
        </w:rPr>
        <w:t>437</w:t>
      </w:r>
      <w:r w:rsidRPr="00DB07CB">
        <w:rPr>
          <w:rFonts w:ascii="Times New Roman" w:hAnsi="Times New Roman" w:cs="Times New Roman"/>
          <w:sz w:val="28"/>
          <w:szCs w:val="28"/>
        </w:rPr>
        <w:t xml:space="preserve"> = 1,</w:t>
      </w:r>
      <w:r w:rsidR="00F54C6D">
        <w:rPr>
          <w:rFonts w:ascii="Times New Roman" w:hAnsi="Times New Roman" w:cs="Times New Roman"/>
          <w:sz w:val="28"/>
          <w:szCs w:val="28"/>
        </w:rPr>
        <w:t>237</w:t>
      </w:r>
      <w:r w:rsidRPr="00DB07CB">
        <w:rPr>
          <w:rFonts w:ascii="Times New Roman" w:hAnsi="Times New Roman" w:cs="Times New Roman"/>
          <w:sz w:val="28"/>
          <w:szCs w:val="28"/>
        </w:rPr>
        <w:t xml:space="preserve"> (</w:t>
      </w:r>
      <w:r w:rsidR="00884A54">
        <w:rPr>
          <w:rFonts w:ascii="Times New Roman" w:hAnsi="Times New Roman" w:cs="Times New Roman"/>
          <w:sz w:val="28"/>
          <w:szCs w:val="28"/>
        </w:rPr>
        <w:t>ТФ</w:t>
      </w:r>
      <w:r w:rsidR="00F54C6D">
        <w:rPr>
          <w:rFonts w:ascii="Times New Roman" w:hAnsi="Times New Roman" w:cs="Times New Roman"/>
          <w:sz w:val="28"/>
          <w:szCs w:val="28"/>
        </w:rPr>
        <w:t>6</w:t>
      </w:r>
      <w:r w:rsidRPr="00DB07CB">
        <w:rPr>
          <w:rFonts w:ascii="Times New Roman" w:hAnsi="Times New Roman" w:cs="Times New Roman"/>
          <w:sz w:val="28"/>
          <w:szCs w:val="28"/>
        </w:rPr>
        <w:t>)</w:t>
      </w:r>
    </w:p>
    <w:p w:rsidR="001B080E" w:rsidRPr="00DB07CB" w:rsidRDefault="001B080E" w:rsidP="001B08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>Чем меньше ком</w:t>
      </w:r>
      <w:r w:rsidR="00F54C6D">
        <w:rPr>
          <w:rFonts w:ascii="Times New Roman" w:hAnsi="Times New Roman" w:cs="Times New Roman"/>
          <w:sz w:val="28"/>
          <w:szCs w:val="28"/>
        </w:rPr>
        <w:t>пл</w:t>
      </w:r>
      <w:r w:rsidRPr="00DB07CB">
        <w:rPr>
          <w:rFonts w:ascii="Times New Roman" w:hAnsi="Times New Roman" w:cs="Times New Roman"/>
          <w:sz w:val="28"/>
          <w:szCs w:val="28"/>
        </w:rPr>
        <w:t xml:space="preserve">ексная оценка, тем лучше альтернатива. Таким образом, лучшим вариантом будет выбор </w:t>
      </w:r>
      <w:r w:rsidR="00884A54">
        <w:rPr>
          <w:rFonts w:ascii="Times New Roman" w:hAnsi="Times New Roman" w:cs="Times New Roman"/>
          <w:sz w:val="28"/>
          <w:szCs w:val="28"/>
        </w:rPr>
        <w:t>ТФ</w:t>
      </w:r>
      <w:r w:rsidR="000C4B7F">
        <w:rPr>
          <w:rFonts w:ascii="Times New Roman" w:hAnsi="Times New Roman" w:cs="Times New Roman"/>
          <w:sz w:val="28"/>
          <w:szCs w:val="28"/>
        </w:rPr>
        <w:t>6</w:t>
      </w:r>
      <w:r w:rsidRPr="00DB07CB">
        <w:rPr>
          <w:rFonts w:ascii="Times New Roman" w:hAnsi="Times New Roman" w:cs="Times New Roman"/>
          <w:sz w:val="28"/>
          <w:szCs w:val="28"/>
        </w:rPr>
        <w:t xml:space="preserve">, немного хуже – </w:t>
      </w:r>
      <w:r w:rsidR="00884A54"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 xml:space="preserve">4, еще хуже – </w:t>
      </w:r>
      <w:r w:rsidR="00884A54">
        <w:rPr>
          <w:rFonts w:ascii="Times New Roman" w:hAnsi="Times New Roman" w:cs="Times New Roman"/>
          <w:sz w:val="28"/>
          <w:szCs w:val="28"/>
        </w:rPr>
        <w:t>ТФ</w:t>
      </w:r>
      <w:r w:rsidR="000C4B7F">
        <w:rPr>
          <w:rFonts w:ascii="Times New Roman" w:hAnsi="Times New Roman" w:cs="Times New Roman"/>
          <w:sz w:val="28"/>
          <w:szCs w:val="28"/>
        </w:rPr>
        <w:t>3</w:t>
      </w:r>
      <w:r w:rsidRPr="00DB07CB">
        <w:rPr>
          <w:rFonts w:ascii="Times New Roman" w:hAnsi="Times New Roman" w:cs="Times New Roman"/>
          <w:sz w:val="28"/>
          <w:szCs w:val="28"/>
        </w:rPr>
        <w:t>.</w:t>
      </w:r>
    </w:p>
    <w:p w:rsidR="001B080E" w:rsidRPr="00DB07CB" w:rsidRDefault="001B080E" w:rsidP="00F54C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B080E" w:rsidRPr="00DB07CB" w:rsidRDefault="001B080E" w:rsidP="001B080E">
      <w:pPr>
        <w:pStyle w:val="a3"/>
        <w:numPr>
          <w:ilvl w:val="1"/>
          <w:numId w:val="1"/>
        </w:numPr>
        <w:spacing w:after="0" w:line="240" w:lineRule="auto"/>
        <w:ind w:left="1134" w:hanging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07CB">
        <w:rPr>
          <w:rFonts w:ascii="Times New Roman" w:hAnsi="Times New Roman" w:cs="Times New Roman"/>
          <w:b/>
          <w:bCs/>
          <w:sz w:val="28"/>
          <w:szCs w:val="28"/>
        </w:rPr>
        <w:t>Методика сравнительной оценки двух альтернатив по степени доминирования</w:t>
      </w:r>
    </w:p>
    <w:p w:rsidR="001B080E" w:rsidRPr="00DB07CB" w:rsidRDefault="001B080E" w:rsidP="001B08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B080E" w:rsidRPr="00DB07CB" w:rsidRDefault="001B080E" w:rsidP="001B08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>Методика предназначена для решения задач, в которых требуется выбрать лучшую из двух альтернатив.  Для применения данной методики все оценки альтернатив должны быть выражены в числовой форме.</w:t>
      </w:r>
    </w:p>
    <w:p w:rsidR="001B080E" w:rsidRPr="00DB07CB" w:rsidRDefault="001B080E" w:rsidP="001B08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>Принцип работы методики следующий. Для каждой из двух сравниваемых альтернатив находится обобщенная оценка по всем критериям, по которым она превосходит другую альтернативу; при этом учитывается степень превосходства, а также важность критериев. Полученные обобщенные оценки сравниваются; выбирается альтернатива, имеющая большую оценку.</w:t>
      </w:r>
    </w:p>
    <w:p w:rsidR="001B080E" w:rsidRPr="00DB07CB" w:rsidRDefault="001B080E" w:rsidP="000C4B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>Для методики сравнительной оценки двух альтернатив выберем лучшие альтернативы из предыдущего метода (</w:t>
      </w:r>
      <w:r w:rsidR="00884A54"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 xml:space="preserve">4 и </w:t>
      </w:r>
      <w:r w:rsidR="00884A54">
        <w:rPr>
          <w:rFonts w:ascii="Times New Roman" w:hAnsi="Times New Roman" w:cs="Times New Roman"/>
          <w:sz w:val="28"/>
          <w:szCs w:val="28"/>
        </w:rPr>
        <w:t>ТФ</w:t>
      </w:r>
      <w:r w:rsidR="000C4B7F">
        <w:rPr>
          <w:rFonts w:ascii="Times New Roman" w:hAnsi="Times New Roman" w:cs="Times New Roman"/>
          <w:sz w:val="28"/>
          <w:szCs w:val="28"/>
        </w:rPr>
        <w:t>6</w:t>
      </w:r>
      <w:r w:rsidRPr="00DB07CB">
        <w:rPr>
          <w:rFonts w:ascii="Times New Roman" w:hAnsi="Times New Roman" w:cs="Times New Roman"/>
          <w:sz w:val="28"/>
          <w:szCs w:val="28"/>
        </w:rPr>
        <w:t>).</w:t>
      </w:r>
    </w:p>
    <w:p w:rsidR="001B080E" w:rsidRPr="00DB07CB" w:rsidRDefault="001B080E" w:rsidP="001B08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B080E" w:rsidRPr="000C4B7F" w:rsidRDefault="001B080E" w:rsidP="001B080E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C4B7F">
        <w:rPr>
          <w:rFonts w:ascii="Times New Roman" w:hAnsi="Times New Roman" w:cs="Times New Roman"/>
          <w:sz w:val="28"/>
          <w:szCs w:val="28"/>
        </w:rPr>
        <w:t>Таблица 3.7 – Исходные данные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2409"/>
        <w:gridCol w:w="2268"/>
      </w:tblGrid>
      <w:tr w:rsidR="001B080E" w:rsidRPr="000C4B7F" w:rsidTr="00BA6E80">
        <w:trPr>
          <w:jc w:val="center"/>
        </w:trPr>
        <w:tc>
          <w:tcPr>
            <w:tcW w:w="3256" w:type="dxa"/>
            <w:vAlign w:val="center"/>
          </w:tcPr>
          <w:p w:rsidR="001B080E" w:rsidRPr="000C4B7F" w:rsidRDefault="000C4B7F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Фирма</w:t>
            </w:r>
          </w:p>
        </w:tc>
        <w:tc>
          <w:tcPr>
            <w:tcW w:w="2409" w:type="dxa"/>
            <w:vAlign w:val="center"/>
          </w:tcPr>
          <w:p w:rsidR="001B080E" w:rsidRPr="000C4B7F" w:rsidRDefault="00884A54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C4B7F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ТФ</w:t>
            </w:r>
            <w:r w:rsidR="001B080E" w:rsidRPr="000C4B7F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2268" w:type="dxa"/>
            <w:vAlign w:val="center"/>
          </w:tcPr>
          <w:p w:rsidR="001B080E" w:rsidRPr="000C4B7F" w:rsidRDefault="00884A54" w:rsidP="00BA6E80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C4B7F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ТФ</w:t>
            </w:r>
            <w:r w:rsidR="000C4B7F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6</w:t>
            </w:r>
          </w:p>
        </w:tc>
      </w:tr>
      <w:tr w:rsidR="000C4B7F" w:rsidRPr="000C4B7F" w:rsidTr="00BA6E80">
        <w:trPr>
          <w:jc w:val="center"/>
        </w:trPr>
        <w:tc>
          <w:tcPr>
            <w:tcW w:w="3256" w:type="dxa"/>
            <w:vAlign w:val="center"/>
          </w:tcPr>
          <w:p w:rsidR="000C4B7F" w:rsidRPr="00565766" w:rsidRDefault="000C4B7F" w:rsidP="000C4B7F">
            <w:pPr>
              <w:spacing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Опыт работы с данной продукцией</w:t>
            </w:r>
          </w:p>
        </w:tc>
        <w:tc>
          <w:tcPr>
            <w:tcW w:w="2409" w:type="dxa"/>
            <w:vAlign w:val="center"/>
          </w:tcPr>
          <w:p w:rsidR="000C4B7F" w:rsidRPr="000C4B7F" w:rsidRDefault="000C4B7F" w:rsidP="000C4B7F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2268" w:type="dxa"/>
            <w:vAlign w:val="center"/>
          </w:tcPr>
          <w:p w:rsidR="000C4B7F" w:rsidRPr="000C4B7F" w:rsidRDefault="000C4B7F" w:rsidP="000C4B7F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</w:tr>
      <w:tr w:rsidR="000C4B7F" w:rsidRPr="000C4B7F" w:rsidTr="000C4B7F">
        <w:trPr>
          <w:jc w:val="center"/>
        </w:trPr>
        <w:tc>
          <w:tcPr>
            <w:tcW w:w="3256" w:type="dxa"/>
            <w:vAlign w:val="center"/>
          </w:tcPr>
          <w:p w:rsidR="000C4B7F" w:rsidRPr="00A1795A" w:rsidRDefault="000C4B7F" w:rsidP="000C4B7F">
            <w:pPr>
              <w:spacing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Уровень развития торговой сети</w:t>
            </w:r>
          </w:p>
        </w:tc>
        <w:tc>
          <w:tcPr>
            <w:tcW w:w="2409" w:type="dxa"/>
            <w:vAlign w:val="center"/>
          </w:tcPr>
          <w:p w:rsidR="000C4B7F" w:rsidRPr="000C4B7F" w:rsidRDefault="000C4B7F" w:rsidP="000C4B7F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средняя</w:t>
            </w:r>
          </w:p>
        </w:tc>
        <w:tc>
          <w:tcPr>
            <w:tcW w:w="2268" w:type="dxa"/>
            <w:vAlign w:val="center"/>
          </w:tcPr>
          <w:p w:rsidR="000C4B7F" w:rsidRPr="000C4B7F" w:rsidRDefault="000C4B7F" w:rsidP="000C4B7F">
            <w:pPr>
              <w:spacing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с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редняя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(немного лучше, чем у ТФ4)</w:t>
            </w:r>
          </w:p>
        </w:tc>
      </w:tr>
      <w:tr w:rsidR="000C4B7F" w:rsidRPr="000C4B7F" w:rsidTr="000C4B7F">
        <w:trPr>
          <w:trHeight w:val="83"/>
          <w:jc w:val="center"/>
        </w:trPr>
        <w:tc>
          <w:tcPr>
            <w:tcW w:w="3256" w:type="dxa"/>
            <w:vAlign w:val="center"/>
          </w:tcPr>
          <w:p w:rsidR="000C4B7F" w:rsidRPr="00565766" w:rsidRDefault="000C4B7F" w:rsidP="000C4B7F">
            <w:pPr>
              <w:spacing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Репутация</w:t>
            </w:r>
          </w:p>
        </w:tc>
        <w:tc>
          <w:tcPr>
            <w:tcW w:w="2409" w:type="dxa"/>
            <w:vAlign w:val="center"/>
          </w:tcPr>
          <w:p w:rsidR="000C4B7F" w:rsidRPr="000C4B7F" w:rsidRDefault="000C4B7F" w:rsidP="000C4B7F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хорошая</w:t>
            </w:r>
          </w:p>
        </w:tc>
        <w:tc>
          <w:tcPr>
            <w:tcW w:w="2268" w:type="dxa"/>
            <w:vAlign w:val="center"/>
          </w:tcPr>
          <w:p w:rsidR="000C4B7F" w:rsidRPr="000C4B7F" w:rsidRDefault="000C4B7F" w:rsidP="000C4B7F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хорошая</w:t>
            </w:r>
          </w:p>
        </w:tc>
      </w:tr>
    </w:tbl>
    <w:p w:rsidR="001B080E" w:rsidRPr="00DB07CB" w:rsidRDefault="001B080E" w:rsidP="000C4B7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lastRenderedPageBreak/>
        <w:t>По критериям «</w:t>
      </w:r>
      <w:r w:rsidR="000C4B7F">
        <w:rPr>
          <w:rFonts w:ascii="Times New Roman" w:hAnsi="Times New Roman" w:cs="Times New Roman"/>
          <w:sz w:val="28"/>
          <w:szCs w:val="28"/>
        </w:rPr>
        <w:t>Уровень развития торговой сети</w:t>
      </w:r>
      <w:r w:rsidRPr="00DB07CB">
        <w:rPr>
          <w:rFonts w:ascii="Times New Roman" w:hAnsi="Times New Roman" w:cs="Times New Roman"/>
          <w:sz w:val="28"/>
          <w:szCs w:val="28"/>
        </w:rPr>
        <w:t>» и «</w:t>
      </w:r>
      <w:r w:rsidR="000C4B7F">
        <w:rPr>
          <w:rFonts w:ascii="Times New Roman" w:hAnsi="Times New Roman" w:cs="Times New Roman"/>
          <w:sz w:val="28"/>
          <w:szCs w:val="28"/>
        </w:rPr>
        <w:t>Репутация</w:t>
      </w:r>
      <w:r w:rsidRPr="00DB07CB">
        <w:rPr>
          <w:rFonts w:ascii="Times New Roman" w:hAnsi="Times New Roman" w:cs="Times New Roman"/>
          <w:sz w:val="28"/>
          <w:szCs w:val="28"/>
        </w:rPr>
        <w:t xml:space="preserve">» требуется перейти к числовым оценкам. Для этого воспользуемся шкалой Харрингтона. Пусть для </w:t>
      </w:r>
      <w:r w:rsidR="000C4B7F">
        <w:rPr>
          <w:rFonts w:ascii="Times New Roman" w:hAnsi="Times New Roman" w:cs="Times New Roman"/>
          <w:sz w:val="28"/>
          <w:szCs w:val="28"/>
        </w:rPr>
        <w:t>фирмы</w:t>
      </w:r>
      <w:r w:rsidRPr="00DB07CB">
        <w:rPr>
          <w:rFonts w:ascii="Times New Roman" w:hAnsi="Times New Roman" w:cs="Times New Roman"/>
          <w:sz w:val="28"/>
          <w:szCs w:val="28"/>
        </w:rPr>
        <w:t xml:space="preserve"> </w:t>
      </w:r>
      <w:r w:rsidR="00884A54"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 xml:space="preserve">4 по </w:t>
      </w:r>
      <w:r w:rsidR="000C4B7F">
        <w:rPr>
          <w:rFonts w:ascii="Times New Roman" w:hAnsi="Times New Roman" w:cs="Times New Roman"/>
          <w:sz w:val="28"/>
          <w:szCs w:val="28"/>
        </w:rPr>
        <w:t>второму</w:t>
      </w:r>
      <w:r w:rsidRPr="00DB07CB">
        <w:rPr>
          <w:rFonts w:ascii="Times New Roman" w:hAnsi="Times New Roman" w:cs="Times New Roman"/>
          <w:sz w:val="28"/>
          <w:szCs w:val="28"/>
        </w:rPr>
        <w:t xml:space="preserve"> критерию назначена числовая оценка </w:t>
      </w:r>
      <w:r w:rsidR="000C4B7F">
        <w:rPr>
          <w:rFonts w:ascii="Times New Roman" w:hAnsi="Times New Roman" w:cs="Times New Roman"/>
          <w:sz w:val="28"/>
          <w:szCs w:val="28"/>
        </w:rPr>
        <w:t>0.</w:t>
      </w:r>
      <w:r w:rsidR="000C4B7F" w:rsidRPr="000C4B7F">
        <w:rPr>
          <w:rFonts w:ascii="Times New Roman" w:hAnsi="Times New Roman" w:cs="Times New Roman"/>
          <w:sz w:val="28"/>
          <w:szCs w:val="28"/>
        </w:rPr>
        <w:t>8</w:t>
      </w:r>
      <w:r w:rsidRPr="00DB07CB">
        <w:rPr>
          <w:rFonts w:ascii="Times New Roman" w:hAnsi="Times New Roman" w:cs="Times New Roman"/>
          <w:sz w:val="28"/>
          <w:szCs w:val="28"/>
        </w:rPr>
        <w:t xml:space="preserve">, а для </w:t>
      </w:r>
      <w:r w:rsidR="00884A54">
        <w:rPr>
          <w:rFonts w:ascii="Times New Roman" w:hAnsi="Times New Roman" w:cs="Times New Roman"/>
          <w:sz w:val="28"/>
          <w:szCs w:val="28"/>
        </w:rPr>
        <w:t>ТФ</w:t>
      </w:r>
      <w:r w:rsidR="000C4B7F" w:rsidRPr="000C4B7F">
        <w:rPr>
          <w:rFonts w:ascii="Times New Roman" w:hAnsi="Times New Roman" w:cs="Times New Roman"/>
          <w:sz w:val="28"/>
          <w:szCs w:val="28"/>
        </w:rPr>
        <w:t>6</w:t>
      </w:r>
      <w:r w:rsidRPr="00DB07CB">
        <w:rPr>
          <w:rFonts w:ascii="Times New Roman" w:hAnsi="Times New Roman" w:cs="Times New Roman"/>
          <w:sz w:val="28"/>
          <w:szCs w:val="28"/>
        </w:rPr>
        <w:t xml:space="preserve"> – оценка </w:t>
      </w:r>
      <w:r w:rsidR="000C4B7F" w:rsidRPr="000C4B7F">
        <w:rPr>
          <w:rFonts w:ascii="Times New Roman" w:hAnsi="Times New Roman" w:cs="Times New Roman"/>
          <w:sz w:val="28"/>
          <w:szCs w:val="28"/>
        </w:rPr>
        <w:t>1</w:t>
      </w:r>
      <w:r w:rsidRPr="00DB07CB">
        <w:rPr>
          <w:rFonts w:ascii="Times New Roman" w:hAnsi="Times New Roman" w:cs="Times New Roman"/>
          <w:sz w:val="28"/>
          <w:szCs w:val="28"/>
        </w:rPr>
        <w:t xml:space="preserve">. Пусть </w:t>
      </w:r>
      <w:r w:rsidR="000C4B7F">
        <w:rPr>
          <w:rFonts w:ascii="Times New Roman" w:hAnsi="Times New Roman" w:cs="Times New Roman"/>
          <w:sz w:val="28"/>
          <w:szCs w:val="28"/>
        </w:rPr>
        <w:t>для</w:t>
      </w:r>
      <w:r w:rsidRPr="00DB07CB">
        <w:rPr>
          <w:rFonts w:ascii="Times New Roman" w:hAnsi="Times New Roman" w:cs="Times New Roman"/>
          <w:sz w:val="28"/>
          <w:szCs w:val="28"/>
        </w:rPr>
        <w:t xml:space="preserve"> </w:t>
      </w:r>
      <w:r w:rsidR="00884A54"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 xml:space="preserve">4 по третьему критерию назначена числовая оценка 0.5, а для </w:t>
      </w:r>
      <w:r w:rsidR="00884A54">
        <w:rPr>
          <w:rFonts w:ascii="Times New Roman" w:hAnsi="Times New Roman" w:cs="Times New Roman"/>
          <w:sz w:val="28"/>
          <w:szCs w:val="28"/>
        </w:rPr>
        <w:t>ТФ</w:t>
      </w:r>
      <w:r w:rsidR="000C4B7F">
        <w:rPr>
          <w:rFonts w:ascii="Times New Roman" w:hAnsi="Times New Roman" w:cs="Times New Roman"/>
          <w:sz w:val="28"/>
          <w:szCs w:val="28"/>
        </w:rPr>
        <w:t>6</w:t>
      </w:r>
      <w:r w:rsidRPr="00DB07CB">
        <w:rPr>
          <w:rFonts w:ascii="Times New Roman" w:hAnsi="Times New Roman" w:cs="Times New Roman"/>
          <w:sz w:val="28"/>
          <w:szCs w:val="28"/>
        </w:rPr>
        <w:t xml:space="preserve"> – оценка 1.</w:t>
      </w:r>
    </w:p>
    <w:p w:rsidR="001B080E" w:rsidRPr="00DB07CB" w:rsidRDefault="001B080E" w:rsidP="001B08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>Если при сравнении альтернатив по какому-либо критерию они имеют одинаковые оценки, то такой критерий не учитывается. Таких критериев нет.</w:t>
      </w:r>
    </w:p>
    <w:p w:rsidR="001B080E" w:rsidRPr="00DB07CB" w:rsidRDefault="001B080E" w:rsidP="001B08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 xml:space="preserve">1) Выполняется ранжирование критериев по важности: наиболее важный критерий получает ранг 1, следующий по важности - 2, и т.д. Если какие-либо критерии близки по важности, им рекомендуется назначать одинаковые ранги. Обозначим ранги как </w:t>
      </w:r>
      <w:proofErr w:type="spellStart"/>
      <w:r w:rsidRPr="00DB07CB">
        <w:rPr>
          <w:rFonts w:ascii="Times New Roman" w:hAnsi="Times New Roman" w:cs="Times New Roman"/>
          <w:sz w:val="28"/>
          <w:szCs w:val="28"/>
        </w:rPr>
        <w:t>R</w:t>
      </w:r>
      <w:r w:rsidRPr="00DB07CB"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r w:rsidRPr="00DB07CB">
        <w:rPr>
          <w:rFonts w:ascii="Times New Roman" w:hAnsi="Times New Roman" w:cs="Times New Roman"/>
          <w:sz w:val="28"/>
          <w:szCs w:val="28"/>
        </w:rPr>
        <w:t>, i=</w:t>
      </w:r>
      <w:proofErr w:type="gramStart"/>
      <w:r w:rsidRPr="00DB07CB">
        <w:rPr>
          <w:rFonts w:ascii="Times New Roman" w:hAnsi="Times New Roman" w:cs="Times New Roman"/>
          <w:sz w:val="28"/>
          <w:szCs w:val="28"/>
        </w:rPr>
        <w:t>1,...</w:t>
      </w:r>
      <w:proofErr w:type="gramEnd"/>
      <w:r w:rsidRPr="00DB07CB">
        <w:rPr>
          <w:rFonts w:ascii="Times New Roman" w:hAnsi="Times New Roman" w:cs="Times New Roman"/>
          <w:sz w:val="28"/>
          <w:szCs w:val="28"/>
        </w:rPr>
        <w:t>,M, где M - количество критериев.</w:t>
      </w:r>
    </w:p>
    <w:p w:rsidR="000C4B7F" w:rsidRDefault="001B080E" w:rsidP="001B08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 xml:space="preserve">Пусть критериям назначены следующие ранги: </w:t>
      </w:r>
    </w:p>
    <w:p w:rsidR="000C4B7F" w:rsidRPr="00DB07CB" w:rsidRDefault="001B080E" w:rsidP="000C4B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>R</w:t>
      </w:r>
      <w:r w:rsidRPr="00DB07C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DB07CB">
        <w:rPr>
          <w:rFonts w:ascii="Times New Roman" w:hAnsi="Times New Roman" w:cs="Times New Roman"/>
          <w:sz w:val="28"/>
          <w:szCs w:val="28"/>
        </w:rPr>
        <w:t>=3, R</w:t>
      </w:r>
      <w:r w:rsidRPr="00DB07C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DB07CB">
        <w:rPr>
          <w:rFonts w:ascii="Times New Roman" w:hAnsi="Times New Roman" w:cs="Times New Roman"/>
          <w:sz w:val="28"/>
          <w:szCs w:val="28"/>
        </w:rPr>
        <w:t>=</w:t>
      </w:r>
      <w:r w:rsidR="000C4B7F">
        <w:rPr>
          <w:rFonts w:ascii="Times New Roman" w:hAnsi="Times New Roman" w:cs="Times New Roman"/>
          <w:sz w:val="28"/>
          <w:szCs w:val="28"/>
        </w:rPr>
        <w:t>1</w:t>
      </w:r>
      <w:r w:rsidRPr="00DB07CB">
        <w:rPr>
          <w:rFonts w:ascii="Times New Roman" w:hAnsi="Times New Roman" w:cs="Times New Roman"/>
          <w:sz w:val="28"/>
          <w:szCs w:val="28"/>
        </w:rPr>
        <w:t xml:space="preserve"> и R</w:t>
      </w:r>
      <w:r w:rsidRPr="00DB07C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DB07CB">
        <w:rPr>
          <w:rFonts w:ascii="Times New Roman" w:hAnsi="Times New Roman" w:cs="Times New Roman"/>
          <w:sz w:val="28"/>
          <w:szCs w:val="28"/>
        </w:rPr>
        <w:t>=</w:t>
      </w:r>
      <w:r w:rsidR="000C4B7F">
        <w:rPr>
          <w:rFonts w:ascii="Times New Roman" w:hAnsi="Times New Roman" w:cs="Times New Roman"/>
          <w:sz w:val="28"/>
          <w:szCs w:val="28"/>
        </w:rPr>
        <w:t>2</w:t>
      </w:r>
      <w:r w:rsidRPr="00DB07CB">
        <w:rPr>
          <w:rFonts w:ascii="Times New Roman" w:hAnsi="Times New Roman" w:cs="Times New Roman"/>
          <w:sz w:val="28"/>
          <w:szCs w:val="28"/>
        </w:rPr>
        <w:t>.</w:t>
      </w:r>
    </w:p>
    <w:p w:rsidR="001B080E" w:rsidRPr="00DB07CB" w:rsidRDefault="001B080E" w:rsidP="001B08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 xml:space="preserve">2) Выполняется переход от рангов к весам критериев. Веса находятся следующим образом: из всех рангов выбирается максимальный, к нему прибавляется единица, и из полученного числа вычитаются ранги: </w:t>
      </w:r>
    </w:p>
    <w:p w:rsidR="001B080E" w:rsidRPr="00DB07CB" w:rsidRDefault="001B080E" w:rsidP="001B08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AD5D9C" wp14:editId="60ECF7BF">
            <wp:extent cx="3136472" cy="374015"/>
            <wp:effectExtent l="0" t="0" r="6985" b="6985"/>
            <wp:docPr id="1162126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265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1587" cy="38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80E" w:rsidRPr="00DB07CB" w:rsidRDefault="001B080E" w:rsidP="001B08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>Таким образом, чем важнее критерий, тем больше его вес.</w:t>
      </w:r>
    </w:p>
    <w:p w:rsidR="001B080E" w:rsidRPr="000C4B7F" w:rsidRDefault="001B080E" w:rsidP="001B08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DB07C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DB07CB">
        <w:rPr>
          <w:rFonts w:ascii="Times New Roman" w:hAnsi="Times New Roman" w:cs="Times New Roman"/>
          <w:sz w:val="28"/>
          <w:szCs w:val="28"/>
        </w:rPr>
        <w:t xml:space="preserve"> = 1,</w:t>
      </w:r>
      <w:r w:rsidRPr="00DB07CB">
        <w:rPr>
          <w:rFonts w:ascii="Times New Roman" w:hAnsi="Times New Roman" w:cs="Times New Roman"/>
          <w:sz w:val="28"/>
          <w:szCs w:val="28"/>
        </w:rPr>
        <w:tab/>
      </w:r>
      <w:r w:rsidRPr="00DB07CB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DB07C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DB07CB">
        <w:rPr>
          <w:rFonts w:ascii="Times New Roman" w:hAnsi="Times New Roman" w:cs="Times New Roman"/>
          <w:sz w:val="28"/>
          <w:szCs w:val="28"/>
        </w:rPr>
        <w:t xml:space="preserve"> = </w:t>
      </w:r>
      <w:r w:rsidR="000C4B7F">
        <w:rPr>
          <w:rFonts w:ascii="Times New Roman" w:hAnsi="Times New Roman" w:cs="Times New Roman"/>
          <w:sz w:val="28"/>
          <w:szCs w:val="28"/>
        </w:rPr>
        <w:t>3</w:t>
      </w:r>
      <w:r w:rsidRPr="00DB07CB">
        <w:rPr>
          <w:rFonts w:ascii="Times New Roman" w:hAnsi="Times New Roman" w:cs="Times New Roman"/>
          <w:sz w:val="28"/>
          <w:szCs w:val="28"/>
        </w:rPr>
        <w:t>,</w:t>
      </w:r>
      <w:r w:rsidRPr="00DB07CB">
        <w:rPr>
          <w:rFonts w:ascii="Times New Roman" w:hAnsi="Times New Roman" w:cs="Times New Roman"/>
          <w:sz w:val="28"/>
          <w:szCs w:val="28"/>
        </w:rPr>
        <w:tab/>
      </w:r>
      <w:r w:rsidRPr="00DB07CB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DB07C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DB07CB">
        <w:rPr>
          <w:rFonts w:ascii="Times New Roman" w:hAnsi="Times New Roman" w:cs="Times New Roman"/>
          <w:sz w:val="28"/>
          <w:szCs w:val="28"/>
        </w:rPr>
        <w:t xml:space="preserve"> = </w:t>
      </w:r>
      <w:r w:rsidR="000C4B7F">
        <w:rPr>
          <w:rFonts w:ascii="Times New Roman" w:hAnsi="Times New Roman" w:cs="Times New Roman"/>
          <w:sz w:val="28"/>
          <w:szCs w:val="28"/>
        </w:rPr>
        <w:t>2.</w:t>
      </w:r>
    </w:p>
    <w:p w:rsidR="001B080E" w:rsidRPr="00DB07CB" w:rsidRDefault="001B080E" w:rsidP="001B08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>3) Находятся отношения оценок альтернатив (степени доминирования) путем деления большей оценки по каждому критерию на меньшую:</w:t>
      </w:r>
    </w:p>
    <w:p w:rsidR="001B080E" w:rsidRPr="00DB07CB" w:rsidRDefault="001B080E" w:rsidP="001B08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E93E90" wp14:editId="781214E4">
            <wp:extent cx="3596640" cy="417101"/>
            <wp:effectExtent l="0" t="0" r="3810" b="2540"/>
            <wp:docPr id="39686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69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9802" cy="42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80E" w:rsidRPr="00DB07CB" w:rsidRDefault="001B080E" w:rsidP="001B08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 xml:space="preserve">где </w:t>
      </w:r>
      <w:r w:rsidRPr="00DB07C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B07C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DB07C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DB07CB">
        <w:rPr>
          <w:rFonts w:ascii="Times New Roman" w:hAnsi="Times New Roman" w:cs="Times New Roman"/>
          <w:sz w:val="28"/>
          <w:szCs w:val="28"/>
        </w:rPr>
        <w:t xml:space="preserve">, </w:t>
      </w:r>
      <w:r w:rsidRPr="00DB07C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B07C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DB07C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DB07CB">
        <w:rPr>
          <w:rFonts w:ascii="Times New Roman" w:hAnsi="Times New Roman" w:cs="Times New Roman"/>
          <w:sz w:val="28"/>
          <w:szCs w:val="28"/>
        </w:rPr>
        <w:t xml:space="preserve"> - оценки двух сравниваемых альтернатив по </w:t>
      </w:r>
      <w:proofErr w:type="spellStart"/>
      <w:r w:rsidRPr="00DB07C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B07CB">
        <w:rPr>
          <w:rFonts w:ascii="Times New Roman" w:hAnsi="Times New Roman" w:cs="Times New Roman"/>
          <w:sz w:val="28"/>
          <w:szCs w:val="28"/>
        </w:rPr>
        <w:t>-му критерию.</w:t>
      </w:r>
    </w:p>
    <w:p w:rsidR="001B080E" w:rsidRPr="00DB07CB" w:rsidRDefault="001B080E" w:rsidP="001B08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B07C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DB07CB">
        <w:rPr>
          <w:rFonts w:ascii="Times New Roman" w:hAnsi="Times New Roman" w:cs="Times New Roman"/>
          <w:sz w:val="28"/>
          <w:szCs w:val="28"/>
        </w:rPr>
        <w:t xml:space="preserve"> = </w:t>
      </w:r>
      <w:r w:rsidR="000C4B7F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DB07CB">
        <w:rPr>
          <w:rFonts w:ascii="Times New Roman" w:hAnsi="Times New Roman" w:cs="Times New Roman"/>
          <w:sz w:val="28"/>
          <w:szCs w:val="28"/>
        </w:rPr>
        <w:t>/</w:t>
      </w:r>
      <w:r w:rsidR="000C4B7F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DB07CB">
        <w:rPr>
          <w:rFonts w:ascii="Times New Roman" w:hAnsi="Times New Roman" w:cs="Times New Roman"/>
          <w:sz w:val="28"/>
          <w:szCs w:val="28"/>
        </w:rPr>
        <w:t xml:space="preserve"> = </w:t>
      </w:r>
      <w:r w:rsidR="000C4B7F">
        <w:rPr>
          <w:rFonts w:ascii="Times New Roman" w:hAnsi="Times New Roman" w:cs="Times New Roman"/>
          <w:sz w:val="28"/>
          <w:szCs w:val="28"/>
          <w:lang w:val="en-US"/>
        </w:rPr>
        <w:t>1,25</w:t>
      </w:r>
      <w:r w:rsidRPr="00DB07CB">
        <w:rPr>
          <w:rFonts w:ascii="Times New Roman" w:hAnsi="Times New Roman" w:cs="Times New Roman"/>
          <w:sz w:val="28"/>
          <w:szCs w:val="28"/>
        </w:rPr>
        <w:tab/>
      </w:r>
      <w:r w:rsidRPr="00DB07CB">
        <w:rPr>
          <w:rFonts w:ascii="Times New Roman" w:hAnsi="Times New Roman" w:cs="Times New Roman"/>
          <w:sz w:val="28"/>
          <w:szCs w:val="28"/>
        </w:rPr>
        <w:tab/>
      </w:r>
      <w:r w:rsidRPr="00DB07C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B07C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DB07CB">
        <w:rPr>
          <w:rFonts w:ascii="Times New Roman" w:hAnsi="Times New Roman" w:cs="Times New Roman"/>
          <w:sz w:val="28"/>
          <w:szCs w:val="28"/>
        </w:rPr>
        <w:t xml:space="preserve"> = </w:t>
      </w:r>
      <w:r w:rsidR="000C4B7F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DB07CB">
        <w:rPr>
          <w:rFonts w:ascii="Times New Roman" w:hAnsi="Times New Roman" w:cs="Times New Roman"/>
          <w:sz w:val="28"/>
          <w:szCs w:val="28"/>
        </w:rPr>
        <w:t>/</w:t>
      </w:r>
      <w:r w:rsidR="000C4B7F">
        <w:rPr>
          <w:rFonts w:ascii="Times New Roman" w:hAnsi="Times New Roman" w:cs="Times New Roman"/>
          <w:sz w:val="28"/>
          <w:szCs w:val="28"/>
          <w:lang w:val="en-US"/>
        </w:rPr>
        <w:t>0,8</w:t>
      </w:r>
      <w:r w:rsidRPr="00DB07CB">
        <w:rPr>
          <w:rFonts w:ascii="Times New Roman" w:hAnsi="Times New Roman" w:cs="Times New Roman"/>
          <w:sz w:val="28"/>
          <w:szCs w:val="28"/>
        </w:rPr>
        <w:t xml:space="preserve"> = </w:t>
      </w:r>
      <w:r w:rsidR="000C4B7F">
        <w:rPr>
          <w:rFonts w:ascii="Times New Roman" w:hAnsi="Times New Roman" w:cs="Times New Roman"/>
          <w:sz w:val="28"/>
          <w:szCs w:val="28"/>
          <w:lang w:val="en-US"/>
        </w:rPr>
        <w:t>1,25</w:t>
      </w:r>
      <w:r w:rsidRPr="00DB07CB">
        <w:rPr>
          <w:rFonts w:ascii="Times New Roman" w:hAnsi="Times New Roman" w:cs="Times New Roman"/>
          <w:sz w:val="28"/>
          <w:szCs w:val="28"/>
        </w:rPr>
        <w:tab/>
      </w:r>
      <w:r w:rsidRPr="00DB07CB">
        <w:rPr>
          <w:rFonts w:ascii="Times New Roman" w:hAnsi="Times New Roman" w:cs="Times New Roman"/>
          <w:sz w:val="28"/>
          <w:szCs w:val="28"/>
        </w:rPr>
        <w:tab/>
      </w:r>
      <w:r w:rsidRPr="00DB07C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B07C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DB07CB">
        <w:rPr>
          <w:rFonts w:ascii="Times New Roman" w:hAnsi="Times New Roman" w:cs="Times New Roman"/>
          <w:sz w:val="28"/>
          <w:szCs w:val="28"/>
        </w:rPr>
        <w:t xml:space="preserve"> = 1/0,5 = 2</w:t>
      </w:r>
    </w:p>
    <w:p w:rsidR="001B080E" w:rsidRPr="00DB07CB" w:rsidRDefault="001B080E" w:rsidP="001B08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>4) Находятся скорректированные степени доминирования альтернатив путем возведения степеней доминирования в степени, равные весам критериев:</w:t>
      </w:r>
    </w:p>
    <w:p w:rsidR="001B080E" w:rsidRPr="00DB07CB" w:rsidRDefault="001B080E" w:rsidP="001B08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B87552" wp14:editId="0779CCCB">
            <wp:extent cx="2103120" cy="424734"/>
            <wp:effectExtent l="0" t="0" r="0" b="0"/>
            <wp:docPr id="1107011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110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34534" cy="431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80E" w:rsidRPr="00DB07CB" w:rsidRDefault="001B080E" w:rsidP="001B08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>Таким образом учитывается важность критериев: чем больше вес критерия, тем больше соответствующая степень доминирования будет влиять на окончательную оценку.</w:t>
      </w:r>
    </w:p>
    <w:p w:rsidR="001B080E" w:rsidRPr="00DB07CB" w:rsidRDefault="00000000" w:rsidP="001B080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1,25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=2</m:t>
        </m:r>
      </m:oMath>
      <w:r w:rsidR="001B080E" w:rsidRPr="00DB07CB">
        <w:rPr>
          <w:rFonts w:ascii="Times New Roman" w:hAnsi="Times New Roman" w:cs="Times New Roman"/>
          <w:i/>
          <w:sz w:val="28"/>
          <w:szCs w:val="28"/>
        </w:rPr>
        <w:t xml:space="preserve">  </w:t>
      </w:r>
      <w:r w:rsidR="001B080E" w:rsidRPr="00DB07CB">
        <w:rPr>
          <w:rFonts w:ascii="Times New Roman" w:hAnsi="Times New Roman" w:cs="Times New Roman"/>
          <w:i/>
          <w:sz w:val="28"/>
          <w:szCs w:val="28"/>
        </w:rPr>
        <w:tab/>
      </w:r>
      <w:r w:rsidR="001B080E" w:rsidRPr="00DB07CB">
        <w:rPr>
          <w:rFonts w:ascii="Times New Roman" w:hAnsi="Times New Roman" w:cs="Times New Roman"/>
          <w:i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1,</m:t>
            </m:r>
            <m:r>
              <w:rPr>
                <w:rFonts w:ascii="Cambria Math" w:hAnsi="Cambria Math" w:cs="Times New Roman"/>
                <w:sz w:val="28"/>
                <w:szCs w:val="28"/>
              </w:rPr>
              <m:t>25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1,95</m:t>
        </m:r>
      </m:oMath>
      <w:r w:rsidR="001B080E" w:rsidRPr="00DB07C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1B080E" w:rsidRPr="00DB07CB">
        <w:rPr>
          <w:rFonts w:ascii="Times New Roman" w:hAnsi="Times New Roman" w:cs="Times New Roman"/>
          <w:i/>
          <w:sz w:val="28"/>
          <w:szCs w:val="28"/>
        </w:rPr>
        <w:tab/>
      </w:r>
      <w:r w:rsidR="001B080E" w:rsidRPr="00DB07CB">
        <w:rPr>
          <w:rFonts w:ascii="Times New Roman" w:hAnsi="Times New Roman" w:cs="Times New Roman"/>
          <w:i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4</m:t>
        </m:r>
      </m:oMath>
    </w:p>
    <w:p w:rsidR="001B080E" w:rsidRPr="00DB07CB" w:rsidRDefault="001B080E" w:rsidP="001B080E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DB07CB">
        <w:rPr>
          <w:rFonts w:ascii="Times New Roman" w:hAnsi="Times New Roman" w:cs="Times New Roman"/>
          <w:iCs/>
          <w:sz w:val="28"/>
          <w:szCs w:val="28"/>
        </w:rPr>
        <w:t>5)</w:t>
      </w:r>
      <w:r w:rsidRPr="00DB07CB">
        <w:rPr>
          <w:rFonts w:ascii="Times New Roman" w:hAnsi="Times New Roman" w:cs="Times New Roman"/>
          <w:iCs/>
          <w:sz w:val="28"/>
          <w:szCs w:val="28"/>
          <w:lang w:val="en-US"/>
        </w:rPr>
        <w:t> </w:t>
      </w:r>
      <w:r w:rsidRPr="00DB07CB">
        <w:rPr>
          <w:rFonts w:ascii="Times New Roman" w:hAnsi="Times New Roman" w:cs="Times New Roman"/>
          <w:iCs/>
          <w:sz w:val="28"/>
          <w:szCs w:val="28"/>
        </w:rPr>
        <w:t>Для каждой из сравниваемых альтернатив находится оценка ее доминирования над другой альтернативой. Эта оценка вычисляется как произведение скорректированных степеней доминирования по всем критериям, по которым данная альтернатива лучше другой.</w:t>
      </w:r>
    </w:p>
    <w:p w:rsidR="001B080E" w:rsidRPr="00DB07CB" w:rsidRDefault="00A1795A" w:rsidP="001B080E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Фирма</w:t>
      </w:r>
      <w:r w:rsidR="001B080E" w:rsidRPr="00DB07CB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884A54">
        <w:rPr>
          <w:rFonts w:ascii="Times New Roman" w:hAnsi="Times New Roman" w:cs="Times New Roman"/>
          <w:iCs/>
          <w:sz w:val="28"/>
          <w:szCs w:val="28"/>
        </w:rPr>
        <w:t>ТФ</w:t>
      </w:r>
      <w:r w:rsidR="001B080E" w:rsidRPr="00DB07CB">
        <w:rPr>
          <w:rFonts w:ascii="Times New Roman" w:hAnsi="Times New Roman" w:cs="Times New Roman"/>
          <w:iCs/>
          <w:sz w:val="28"/>
          <w:szCs w:val="28"/>
        </w:rPr>
        <w:t>4 лучше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884A54">
        <w:rPr>
          <w:rFonts w:ascii="Times New Roman" w:hAnsi="Times New Roman" w:cs="Times New Roman"/>
          <w:iCs/>
          <w:sz w:val="28"/>
          <w:szCs w:val="28"/>
        </w:rPr>
        <w:t>ТФ</w:t>
      </w:r>
      <w:r>
        <w:rPr>
          <w:rFonts w:ascii="Times New Roman" w:hAnsi="Times New Roman" w:cs="Times New Roman"/>
          <w:iCs/>
          <w:sz w:val="28"/>
          <w:szCs w:val="28"/>
        </w:rPr>
        <w:t>6</w:t>
      </w:r>
      <w:r w:rsidR="001B080E" w:rsidRPr="00DB07CB">
        <w:rPr>
          <w:rFonts w:ascii="Times New Roman" w:hAnsi="Times New Roman" w:cs="Times New Roman"/>
          <w:iCs/>
          <w:sz w:val="28"/>
          <w:szCs w:val="28"/>
        </w:rPr>
        <w:t xml:space="preserve"> по критериям «</w:t>
      </w:r>
      <w:r>
        <w:rPr>
          <w:rFonts w:ascii="Times New Roman" w:hAnsi="Times New Roman" w:cs="Times New Roman"/>
          <w:sz w:val="28"/>
          <w:szCs w:val="28"/>
        </w:rPr>
        <w:t>Опыт работы с данной продукцией</w:t>
      </w:r>
      <w:r w:rsidR="001B080E" w:rsidRPr="00DB07CB">
        <w:rPr>
          <w:rFonts w:ascii="Times New Roman" w:hAnsi="Times New Roman" w:cs="Times New Roman"/>
          <w:iCs/>
          <w:sz w:val="28"/>
          <w:szCs w:val="28"/>
        </w:rPr>
        <w:t>» и «</w:t>
      </w:r>
      <w:r>
        <w:rPr>
          <w:rFonts w:ascii="Times New Roman" w:hAnsi="Times New Roman" w:cs="Times New Roman"/>
          <w:iCs/>
          <w:sz w:val="28"/>
          <w:szCs w:val="28"/>
        </w:rPr>
        <w:t>Репутация</w:t>
      </w:r>
      <w:r w:rsidR="001B080E" w:rsidRPr="00DB07CB">
        <w:rPr>
          <w:rFonts w:ascii="Times New Roman" w:hAnsi="Times New Roman" w:cs="Times New Roman"/>
          <w:iCs/>
          <w:sz w:val="28"/>
          <w:szCs w:val="28"/>
        </w:rPr>
        <w:t xml:space="preserve">». Оценка доминирования </w:t>
      </w:r>
      <w:r w:rsidR="00884A54">
        <w:rPr>
          <w:rFonts w:ascii="Times New Roman" w:hAnsi="Times New Roman" w:cs="Times New Roman"/>
          <w:iCs/>
          <w:sz w:val="28"/>
          <w:szCs w:val="28"/>
        </w:rPr>
        <w:t>ТФ</w:t>
      </w:r>
      <w:r w:rsidR="001B080E" w:rsidRPr="00DB07CB">
        <w:rPr>
          <w:rFonts w:ascii="Times New Roman" w:hAnsi="Times New Roman" w:cs="Times New Roman"/>
          <w:iCs/>
          <w:sz w:val="28"/>
          <w:szCs w:val="28"/>
        </w:rPr>
        <w:t xml:space="preserve">4 над </w:t>
      </w:r>
      <w:r w:rsidR="00884A54">
        <w:rPr>
          <w:rFonts w:ascii="Times New Roman" w:hAnsi="Times New Roman" w:cs="Times New Roman"/>
          <w:iCs/>
          <w:sz w:val="28"/>
          <w:szCs w:val="28"/>
        </w:rPr>
        <w:t>ТФ</w:t>
      </w:r>
      <w:r>
        <w:rPr>
          <w:rFonts w:ascii="Times New Roman" w:hAnsi="Times New Roman" w:cs="Times New Roman"/>
          <w:iCs/>
          <w:sz w:val="28"/>
          <w:szCs w:val="28"/>
        </w:rPr>
        <w:t>6</w:t>
      </w:r>
      <w:r w:rsidR="001B080E" w:rsidRPr="00DB07CB">
        <w:rPr>
          <w:rFonts w:ascii="Times New Roman" w:hAnsi="Times New Roman" w:cs="Times New Roman"/>
          <w:iCs/>
          <w:sz w:val="28"/>
          <w:szCs w:val="28"/>
        </w:rPr>
        <w:t xml:space="preserve"> равна </w:t>
      </w:r>
      <w:r w:rsidR="001B080E" w:rsidRPr="00DB07CB">
        <w:rPr>
          <w:rFonts w:ascii="Times New Roman" w:hAnsi="Times New Roman" w:cs="Times New Roman"/>
          <w:iCs/>
          <w:sz w:val="28"/>
          <w:szCs w:val="28"/>
          <w:lang w:val="en-US"/>
        </w:rPr>
        <w:t>D</w:t>
      </w:r>
      <w:r w:rsidR="001B080E" w:rsidRPr="00DB07CB">
        <w:rPr>
          <w:rFonts w:ascii="Times New Roman" w:hAnsi="Times New Roman" w:cs="Times New Roman"/>
          <w:iCs/>
          <w:sz w:val="28"/>
          <w:szCs w:val="28"/>
          <w:vertAlign w:val="subscript"/>
        </w:rPr>
        <w:t>1</w:t>
      </w:r>
      <w:r w:rsidR="001B080E" w:rsidRPr="00DB07CB">
        <w:rPr>
          <w:rFonts w:ascii="Times New Roman" w:hAnsi="Times New Roman" w:cs="Times New Roman"/>
          <w:iCs/>
          <w:sz w:val="28"/>
          <w:szCs w:val="28"/>
        </w:rPr>
        <w:t xml:space="preserve"> = </w:t>
      </w:r>
      <w:r>
        <w:rPr>
          <w:rFonts w:ascii="Times New Roman" w:hAnsi="Times New Roman" w:cs="Times New Roman"/>
          <w:iCs/>
          <w:sz w:val="28"/>
          <w:szCs w:val="28"/>
        </w:rPr>
        <w:t>1</w:t>
      </w:r>
      <w:r w:rsidRPr="00A1795A">
        <w:rPr>
          <w:rFonts w:ascii="Times New Roman" w:hAnsi="Times New Roman" w:cs="Times New Roman"/>
          <w:iCs/>
          <w:sz w:val="28"/>
          <w:szCs w:val="28"/>
        </w:rPr>
        <w:t>,25</w:t>
      </w:r>
      <w:r w:rsidR="001B080E" w:rsidRPr="00DB07CB">
        <w:rPr>
          <w:rFonts w:ascii="Times New Roman" w:hAnsi="Times New Roman" w:cs="Times New Roman"/>
          <w:sz w:val="28"/>
          <w:szCs w:val="28"/>
        </w:rPr>
        <w:t xml:space="preserve"> </w:t>
      </w:r>
      <w:r w:rsidR="001B080E" w:rsidRPr="00DB07CB">
        <w:rPr>
          <w:rFonts w:ascii="Times New Roman" w:hAnsi="Times New Roman" w:cs="Times New Roman"/>
          <w:sz w:val="28"/>
          <w:szCs w:val="28"/>
        </w:rPr>
        <w:sym w:font="Arial" w:char="00B7"/>
      </w:r>
      <w:r w:rsidR="001B080E" w:rsidRPr="00DB07CB">
        <w:rPr>
          <w:rFonts w:ascii="Times New Roman" w:hAnsi="Times New Roman" w:cs="Times New Roman"/>
          <w:sz w:val="28"/>
          <w:szCs w:val="28"/>
        </w:rPr>
        <w:t xml:space="preserve"> 1,</w:t>
      </w:r>
      <w:r w:rsidRPr="00A1795A">
        <w:rPr>
          <w:rFonts w:ascii="Times New Roman" w:hAnsi="Times New Roman" w:cs="Times New Roman"/>
          <w:sz w:val="28"/>
          <w:szCs w:val="28"/>
        </w:rPr>
        <w:t>95</w:t>
      </w:r>
      <w:r w:rsidR="001B080E" w:rsidRPr="00DB07CB">
        <w:rPr>
          <w:rFonts w:ascii="Times New Roman" w:hAnsi="Times New Roman" w:cs="Times New Roman"/>
          <w:sz w:val="28"/>
          <w:szCs w:val="28"/>
        </w:rPr>
        <w:t xml:space="preserve"> = </w:t>
      </w:r>
      <w:r w:rsidR="001B080E" w:rsidRPr="00DB07CB">
        <w:rPr>
          <w:rFonts w:ascii="Times New Roman" w:hAnsi="Times New Roman" w:cs="Times New Roman"/>
          <w:iCs/>
          <w:sz w:val="28"/>
          <w:szCs w:val="28"/>
        </w:rPr>
        <w:t>2</w:t>
      </w:r>
      <w:r w:rsidRPr="00A1795A">
        <w:rPr>
          <w:rFonts w:ascii="Times New Roman" w:hAnsi="Times New Roman" w:cs="Times New Roman"/>
          <w:iCs/>
          <w:sz w:val="28"/>
          <w:szCs w:val="28"/>
        </w:rPr>
        <w:t>,44</w:t>
      </w:r>
      <w:r w:rsidR="001B080E" w:rsidRPr="00DB07CB">
        <w:rPr>
          <w:rFonts w:ascii="Times New Roman" w:hAnsi="Times New Roman" w:cs="Times New Roman"/>
          <w:iCs/>
          <w:sz w:val="28"/>
          <w:szCs w:val="28"/>
        </w:rPr>
        <w:t>.</w:t>
      </w:r>
    </w:p>
    <w:p w:rsidR="001B080E" w:rsidRPr="00DB07CB" w:rsidRDefault="00884A54" w:rsidP="001B080E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>ТФ</w:t>
      </w:r>
      <w:r w:rsidR="00A1795A" w:rsidRPr="00A1795A">
        <w:rPr>
          <w:rFonts w:ascii="Times New Roman" w:hAnsi="Times New Roman" w:cs="Times New Roman"/>
          <w:iCs/>
          <w:sz w:val="28"/>
          <w:szCs w:val="28"/>
        </w:rPr>
        <w:t>6</w:t>
      </w:r>
      <w:r w:rsidR="001B080E" w:rsidRPr="00DB07CB">
        <w:rPr>
          <w:rFonts w:ascii="Times New Roman" w:hAnsi="Times New Roman" w:cs="Times New Roman"/>
          <w:iCs/>
          <w:sz w:val="28"/>
          <w:szCs w:val="28"/>
        </w:rPr>
        <w:t xml:space="preserve"> лучше, чем </w:t>
      </w:r>
      <w:r>
        <w:rPr>
          <w:rFonts w:ascii="Times New Roman" w:hAnsi="Times New Roman" w:cs="Times New Roman"/>
          <w:iCs/>
          <w:sz w:val="28"/>
          <w:szCs w:val="28"/>
        </w:rPr>
        <w:t>ТФ</w:t>
      </w:r>
      <w:r w:rsidR="001B080E" w:rsidRPr="00DB07CB">
        <w:rPr>
          <w:rFonts w:ascii="Times New Roman" w:hAnsi="Times New Roman" w:cs="Times New Roman"/>
          <w:iCs/>
          <w:sz w:val="28"/>
          <w:szCs w:val="28"/>
        </w:rPr>
        <w:t>4, по критерию «</w:t>
      </w:r>
      <w:r w:rsidR="00A1795A">
        <w:rPr>
          <w:rFonts w:ascii="Times New Roman" w:hAnsi="Times New Roman" w:cs="Times New Roman"/>
          <w:sz w:val="28"/>
          <w:szCs w:val="28"/>
        </w:rPr>
        <w:t>Уровень развития торговой сети</w:t>
      </w:r>
      <w:r w:rsidR="001B080E" w:rsidRPr="00DB07CB">
        <w:rPr>
          <w:rFonts w:ascii="Times New Roman" w:hAnsi="Times New Roman" w:cs="Times New Roman"/>
          <w:iCs/>
          <w:sz w:val="28"/>
          <w:szCs w:val="28"/>
        </w:rPr>
        <w:t xml:space="preserve">». Оценка доминирования </w:t>
      </w:r>
      <w:r>
        <w:rPr>
          <w:rFonts w:ascii="Times New Roman" w:hAnsi="Times New Roman" w:cs="Times New Roman"/>
          <w:iCs/>
          <w:sz w:val="28"/>
          <w:szCs w:val="28"/>
        </w:rPr>
        <w:t>ТФ</w:t>
      </w:r>
      <w:r w:rsidR="00A1795A" w:rsidRPr="00A1795A">
        <w:rPr>
          <w:rFonts w:ascii="Times New Roman" w:hAnsi="Times New Roman" w:cs="Times New Roman"/>
          <w:iCs/>
          <w:sz w:val="28"/>
          <w:szCs w:val="28"/>
        </w:rPr>
        <w:t>6</w:t>
      </w:r>
      <w:r w:rsidR="001B080E" w:rsidRPr="00DB07CB">
        <w:rPr>
          <w:rFonts w:ascii="Times New Roman" w:hAnsi="Times New Roman" w:cs="Times New Roman"/>
          <w:iCs/>
          <w:sz w:val="28"/>
          <w:szCs w:val="28"/>
        </w:rPr>
        <w:t xml:space="preserve"> над </w:t>
      </w:r>
      <w:r>
        <w:rPr>
          <w:rFonts w:ascii="Times New Roman" w:hAnsi="Times New Roman" w:cs="Times New Roman"/>
          <w:iCs/>
          <w:sz w:val="28"/>
          <w:szCs w:val="28"/>
        </w:rPr>
        <w:t>ТФ</w:t>
      </w:r>
      <w:r w:rsidR="001B080E" w:rsidRPr="00DB07CB">
        <w:rPr>
          <w:rFonts w:ascii="Times New Roman" w:hAnsi="Times New Roman" w:cs="Times New Roman"/>
          <w:iCs/>
          <w:sz w:val="28"/>
          <w:szCs w:val="28"/>
        </w:rPr>
        <w:t xml:space="preserve">4: </w:t>
      </w:r>
      <w:r w:rsidR="001B080E" w:rsidRPr="00DB07CB">
        <w:rPr>
          <w:rFonts w:ascii="Times New Roman" w:hAnsi="Times New Roman" w:cs="Times New Roman"/>
          <w:iCs/>
          <w:sz w:val="28"/>
          <w:szCs w:val="28"/>
          <w:lang w:val="en-US"/>
        </w:rPr>
        <w:t>D</w:t>
      </w:r>
      <w:r w:rsidR="001B080E" w:rsidRPr="00DB07CB">
        <w:rPr>
          <w:rFonts w:ascii="Times New Roman" w:hAnsi="Times New Roman" w:cs="Times New Roman"/>
          <w:iCs/>
          <w:sz w:val="28"/>
          <w:szCs w:val="28"/>
          <w:vertAlign w:val="subscript"/>
        </w:rPr>
        <w:t>2</w:t>
      </w:r>
      <w:r w:rsidR="001B080E" w:rsidRPr="00DB07CB">
        <w:rPr>
          <w:rFonts w:ascii="Times New Roman" w:hAnsi="Times New Roman" w:cs="Times New Roman"/>
          <w:iCs/>
          <w:sz w:val="28"/>
          <w:szCs w:val="28"/>
        </w:rPr>
        <w:t>=</w:t>
      </w:r>
      <w:r w:rsidR="00A1795A" w:rsidRPr="00A1795A">
        <w:rPr>
          <w:rFonts w:ascii="Times New Roman" w:hAnsi="Times New Roman" w:cs="Times New Roman"/>
          <w:iCs/>
          <w:sz w:val="28"/>
          <w:szCs w:val="28"/>
        </w:rPr>
        <w:t>4</w:t>
      </w:r>
      <w:r w:rsidR="001B080E" w:rsidRPr="00DB07CB">
        <w:rPr>
          <w:rFonts w:ascii="Times New Roman" w:hAnsi="Times New Roman" w:cs="Times New Roman"/>
          <w:iCs/>
          <w:sz w:val="28"/>
          <w:szCs w:val="28"/>
        </w:rPr>
        <w:t>.</w:t>
      </w:r>
    </w:p>
    <w:p w:rsidR="001B080E" w:rsidRPr="00DB07CB" w:rsidRDefault="001B080E" w:rsidP="001B080E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DB07CB">
        <w:rPr>
          <w:rFonts w:ascii="Times New Roman" w:hAnsi="Times New Roman" w:cs="Times New Roman"/>
          <w:iCs/>
          <w:sz w:val="28"/>
          <w:szCs w:val="28"/>
        </w:rPr>
        <w:t>6) Находится обобщенная оценка доминирования:</w:t>
      </w:r>
    </w:p>
    <w:p w:rsidR="001B080E" w:rsidRPr="00DB07CB" w:rsidRDefault="001B080E" w:rsidP="001B080E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DB07CB">
        <w:rPr>
          <w:rFonts w:ascii="Times New Roman" w:hAnsi="Times New Roman" w:cs="Times New Roman"/>
          <w:iCs/>
          <w:sz w:val="28"/>
          <w:szCs w:val="28"/>
        </w:rPr>
        <w:t>D = D</w:t>
      </w:r>
      <w:r w:rsidRPr="00DB07CB">
        <w:rPr>
          <w:rFonts w:ascii="Times New Roman" w:hAnsi="Times New Roman" w:cs="Times New Roman"/>
          <w:iCs/>
          <w:sz w:val="28"/>
          <w:szCs w:val="28"/>
          <w:vertAlign w:val="subscript"/>
        </w:rPr>
        <w:t>1</w:t>
      </w:r>
      <w:r w:rsidRPr="00DB07CB">
        <w:rPr>
          <w:rFonts w:ascii="Times New Roman" w:hAnsi="Times New Roman" w:cs="Times New Roman"/>
          <w:iCs/>
          <w:sz w:val="28"/>
          <w:szCs w:val="28"/>
        </w:rPr>
        <w:t xml:space="preserve"> / D</w:t>
      </w:r>
      <w:r w:rsidRPr="00DB07CB">
        <w:rPr>
          <w:rFonts w:ascii="Times New Roman" w:hAnsi="Times New Roman" w:cs="Times New Roman"/>
          <w:iCs/>
          <w:sz w:val="28"/>
          <w:szCs w:val="28"/>
          <w:vertAlign w:val="subscript"/>
        </w:rPr>
        <w:t>2</w:t>
      </w:r>
      <w:r w:rsidRPr="00DB07CB">
        <w:rPr>
          <w:rFonts w:ascii="Times New Roman" w:hAnsi="Times New Roman" w:cs="Times New Roman"/>
          <w:iCs/>
          <w:sz w:val="28"/>
          <w:szCs w:val="28"/>
        </w:rPr>
        <w:t>.</w:t>
      </w:r>
    </w:p>
    <w:p w:rsidR="001B080E" w:rsidRPr="00DB07CB" w:rsidRDefault="001B080E" w:rsidP="001B080E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DB07CB">
        <w:rPr>
          <w:rFonts w:ascii="Times New Roman" w:hAnsi="Times New Roman" w:cs="Times New Roman"/>
          <w:iCs/>
          <w:sz w:val="28"/>
          <w:szCs w:val="28"/>
        </w:rPr>
        <w:t xml:space="preserve">Если D&gt;1, то первая альтернатива лучше второй; если </w:t>
      </w:r>
      <w:proofErr w:type="gramStart"/>
      <w:r w:rsidRPr="00DB07CB">
        <w:rPr>
          <w:rFonts w:ascii="Times New Roman" w:hAnsi="Times New Roman" w:cs="Times New Roman"/>
          <w:iCs/>
          <w:sz w:val="28"/>
          <w:szCs w:val="28"/>
        </w:rPr>
        <w:t>D&lt;</w:t>
      </w:r>
      <w:proofErr w:type="gramEnd"/>
      <w:r w:rsidRPr="00DB07CB">
        <w:rPr>
          <w:rFonts w:ascii="Times New Roman" w:hAnsi="Times New Roman" w:cs="Times New Roman"/>
          <w:iCs/>
          <w:sz w:val="28"/>
          <w:szCs w:val="28"/>
        </w:rPr>
        <w:t xml:space="preserve">1, то вторая альтернатива превосходит первую. </w:t>
      </w:r>
    </w:p>
    <w:p w:rsidR="001B080E" w:rsidRPr="00DB07CB" w:rsidRDefault="001B080E" w:rsidP="001B080E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DB07CB">
        <w:rPr>
          <w:rFonts w:ascii="Times New Roman" w:hAnsi="Times New Roman" w:cs="Times New Roman"/>
          <w:iCs/>
          <w:sz w:val="28"/>
          <w:szCs w:val="28"/>
        </w:rPr>
        <w:t xml:space="preserve">D = </w:t>
      </w:r>
      <w:r w:rsidR="00A1795A">
        <w:rPr>
          <w:rFonts w:ascii="Times New Roman" w:hAnsi="Times New Roman" w:cs="Times New Roman"/>
          <w:iCs/>
          <w:sz w:val="28"/>
          <w:szCs w:val="28"/>
        </w:rPr>
        <w:t>2,</w:t>
      </w:r>
      <w:r w:rsidR="00A1795A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44 </w:t>
      </w:r>
      <w:r w:rsidRPr="00DB07CB">
        <w:rPr>
          <w:rFonts w:ascii="Times New Roman" w:hAnsi="Times New Roman" w:cs="Times New Roman"/>
          <w:iCs/>
          <w:sz w:val="28"/>
          <w:szCs w:val="28"/>
        </w:rPr>
        <w:t xml:space="preserve">/ </w:t>
      </w:r>
      <w:r w:rsidR="00A1795A">
        <w:rPr>
          <w:rFonts w:ascii="Times New Roman" w:hAnsi="Times New Roman" w:cs="Times New Roman"/>
          <w:iCs/>
          <w:sz w:val="28"/>
          <w:szCs w:val="28"/>
          <w:lang w:val="en-US"/>
        </w:rPr>
        <w:t>4</w:t>
      </w:r>
      <w:r w:rsidRPr="00DB07CB">
        <w:rPr>
          <w:rFonts w:ascii="Times New Roman" w:hAnsi="Times New Roman" w:cs="Times New Roman"/>
          <w:iCs/>
          <w:sz w:val="28"/>
          <w:szCs w:val="28"/>
        </w:rPr>
        <w:t xml:space="preserve"> = 0,</w:t>
      </w:r>
      <w:r w:rsidR="00A1795A">
        <w:rPr>
          <w:rFonts w:ascii="Times New Roman" w:hAnsi="Times New Roman" w:cs="Times New Roman"/>
          <w:iCs/>
          <w:sz w:val="28"/>
          <w:szCs w:val="28"/>
          <w:lang w:val="en-US"/>
        </w:rPr>
        <w:t>61</w:t>
      </w:r>
      <w:r w:rsidRPr="00DB07CB">
        <w:rPr>
          <w:rFonts w:ascii="Times New Roman" w:hAnsi="Times New Roman" w:cs="Times New Roman"/>
          <w:iCs/>
          <w:sz w:val="28"/>
          <w:szCs w:val="28"/>
        </w:rPr>
        <w:t>. Таким образом,</w:t>
      </w:r>
      <w:r w:rsidR="00A1795A" w:rsidRPr="00A1795A">
        <w:rPr>
          <w:rFonts w:ascii="Times New Roman" w:hAnsi="Times New Roman" w:cs="Times New Roman"/>
          <w:iCs/>
          <w:sz w:val="28"/>
          <w:szCs w:val="28"/>
        </w:rPr>
        <w:t xml:space="preserve"> ф</w:t>
      </w:r>
      <w:r w:rsidR="00A1795A">
        <w:rPr>
          <w:rFonts w:ascii="Times New Roman" w:hAnsi="Times New Roman" w:cs="Times New Roman"/>
          <w:iCs/>
          <w:sz w:val="28"/>
          <w:szCs w:val="28"/>
        </w:rPr>
        <w:t xml:space="preserve">ирма </w:t>
      </w:r>
      <w:r w:rsidR="00884A54">
        <w:rPr>
          <w:rFonts w:ascii="Times New Roman" w:hAnsi="Times New Roman" w:cs="Times New Roman"/>
          <w:iCs/>
          <w:sz w:val="28"/>
          <w:szCs w:val="28"/>
        </w:rPr>
        <w:t>ТФ</w:t>
      </w:r>
      <w:r w:rsidR="00A1795A">
        <w:rPr>
          <w:rFonts w:ascii="Times New Roman" w:hAnsi="Times New Roman" w:cs="Times New Roman"/>
          <w:iCs/>
          <w:sz w:val="28"/>
          <w:szCs w:val="28"/>
          <w:lang w:val="en-US"/>
        </w:rPr>
        <w:t>6</w:t>
      </w:r>
      <w:r w:rsidRPr="00DB07CB">
        <w:rPr>
          <w:rFonts w:ascii="Times New Roman" w:hAnsi="Times New Roman" w:cs="Times New Roman"/>
          <w:iCs/>
          <w:sz w:val="28"/>
          <w:szCs w:val="28"/>
        </w:rPr>
        <w:t xml:space="preserve"> лучше, чем </w:t>
      </w:r>
      <w:r w:rsidR="00884A54">
        <w:rPr>
          <w:rFonts w:ascii="Times New Roman" w:hAnsi="Times New Roman" w:cs="Times New Roman"/>
          <w:iCs/>
          <w:sz w:val="28"/>
          <w:szCs w:val="28"/>
        </w:rPr>
        <w:t>ТФ</w:t>
      </w:r>
      <w:r w:rsidRPr="00DB07CB">
        <w:rPr>
          <w:rFonts w:ascii="Times New Roman" w:hAnsi="Times New Roman" w:cs="Times New Roman"/>
          <w:iCs/>
          <w:sz w:val="28"/>
          <w:szCs w:val="28"/>
        </w:rPr>
        <w:t>4.</w:t>
      </w:r>
    </w:p>
    <w:p w:rsidR="001B080E" w:rsidRPr="00DB07CB" w:rsidRDefault="001B080E" w:rsidP="001B08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B080E" w:rsidRPr="00DB07CB" w:rsidRDefault="001B080E" w:rsidP="001B080E">
      <w:pPr>
        <w:pStyle w:val="a3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07CB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:rsidR="001B080E" w:rsidRPr="00DB07CB" w:rsidRDefault="001B080E" w:rsidP="001B08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B080E" w:rsidRPr="00DB07CB" w:rsidRDefault="001B080E" w:rsidP="001B08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>В ходе лабораторной работы были изучены методы и процедуры многокритериального выбора альтернатив, а также применение методов многокритериального выбора альтернатив для анализа и выбора управленческих решений.</w:t>
      </w:r>
    </w:p>
    <w:p w:rsidR="00000000" w:rsidRPr="001B080E" w:rsidRDefault="00000000" w:rsidP="001B08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9D462D" w:rsidRPr="001B080E" w:rsidSect="005814B9"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B5F87" w:rsidRDefault="00AB5F87">
      <w:pPr>
        <w:spacing w:after="0" w:line="240" w:lineRule="auto"/>
      </w:pPr>
      <w:r>
        <w:separator/>
      </w:r>
    </w:p>
  </w:endnote>
  <w:endnote w:type="continuationSeparator" w:id="0">
    <w:p w:rsidR="00AB5F87" w:rsidRDefault="00AB5F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1562356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000000" w:rsidRPr="00DB07CB" w:rsidRDefault="001B080E">
        <w:pPr>
          <w:pStyle w:val="a5"/>
          <w:jc w:val="right"/>
          <w:rPr>
            <w:rFonts w:ascii="Times New Roman" w:hAnsi="Times New Roman" w:cs="Times New Roman"/>
            <w:sz w:val="28"/>
            <w:szCs w:val="28"/>
          </w:rPr>
        </w:pPr>
        <w:r w:rsidRPr="00DB07C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B07C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DB07CB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DB07C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000000" w:rsidRDefault="0000000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000000" w:rsidP="002E064A">
    <w:pPr>
      <w:pStyle w:val="a5"/>
    </w:pPr>
  </w:p>
  <w:p w:rsidR="00000000" w:rsidRDefault="0000000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B5F87" w:rsidRDefault="00AB5F87">
      <w:pPr>
        <w:spacing w:after="0" w:line="240" w:lineRule="auto"/>
      </w:pPr>
      <w:r>
        <w:separator/>
      </w:r>
    </w:p>
  </w:footnote>
  <w:footnote w:type="continuationSeparator" w:id="0">
    <w:p w:rsidR="00AB5F87" w:rsidRDefault="00AB5F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E42CBC"/>
    <w:multiLevelType w:val="multilevel"/>
    <w:tmpl w:val="DD94231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0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num w:numId="1" w16cid:durableId="854726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868"/>
    <w:rsid w:val="00066E98"/>
    <w:rsid w:val="000C4B7F"/>
    <w:rsid w:val="00103868"/>
    <w:rsid w:val="001B080E"/>
    <w:rsid w:val="00430525"/>
    <w:rsid w:val="00565766"/>
    <w:rsid w:val="00884A54"/>
    <w:rsid w:val="00994492"/>
    <w:rsid w:val="00A1795A"/>
    <w:rsid w:val="00AB5F87"/>
    <w:rsid w:val="00C32AB9"/>
    <w:rsid w:val="00D165AB"/>
    <w:rsid w:val="00F54C6D"/>
    <w:rsid w:val="00F95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3C9AF"/>
  <w15:chartTrackingRefBased/>
  <w15:docId w15:val="{45629FD0-8DB6-4C86-A8CC-9F6CC8BE0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080E"/>
    <w:pPr>
      <w:spacing w:line="256" w:lineRule="auto"/>
    </w:pPr>
    <w:rPr>
      <w:rFonts w:ascii="Calibri" w:eastAsia="Calibri" w:hAnsi="Calibri" w:cs="Calibri"/>
      <w:color w:val="00000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080E"/>
    <w:pPr>
      <w:ind w:left="720"/>
      <w:contextualSpacing/>
    </w:pPr>
  </w:style>
  <w:style w:type="paragraph" w:styleId="2">
    <w:name w:val="Body Text Indent 2"/>
    <w:basedOn w:val="a"/>
    <w:link w:val="20"/>
    <w:rsid w:val="001B080E"/>
    <w:pPr>
      <w:adjustRightInd w:val="0"/>
      <w:snapToGrid w:val="0"/>
      <w:spacing w:after="0" w:line="240" w:lineRule="auto"/>
      <w:ind w:firstLine="720"/>
      <w:jc w:val="both"/>
    </w:pPr>
    <w:rPr>
      <w:rFonts w:ascii="Times New Roman" w:eastAsia="SimSun" w:hAnsi="Times New Roman" w:cs="Times New Roman"/>
      <w:color w:val="auto"/>
      <w:sz w:val="28"/>
      <w:szCs w:val="24"/>
      <w:lang w:eastAsia="zh-CN"/>
    </w:rPr>
  </w:style>
  <w:style w:type="character" w:customStyle="1" w:styleId="20">
    <w:name w:val="Основной текст с отступом 2 Знак"/>
    <w:basedOn w:val="a0"/>
    <w:link w:val="2"/>
    <w:rsid w:val="001B080E"/>
    <w:rPr>
      <w:rFonts w:ascii="Times New Roman" w:eastAsia="SimSun" w:hAnsi="Times New Roman" w:cs="Times New Roman"/>
      <w:sz w:val="28"/>
      <w:szCs w:val="24"/>
      <w:lang w:eastAsia="zh-CN"/>
    </w:rPr>
  </w:style>
  <w:style w:type="table" w:styleId="a4">
    <w:name w:val="Table Grid"/>
    <w:basedOn w:val="a1"/>
    <w:uiPriority w:val="39"/>
    <w:rsid w:val="001B080E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a6"/>
    <w:uiPriority w:val="99"/>
    <w:unhideWhenUsed/>
    <w:rsid w:val="001B08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B080E"/>
    <w:rPr>
      <w:rFonts w:ascii="Calibri" w:eastAsia="Calibri" w:hAnsi="Calibri" w:cs="Calibri"/>
      <w:color w:val="000000"/>
      <w:lang w:eastAsia="ru-RU"/>
    </w:rPr>
  </w:style>
  <w:style w:type="paragraph" w:styleId="a7">
    <w:name w:val="header"/>
    <w:basedOn w:val="a"/>
    <w:link w:val="a8"/>
    <w:uiPriority w:val="99"/>
    <w:unhideWhenUsed/>
    <w:rsid w:val="005657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65766"/>
    <w:rPr>
      <w:rFonts w:ascii="Calibri" w:eastAsia="Calibri" w:hAnsi="Calibri" w:cs="Calibri"/>
      <w:color w:val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2041</Words>
  <Characters>11639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Kontanistov</dc:creator>
  <cp:keywords/>
  <dc:description/>
  <cp:lastModifiedBy>Ulyana Procopuk</cp:lastModifiedBy>
  <cp:revision>2</cp:revision>
  <dcterms:created xsi:type="dcterms:W3CDTF">2024-11-08T22:05:00Z</dcterms:created>
  <dcterms:modified xsi:type="dcterms:W3CDTF">2024-11-08T22:05:00Z</dcterms:modified>
</cp:coreProperties>
</file>