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Министерство образования Республики Беларусь</w:t>
      </w: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Учреждение образования</w:t>
      </w: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БЕЛОРУССКИЙ ГОСУДАРСТВЕННЫЙ УНИВЕРСИТЕТ</w:t>
      </w: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ИНФОРМАТИКИ И РАДИОЭЛЕКТРОНИКИ</w:t>
      </w: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Факультет компьютерных систем и сетей</w:t>
      </w: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Кафедра электронных вычислительных машин</w:t>
      </w: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E81DE7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val="ru-RU"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 xml:space="preserve">Дисциплина: </w:t>
      </w:r>
      <w:r w:rsidR="00E81DE7">
        <w:rPr>
          <w:rFonts w:eastAsia="SimSun" w:cs="Mangal"/>
          <w:sz w:val="28"/>
          <w:szCs w:val="28"/>
          <w:lang w:val="ru-RU" w:eastAsia="zh-CN" w:bidi="hi-IN"/>
        </w:rPr>
        <w:t>Цифровая обработка сигналов и изображений</w:t>
      </w: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Default="0017398E" w:rsidP="0017398E">
      <w:pPr>
        <w:widowControl w:val="0"/>
        <w:jc w:val="center"/>
        <w:rPr>
          <w:rFonts w:eastAsia="SimSun" w:cs="Mangal"/>
          <w:sz w:val="28"/>
          <w:szCs w:val="20"/>
          <w:lang w:eastAsia="zh-CN" w:bidi="hi-IN"/>
        </w:rPr>
      </w:pPr>
      <w:r>
        <w:rPr>
          <w:rFonts w:eastAsia="SimSun" w:cs="Mangal"/>
          <w:sz w:val="28"/>
          <w:szCs w:val="20"/>
          <w:lang w:eastAsia="zh-CN" w:bidi="hi-IN"/>
        </w:rPr>
        <w:t>Контрольная работа</w:t>
      </w:r>
    </w:p>
    <w:p w:rsidR="0017398E" w:rsidRPr="00E81DE7" w:rsidRDefault="0017398E" w:rsidP="0017398E">
      <w:pPr>
        <w:widowControl w:val="0"/>
        <w:jc w:val="center"/>
        <w:rPr>
          <w:rFonts w:eastAsia="SimSun" w:cs="Mangal"/>
          <w:sz w:val="28"/>
          <w:szCs w:val="20"/>
          <w:lang w:val="ru-RU" w:eastAsia="zh-CN" w:bidi="hi-IN"/>
        </w:rPr>
      </w:pPr>
      <w:r>
        <w:rPr>
          <w:rFonts w:eastAsia="SimSun" w:cs="Mangal"/>
          <w:sz w:val="28"/>
          <w:szCs w:val="20"/>
          <w:lang w:eastAsia="zh-CN" w:bidi="hi-IN"/>
        </w:rPr>
        <w:t>по теме «</w:t>
      </w:r>
      <w:r w:rsidR="00E81DE7" w:rsidRPr="00E81DE7">
        <w:rPr>
          <w:rFonts w:eastAsia="SimSun" w:cs="Mangal"/>
          <w:sz w:val="28"/>
          <w:szCs w:val="20"/>
          <w:lang w:eastAsia="zh-CN" w:bidi="hi-IN"/>
        </w:rPr>
        <w:t>Форматы представления цифровых изображений: JPEG</w:t>
      </w:r>
      <w:r w:rsidR="00E81DE7">
        <w:rPr>
          <w:rFonts w:eastAsia="SimSun" w:cs="Mangal"/>
          <w:sz w:val="28"/>
          <w:szCs w:val="20"/>
          <w:lang w:val="ru-RU" w:eastAsia="zh-CN" w:bidi="hi-IN"/>
        </w:rPr>
        <w:t>»</w:t>
      </w: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jc w:val="both"/>
        <w:rPr>
          <w:rFonts w:eastAsia="SimSun" w:cs="Mangal"/>
          <w:color w:val="000000"/>
          <w:sz w:val="28"/>
          <w:szCs w:val="28"/>
          <w:lang w:eastAsia="zh-CN" w:bidi="hi-IN"/>
        </w:rPr>
      </w:pP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 xml:space="preserve">Выполнила: </w:t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  <w:t>У.В. Прокопюк</w:t>
      </w: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color w:val="000000"/>
          <w:sz w:val="28"/>
          <w:szCs w:val="28"/>
          <w:lang w:eastAsia="zh-CN" w:bidi="hi-IN"/>
        </w:rPr>
      </w:pP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</w:p>
    <w:p w:rsidR="0017398E" w:rsidRPr="00E81DE7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val="ru-RU" w:eastAsia="zh-CN" w:bidi="hi-IN"/>
        </w:rPr>
      </w:pP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br/>
        <w:t>Проверил:</w:t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="00E81DE7">
        <w:rPr>
          <w:rFonts w:eastAsia="SimSun" w:cs="Mangal"/>
          <w:color w:val="000000"/>
          <w:sz w:val="28"/>
          <w:szCs w:val="28"/>
          <w:lang w:val="ru-RU" w:eastAsia="zh-CN" w:bidi="hi-IN"/>
        </w:rPr>
        <w:t>Д</w:t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>.</w:t>
      </w:r>
      <w:r w:rsidR="00E81DE7">
        <w:rPr>
          <w:rFonts w:eastAsia="SimSun" w:cs="Mangal"/>
          <w:color w:val="000000"/>
          <w:sz w:val="28"/>
          <w:szCs w:val="28"/>
          <w:lang w:val="ru-RU" w:eastAsia="zh-CN" w:bidi="hi-IN"/>
        </w:rPr>
        <w:t>Ю</w:t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 xml:space="preserve">. </w:t>
      </w:r>
      <w:r w:rsidR="00E81DE7">
        <w:rPr>
          <w:rFonts w:eastAsia="SimSun" w:cs="Mangal"/>
          <w:color w:val="000000"/>
          <w:sz w:val="28"/>
          <w:szCs w:val="28"/>
          <w:lang w:val="ru-RU" w:eastAsia="zh-CN" w:bidi="hi-IN"/>
        </w:rPr>
        <w:t>Перцев</w:t>
      </w: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BF4E49" w:rsidRDefault="00BF4E49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BF4E49" w:rsidRPr="0017398E" w:rsidRDefault="00BF4E49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EF00E0" w:rsidRDefault="0017398E" w:rsidP="0017398E">
      <w:pPr>
        <w:widowControl w:val="0"/>
        <w:jc w:val="center"/>
        <w:rPr>
          <w:rFonts w:eastAsia="SimSun" w:cs="Mangal"/>
          <w:sz w:val="28"/>
          <w:szCs w:val="20"/>
          <w:lang w:val="ru-RU" w:eastAsia="zh-CN" w:bidi="hi-IN"/>
        </w:rPr>
      </w:pPr>
      <w:r w:rsidRPr="0017398E">
        <w:rPr>
          <w:rFonts w:eastAsia="SimSun" w:cs="Mangal"/>
          <w:sz w:val="28"/>
          <w:szCs w:val="20"/>
          <w:lang w:eastAsia="zh-CN" w:bidi="hi-IN"/>
        </w:rPr>
        <w:t>МИНСК 202</w:t>
      </w:r>
      <w:r w:rsidR="00EF00E0">
        <w:rPr>
          <w:rFonts w:eastAsia="SimSun" w:cs="Mangal"/>
          <w:sz w:val="28"/>
          <w:szCs w:val="20"/>
          <w:lang w:val="ru-RU" w:eastAsia="zh-CN" w:bidi="hi-IN"/>
        </w:rPr>
        <w:t>6</w:t>
      </w:r>
    </w:p>
    <w:p w:rsidR="001700D0" w:rsidRPr="00A42A2C" w:rsidRDefault="00BF4E49" w:rsidP="00A42A2C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lastRenderedPageBreak/>
        <w:tab/>
      </w:r>
      <w:r w:rsidRPr="00A42A2C">
        <w:rPr>
          <w:sz w:val="28"/>
          <w:szCs w:val="28"/>
        </w:rPr>
        <w:t>Разработка JPEG началась в 1986 году группой Joint Photographic Experts Group, объединяющей специалистов из ISO и ITU-T. Целью было создание универсального метода сжатия, пригодного для передачи и хранения фотографических изображений с использованием минимальных объёмов памяти. Первый официальный стандарт JPEG был утверждён в 199</w:t>
      </w:r>
      <w:r w:rsidR="00C8107C" w:rsidRPr="00A42A2C">
        <w:rPr>
          <w:sz w:val="28"/>
          <w:szCs w:val="28"/>
          <w:lang w:val="ru-RU"/>
        </w:rPr>
        <w:t>3</w:t>
      </w:r>
      <w:r w:rsidRPr="00A42A2C">
        <w:rPr>
          <w:sz w:val="28"/>
          <w:szCs w:val="28"/>
        </w:rPr>
        <w:t xml:space="preserve"> году, после чего получил повсеместное распространение.</w:t>
      </w:r>
      <w:r w:rsidRPr="00A42A2C">
        <w:rPr>
          <w:sz w:val="28"/>
          <w:szCs w:val="28"/>
        </w:rPr>
        <w:tab/>
      </w:r>
      <w:r w:rsidR="00A70352" w:rsidRPr="00A42A2C">
        <w:rPr>
          <w:sz w:val="28"/>
          <w:szCs w:val="28"/>
        </w:rPr>
        <w:tab/>
      </w:r>
      <w:r w:rsidR="00A70352" w:rsidRPr="00A42A2C">
        <w:rPr>
          <w:sz w:val="28"/>
          <w:szCs w:val="28"/>
        </w:rPr>
        <w:tab/>
      </w:r>
      <w:r w:rsidR="00A70352" w:rsidRPr="00A42A2C">
        <w:rPr>
          <w:sz w:val="28"/>
          <w:szCs w:val="28"/>
        </w:rPr>
        <w:tab/>
        <w:t>Стандарт JPEG предусматривает два основных способа записи кодируемых данных в файл</w:t>
      </w:r>
      <w:r w:rsidR="00A70352" w:rsidRPr="00A42A2C">
        <w:rPr>
          <w:sz w:val="28"/>
          <w:szCs w:val="28"/>
          <w:lang w:val="ru-RU"/>
        </w:rPr>
        <w:t>:</w:t>
      </w:r>
      <w:r w:rsidR="00A70352" w:rsidRPr="00A42A2C">
        <w:rPr>
          <w:sz w:val="28"/>
          <w:szCs w:val="28"/>
        </w:rPr>
        <w:t xml:space="preserve"> </w:t>
      </w:r>
      <w:r w:rsidR="00A70352" w:rsidRPr="00A42A2C">
        <w:rPr>
          <w:sz w:val="28"/>
          <w:szCs w:val="28"/>
        </w:rPr>
        <w:tab/>
      </w:r>
      <w:r w:rsidR="00A70352" w:rsidRPr="00A42A2C">
        <w:rPr>
          <w:sz w:val="28"/>
          <w:szCs w:val="28"/>
        </w:rPr>
        <w:tab/>
      </w:r>
      <w:r w:rsidR="00A70352" w:rsidRPr="00A42A2C">
        <w:rPr>
          <w:sz w:val="28"/>
          <w:szCs w:val="28"/>
        </w:rPr>
        <w:tab/>
      </w:r>
      <w:r w:rsidR="00A70352" w:rsidRPr="00A42A2C">
        <w:rPr>
          <w:sz w:val="28"/>
          <w:szCs w:val="28"/>
        </w:rPr>
        <w:tab/>
      </w:r>
      <w:r w:rsidR="00A70352" w:rsidRPr="00A42A2C">
        <w:rPr>
          <w:sz w:val="28"/>
          <w:szCs w:val="28"/>
        </w:rPr>
        <w:tab/>
      </w:r>
      <w:r w:rsidR="00A70352" w:rsidRPr="00A42A2C">
        <w:rPr>
          <w:sz w:val="28"/>
          <w:szCs w:val="28"/>
        </w:rPr>
        <w:tab/>
      </w:r>
      <w:r w:rsidR="00A70352" w:rsidRPr="00A42A2C">
        <w:rPr>
          <w:sz w:val="28"/>
          <w:szCs w:val="28"/>
        </w:rPr>
        <w:tab/>
      </w:r>
      <w:r w:rsidR="00A70352" w:rsidRPr="00A42A2C">
        <w:rPr>
          <w:sz w:val="28"/>
          <w:szCs w:val="28"/>
        </w:rPr>
        <w:tab/>
      </w:r>
      <w:r w:rsidR="00A70352" w:rsidRPr="00A42A2C">
        <w:rPr>
          <w:sz w:val="28"/>
          <w:szCs w:val="28"/>
        </w:rPr>
        <w:tab/>
      </w:r>
      <w:r w:rsidR="00A70352" w:rsidRPr="00A42A2C">
        <w:rPr>
          <w:sz w:val="28"/>
          <w:szCs w:val="28"/>
        </w:rPr>
        <w:tab/>
      </w:r>
      <w:r w:rsidR="00A70352" w:rsidRPr="00A42A2C">
        <w:rPr>
          <w:sz w:val="28"/>
          <w:szCs w:val="28"/>
          <w:lang w:val="ru-RU"/>
        </w:rPr>
        <w:t xml:space="preserve">1) </w:t>
      </w:r>
      <w:r w:rsidR="00A70352" w:rsidRPr="00A42A2C">
        <w:rPr>
          <w:sz w:val="28"/>
          <w:szCs w:val="28"/>
        </w:rPr>
        <w:t>последовательное представление данных: изображение обрабатывается и кодируется поблочно, слева направо и сверху вниз. Результаты кодирования каждого блока последовательно заносятся в файл, и при восстановлении изображение собирается в той же последовательности.</w:t>
      </w:r>
      <w:r w:rsidR="00A70352" w:rsidRPr="00A42A2C">
        <w:rPr>
          <w:sz w:val="28"/>
          <w:szCs w:val="28"/>
        </w:rPr>
        <w:tab/>
      </w:r>
      <w:r w:rsidR="00A70352" w:rsidRPr="00A42A2C">
        <w:rPr>
          <w:sz w:val="28"/>
          <w:szCs w:val="28"/>
          <w:lang w:val="ru-RU"/>
        </w:rPr>
        <w:t xml:space="preserve">2) </w:t>
      </w:r>
      <w:r w:rsidR="00A70352" w:rsidRPr="00A42A2C">
        <w:rPr>
          <w:sz w:val="28"/>
          <w:szCs w:val="28"/>
        </w:rPr>
        <w:t>прогрессивный JPEG. В этом случае сначала записываются низкочастотные коэффициенты всех блоков, затем — остальные коэффициенты по группам. Такой метод позволяет увидеть грубое изображение уже после частичного декодирования файла.</w:t>
      </w:r>
      <w:r w:rsidR="00A70352" w:rsidRPr="00A42A2C">
        <w:rPr>
          <w:sz w:val="28"/>
          <w:szCs w:val="28"/>
        </w:rPr>
        <w:tab/>
      </w:r>
      <w:r w:rsidR="00A70352" w:rsidRP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Pr="00A42A2C">
        <w:rPr>
          <w:sz w:val="28"/>
          <w:szCs w:val="28"/>
        </w:rPr>
        <w:t>Формат JPEG основан на алгоритме с потерями (lossy compression), то есть при сжатии часть информации безвозвратно удаляется. Однако эти потери минимизируются таким образом, чтобы человеческий глаз практически не различал различия между исходным и сжатым изображением. Это достигается использованием психофизических моделей восприятия цвета.</w:t>
      </w:r>
      <w:r w:rsidRPr="00A42A2C">
        <w:rPr>
          <w:sz w:val="28"/>
          <w:szCs w:val="28"/>
          <w:lang w:val="ru-RU"/>
        </w:rPr>
        <w:t xml:space="preserve"> </w:t>
      </w:r>
      <w:r w:rsidRPr="00A42A2C">
        <w:rPr>
          <w:sz w:val="28"/>
          <w:szCs w:val="28"/>
        </w:rPr>
        <w:t xml:space="preserve">JPEG поддерживает изображения в формате 24-битного цвета (16,7 млн оттенков) и может обеспечивать высокое качество даже при значительном уменьшении размера файла. </w:t>
      </w:r>
      <w:r w:rsidR="001700D0" w:rsidRPr="00A42A2C">
        <w:rPr>
          <w:sz w:val="28"/>
          <w:szCs w:val="28"/>
          <w:lang w:val="ru-RU"/>
        </w:rPr>
        <w:t xml:space="preserve">Принцип преобразования данных в алгоритме сжатия изображения </w:t>
      </w:r>
      <w:r w:rsidR="001700D0" w:rsidRPr="00A42A2C">
        <w:rPr>
          <w:sz w:val="28"/>
          <w:szCs w:val="28"/>
          <w:lang w:val="en-US"/>
        </w:rPr>
        <w:t>JPEG</w:t>
      </w:r>
      <w:r w:rsidR="001700D0" w:rsidRPr="00A42A2C">
        <w:rPr>
          <w:sz w:val="28"/>
          <w:szCs w:val="28"/>
          <w:lang w:val="ru-RU"/>
        </w:rPr>
        <w:t xml:space="preserve"> представлен на рисунке 1:</w:t>
      </w:r>
    </w:p>
    <w:p w:rsidR="001700D0" w:rsidRPr="0084230F" w:rsidRDefault="001700D0" w:rsidP="001700D0">
      <w:pPr>
        <w:pStyle w:val="a3"/>
        <w:jc w:val="center"/>
        <w:rPr>
          <w:sz w:val="28"/>
          <w:szCs w:val="28"/>
          <w:lang w:val="ru-RU"/>
        </w:rPr>
      </w:pPr>
      <w:r w:rsidRPr="00A42A2C">
        <w:rPr>
          <w:noProof/>
          <w:sz w:val="28"/>
          <w:szCs w:val="28"/>
          <w14:ligatures w14:val="standardContextual"/>
        </w:rPr>
        <w:drawing>
          <wp:inline distT="0" distB="0" distL="0" distR="0" wp14:anchorId="490231A4" wp14:editId="74374F05">
            <wp:extent cx="4893491" cy="643943"/>
            <wp:effectExtent l="0" t="0" r="0" b="3810"/>
            <wp:docPr id="2015537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37681" name="Рисунок 201553768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0" t="18780" r="3121" b="41047"/>
                    <a:stretch/>
                  </pic:blipFill>
                  <pic:spPr bwMode="auto">
                    <a:xfrm>
                      <a:off x="0" y="0"/>
                      <a:ext cx="5077909" cy="668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2A2C" w:rsidRDefault="001700D0" w:rsidP="00A42A2C">
      <w:pPr>
        <w:pStyle w:val="a3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A42A2C">
        <w:rPr>
          <w:sz w:val="28"/>
          <w:szCs w:val="28"/>
          <w:lang w:val="ru-RU"/>
        </w:rPr>
        <w:t>Рисунок 1 – Схема преобразования данных в алгоритме</w:t>
      </w:r>
    </w:p>
    <w:p w:rsidR="000B6521" w:rsidRDefault="001700D0" w:rsidP="00A42A2C">
      <w:pPr>
        <w:pStyle w:val="a3"/>
        <w:spacing w:before="0" w:beforeAutospacing="0" w:after="0" w:afterAutospacing="0"/>
        <w:jc w:val="center"/>
        <w:rPr>
          <w:sz w:val="28"/>
          <w:szCs w:val="28"/>
          <w:lang w:val="en-US"/>
        </w:rPr>
      </w:pPr>
      <w:r w:rsidRPr="00A42A2C">
        <w:rPr>
          <w:sz w:val="28"/>
          <w:szCs w:val="28"/>
          <w:lang w:val="ru-RU"/>
        </w:rPr>
        <w:t xml:space="preserve">сжатия изображения </w:t>
      </w:r>
      <w:r w:rsidRPr="00A42A2C">
        <w:rPr>
          <w:sz w:val="28"/>
          <w:szCs w:val="28"/>
          <w:lang w:val="en-US"/>
        </w:rPr>
        <w:t>JPEG</w:t>
      </w:r>
    </w:p>
    <w:p w:rsidR="00A42A2C" w:rsidRPr="00A42A2C" w:rsidRDefault="00A42A2C" w:rsidP="00A42A2C">
      <w:pPr>
        <w:pStyle w:val="a3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BF4E49" w:rsidRPr="00A42A2C" w:rsidRDefault="001700D0" w:rsidP="000B6521">
      <w:pPr>
        <w:pStyle w:val="a3"/>
        <w:snapToGrid w:val="0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A42A2C">
        <w:rPr>
          <w:sz w:val="28"/>
          <w:szCs w:val="28"/>
          <w:lang w:val="ru-RU"/>
        </w:rPr>
        <w:tab/>
      </w:r>
      <w:r w:rsidR="00BF4E49" w:rsidRPr="00A42A2C">
        <w:rPr>
          <w:sz w:val="28"/>
          <w:szCs w:val="28"/>
        </w:rPr>
        <w:t>Принцип работы алгоритма JPEG</w:t>
      </w:r>
    </w:p>
    <w:p w:rsidR="001700D0" w:rsidRPr="00A42A2C" w:rsidRDefault="001700D0" w:rsidP="000B6521">
      <w:pPr>
        <w:pStyle w:val="a3"/>
        <w:snapToGrid w:val="0"/>
        <w:spacing w:before="0" w:beforeAutospacing="0" w:after="0" w:afterAutospacing="0"/>
        <w:jc w:val="both"/>
        <w:rPr>
          <w:b/>
          <w:bCs/>
          <w:sz w:val="28"/>
          <w:szCs w:val="28"/>
          <w:lang w:val="ru-RU"/>
        </w:rPr>
      </w:pPr>
    </w:p>
    <w:p w:rsidR="00C8107C" w:rsidRPr="00A42A2C" w:rsidRDefault="00BF4E49" w:rsidP="00C8107C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A42A2C">
        <w:rPr>
          <w:sz w:val="28"/>
          <w:szCs w:val="28"/>
        </w:rPr>
        <w:tab/>
      </w:r>
      <w:r w:rsidRPr="00A42A2C">
        <w:rPr>
          <w:sz w:val="28"/>
          <w:szCs w:val="28"/>
          <w:lang w:val="ru-RU"/>
        </w:rPr>
        <w:t xml:space="preserve">1) </w:t>
      </w:r>
      <w:r w:rsidRPr="00A42A2C">
        <w:rPr>
          <w:sz w:val="28"/>
          <w:szCs w:val="28"/>
        </w:rPr>
        <w:t>Принцип работы JPEG начинается с преобразования изображения из цветовой модели RGB в модель YCbCr, при которой выделяется яркостная компонента Y и две цветовые компоненты Cb и Cr.</w:t>
      </w:r>
    </w:p>
    <w:p w:rsidR="00C8107C" w:rsidRPr="00A42A2C" w:rsidRDefault="00C8107C" w:rsidP="00C8107C">
      <w:pPr>
        <w:pStyle w:val="a3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A42A2C">
        <w:rPr>
          <w:sz w:val="28"/>
          <w:szCs w:val="28"/>
        </w:rPr>
        <w:tab/>
      </w:r>
      <w:r w:rsidRPr="00A42A2C">
        <w:rPr>
          <w:sz w:val="28"/>
          <w:szCs w:val="28"/>
          <w:lang w:val="ru-RU"/>
        </w:rPr>
        <w:t xml:space="preserve">Перевод из </w:t>
      </w:r>
      <w:r w:rsidRPr="00A42A2C">
        <w:rPr>
          <w:sz w:val="28"/>
          <w:szCs w:val="28"/>
        </w:rPr>
        <w:t>RGB в модель YcbCr</w:t>
      </w:r>
      <w:r w:rsidRPr="00A42A2C">
        <w:rPr>
          <w:sz w:val="28"/>
          <w:szCs w:val="28"/>
          <w:lang w:val="ru-RU"/>
        </w:rPr>
        <w:t xml:space="preserve"> выполняется по формулам:</w:t>
      </w:r>
    </w:p>
    <w:p w:rsidR="000B6521" w:rsidRPr="00A42A2C" w:rsidRDefault="000B6521" w:rsidP="000B6521">
      <w:pPr>
        <w:pStyle w:val="a3"/>
        <w:jc w:val="center"/>
        <w:rPr>
          <w:sz w:val="28"/>
          <w:szCs w:val="28"/>
        </w:rPr>
      </w:pPr>
      <w:r w:rsidRPr="00A42A2C"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3277355" cy="667297"/>
            <wp:effectExtent l="0" t="0" r="0" b="6350"/>
            <wp:docPr id="8892101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10107" name="Рисунок 8892101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209" cy="6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352" w:rsidRPr="00A42A2C" w:rsidRDefault="000B6521" w:rsidP="00BF4E49">
      <w:pPr>
        <w:pStyle w:val="a3"/>
        <w:jc w:val="both"/>
        <w:rPr>
          <w:sz w:val="28"/>
          <w:szCs w:val="28"/>
          <w:lang w:val="en-US"/>
        </w:rPr>
      </w:pPr>
      <w:r w:rsidRPr="00A42A2C">
        <w:rPr>
          <w:sz w:val="28"/>
          <w:szCs w:val="28"/>
        </w:rPr>
        <w:lastRenderedPageBreak/>
        <w:tab/>
      </w:r>
      <w:r w:rsidR="00BF4E49" w:rsidRPr="00A42A2C">
        <w:rPr>
          <w:sz w:val="28"/>
          <w:szCs w:val="28"/>
          <w:lang w:val="ru-RU"/>
        </w:rPr>
        <w:t>2) В</w:t>
      </w:r>
      <w:r w:rsidR="00BF4E49" w:rsidRPr="00A42A2C">
        <w:rPr>
          <w:sz w:val="28"/>
          <w:szCs w:val="28"/>
        </w:rPr>
        <w:t>ыполняется субдискретизация цветности, то есть уменьшается разрешение цветовых каналов Cb и Cr, поскольку человеческий глаз менее чувствителен к цветовым изменениям, чем к яркости.</w:t>
      </w:r>
      <w:r w:rsidRPr="00A42A2C">
        <w:rPr>
          <w:sz w:val="28"/>
          <w:szCs w:val="28"/>
          <w:lang w:val="ru-RU"/>
        </w:rPr>
        <w:t xml:space="preserve"> Варианты дискретизации цвета представлены в таблице 1</w:t>
      </w:r>
      <w:r w:rsidRPr="00A42A2C">
        <w:rPr>
          <w:sz w:val="28"/>
          <w:szCs w:val="28"/>
          <w:lang w:val="en-US"/>
        </w:rPr>
        <w:t>.</w:t>
      </w:r>
    </w:p>
    <w:p w:rsidR="000B6521" w:rsidRPr="00A42A2C" w:rsidRDefault="000B6521" w:rsidP="000B6521">
      <w:pPr>
        <w:pStyle w:val="a8"/>
        <w:keepNext/>
        <w:spacing w:after="0"/>
        <w:rPr>
          <w:i w:val="0"/>
          <w:iCs w:val="0"/>
          <w:color w:val="000000" w:themeColor="text1"/>
          <w:sz w:val="28"/>
          <w:szCs w:val="28"/>
        </w:rPr>
      </w:pPr>
      <w:r w:rsidRPr="00A42A2C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A42A2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42A2C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A42A2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84230F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A42A2C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42A2C">
        <w:rPr>
          <w:i w:val="0"/>
          <w:iCs w:val="0"/>
          <w:noProof/>
          <w:color w:val="000000" w:themeColor="text1"/>
          <w:sz w:val="28"/>
          <w:szCs w:val="28"/>
          <w:lang w:val="en-US"/>
        </w:rPr>
        <w:t xml:space="preserve">- </w:t>
      </w:r>
      <w:r w:rsidRPr="00A42A2C">
        <w:rPr>
          <w:i w:val="0"/>
          <w:iCs w:val="0"/>
          <w:noProof/>
          <w:color w:val="000000" w:themeColor="text1"/>
          <w:sz w:val="28"/>
          <w:szCs w:val="28"/>
          <w:lang w:val="ru-RU"/>
        </w:rPr>
        <w:t>Варианты дискретизации цвета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4"/>
        <w:gridCol w:w="652"/>
        <w:gridCol w:w="3112"/>
        <w:gridCol w:w="3246"/>
      </w:tblGrid>
      <w:tr w:rsidR="000B6521" w:rsidRPr="00A42A2C" w:rsidTr="000B6521">
        <w:tc>
          <w:tcPr>
            <w:tcW w:w="2336" w:type="dxa"/>
            <w:vAlign w:val="center"/>
          </w:tcPr>
          <w:p w:rsidR="000B6521" w:rsidRPr="00A42A2C" w:rsidRDefault="000B6521" w:rsidP="000B6521">
            <w:pPr>
              <w:pStyle w:val="a3"/>
              <w:jc w:val="center"/>
              <w:rPr>
                <w:sz w:val="28"/>
                <w:szCs w:val="28"/>
                <w:lang w:val="en-US"/>
              </w:rPr>
            </w:pPr>
            <w:r w:rsidRPr="00A42A2C">
              <w:rPr>
                <w:sz w:val="28"/>
                <w:szCs w:val="28"/>
              </w:rPr>
              <w:t>Формула прореживания цвета</w:t>
            </w:r>
          </w:p>
        </w:tc>
        <w:tc>
          <w:tcPr>
            <w:tcW w:w="636" w:type="dxa"/>
            <w:vAlign w:val="center"/>
          </w:tcPr>
          <w:p w:rsidR="000B6521" w:rsidRPr="00A42A2C" w:rsidRDefault="000B6521" w:rsidP="000B6521">
            <w:pPr>
              <w:pStyle w:val="a3"/>
              <w:jc w:val="center"/>
              <w:rPr>
                <w:sz w:val="28"/>
                <w:szCs w:val="28"/>
                <w:lang w:val="en-US"/>
              </w:rPr>
            </w:pPr>
            <w:r w:rsidRPr="00A42A2C">
              <w:rPr>
                <w:sz w:val="28"/>
                <w:szCs w:val="28"/>
              </w:rPr>
              <w:t>Y</w:t>
            </w:r>
          </w:p>
        </w:tc>
        <w:tc>
          <w:tcPr>
            <w:tcW w:w="3119" w:type="dxa"/>
            <w:vAlign w:val="center"/>
          </w:tcPr>
          <w:p w:rsidR="000B6521" w:rsidRPr="00A42A2C" w:rsidRDefault="000B6521" w:rsidP="000B6521">
            <w:pPr>
              <w:pStyle w:val="a3"/>
              <w:jc w:val="center"/>
              <w:rPr>
                <w:sz w:val="28"/>
                <w:szCs w:val="28"/>
                <w:lang w:val="en-US"/>
              </w:rPr>
            </w:pPr>
            <w:r w:rsidRPr="00A42A2C">
              <w:rPr>
                <w:sz w:val="28"/>
                <w:szCs w:val="28"/>
              </w:rPr>
              <w:t>Cb</w:t>
            </w:r>
          </w:p>
        </w:tc>
        <w:tc>
          <w:tcPr>
            <w:tcW w:w="3253" w:type="dxa"/>
            <w:vAlign w:val="center"/>
          </w:tcPr>
          <w:p w:rsidR="000B6521" w:rsidRPr="00A42A2C" w:rsidRDefault="000B6521" w:rsidP="000B6521">
            <w:pPr>
              <w:pStyle w:val="a3"/>
              <w:jc w:val="center"/>
              <w:rPr>
                <w:sz w:val="28"/>
                <w:szCs w:val="28"/>
                <w:lang w:val="en-US"/>
              </w:rPr>
            </w:pPr>
            <w:r w:rsidRPr="00A42A2C">
              <w:rPr>
                <w:sz w:val="28"/>
                <w:szCs w:val="28"/>
              </w:rPr>
              <w:t>Cr</w:t>
            </w:r>
          </w:p>
        </w:tc>
      </w:tr>
      <w:tr w:rsidR="000B6521" w:rsidRPr="00A42A2C" w:rsidTr="000B6521">
        <w:tc>
          <w:tcPr>
            <w:tcW w:w="2336" w:type="dxa"/>
            <w:vAlign w:val="center"/>
          </w:tcPr>
          <w:p w:rsidR="000B6521" w:rsidRPr="00A42A2C" w:rsidRDefault="000B6521" w:rsidP="000B6521">
            <w:pPr>
              <w:rPr>
                <w:b/>
                <w:bCs/>
                <w:sz w:val="28"/>
                <w:szCs w:val="28"/>
              </w:rPr>
            </w:pPr>
            <w:r w:rsidRPr="00A42A2C">
              <w:rPr>
                <w:rStyle w:val="a4"/>
                <w:b w:val="0"/>
                <w:bCs w:val="0"/>
                <w:sz w:val="28"/>
                <w:szCs w:val="28"/>
              </w:rPr>
              <w:t>4:4:4</w:t>
            </w:r>
          </w:p>
        </w:tc>
        <w:tc>
          <w:tcPr>
            <w:tcW w:w="636" w:type="dxa"/>
            <w:vAlign w:val="center"/>
          </w:tcPr>
          <w:p w:rsidR="000B6521" w:rsidRPr="00A42A2C" w:rsidRDefault="000B6521" w:rsidP="000B6521">
            <w:pPr>
              <w:rPr>
                <w:sz w:val="28"/>
                <w:szCs w:val="28"/>
              </w:rPr>
            </w:pPr>
            <w:r w:rsidRPr="00A42A2C">
              <w:rPr>
                <w:sz w:val="28"/>
                <w:szCs w:val="28"/>
              </w:rPr>
              <w:t>Все</w:t>
            </w:r>
          </w:p>
        </w:tc>
        <w:tc>
          <w:tcPr>
            <w:tcW w:w="3119" w:type="dxa"/>
            <w:vAlign w:val="center"/>
          </w:tcPr>
          <w:p w:rsidR="000B6521" w:rsidRPr="00A42A2C" w:rsidRDefault="000B6521" w:rsidP="000B6521">
            <w:pPr>
              <w:rPr>
                <w:sz w:val="28"/>
                <w:szCs w:val="28"/>
              </w:rPr>
            </w:pPr>
            <w:r w:rsidRPr="00A42A2C">
              <w:rPr>
                <w:sz w:val="28"/>
                <w:szCs w:val="28"/>
              </w:rPr>
              <w:t>Все</w:t>
            </w:r>
          </w:p>
        </w:tc>
        <w:tc>
          <w:tcPr>
            <w:tcW w:w="3253" w:type="dxa"/>
            <w:vAlign w:val="center"/>
          </w:tcPr>
          <w:p w:rsidR="000B6521" w:rsidRPr="00A42A2C" w:rsidRDefault="000B6521" w:rsidP="000B6521">
            <w:pPr>
              <w:rPr>
                <w:sz w:val="28"/>
                <w:szCs w:val="28"/>
              </w:rPr>
            </w:pPr>
            <w:r w:rsidRPr="00A42A2C">
              <w:rPr>
                <w:sz w:val="28"/>
                <w:szCs w:val="28"/>
              </w:rPr>
              <w:t>Все</w:t>
            </w:r>
          </w:p>
        </w:tc>
      </w:tr>
      <w:tr w:rsidR="000B6521" w:rsidRPr="00A42A2C" w:rsidTr="000B6521">
        <w:tc>
          <w:tcPr>
            <w:tcW w:w="2336" w:type="dxa"/>
            <w:vAlign w:val="center"/>
          </w:tcPr>
          <w:p w:rsidR="000B6521" w:rsidRPr="00A42A2C" w:rsidRDefault="000B6521" w:rsidP="000B6521">
            <w:pPr>
              <w:rPr>
                <w:b/>
                <w:bCs/>
                <w:sz w:val="28"/>
                <w:szCs w:val="28"/>
              </w:rPr>
            </w:pPr>
            <w:r w:rsidRPr="00A42A2C">
              <w:rPr>
                <w:rStyle w:val="a4"/>
                <w:b w:val="0"/>
                <w:bCs w:val="0"/>
                <w:sz w:val="28"/>
                <w:szCs w:val="28"/>
              </w:rPr>
              <w:t>4:2:2</w:t>
            </w:r>
          </w:p>
        </w:tc>
        <w:tc>
          <w:tcPr>
            <w:tcW w:w="636" w:type="dxa"/>
            <w:vAlign w:val="center"/>
          </w:tcPr>
          <w:p w:rsidR="000B6521" w:rsidRPr="00A42A2C" w:rsidRDefault="000B6521" w:rsidP="000B6521">
            <w:pPr>
              <w:rPr>
                <w:sz w:val="28"/>
                <w:szCs w:val="28"/>
              </w:rPr>
            </w:pPr>
            <w:r w:rsidRPr="00A42A2C">
              <w:rPr>
                <w:sz w:val="28"/>
                <w:szCs w:val="28"/>
              </w:rPr>
              <w:t>Все</w:t>
            </w:r>
          </w:p>
        </w:tc>
        <w:tc>
          <w:tcPr>
            <w:tcW w:w="3119" w:type="dxa"/>
            <w:vAlign w:val="center"/>
          </w:tcPr>
          <w:p w:rsidR="000B6521" w:rsidRPr="00A42A2C" w:rsidRDefault="000B6521" w:rsidP="000B6521">
            <w:pPr>
              <w:rPr>
                <w:sz w:val="28"/>
                <w:szCs w:val="28"/>
              </w:rPr>
            </w:pPr>
            <w:r w:rsidRPr="00A42A2C">
              <w:rPr>
                <w:sz w:val="28"/>
                <w:szCs w:val="28"/>
              </w:rPr>
              <w:t>Через один в строке</w:t>
            </w:r>
          </w:p>
        </w:tc>
        <w:tc>
          <w:tcPr>
            <w:tcW w:w="3253" w:type="dxa"/>
            <w:vAlign w:val="center"/>
          </w:tcPr>
          <w:p w:rsidR="000B6521" w:rsidRPr="00A42A2C" w:rsidRDefault="000B6521" w:rsidP="000B6521">
            <w:pPr>
              <w:rPr>
                <w:sz w:val="28"/>
                <w:szCs w:val="28"/>
              </w:rPr>
            </w:pPr>
            <w:r w:rsidRPr="00A42A2C">
              <w:rPr>
                <w:sz w:val="28"/>
                <w:szCs w:val="28"/>
              </w:rPr>
              <w:t>Через один в строке</w:t>
            </w:r>
          </w:p>
        </w:tc>
      </w:tr>
      <w:tr w:rsidR="000B6521" w:rsidRPr="00A42A2C" w:rsidTr="000B6521">
        <w:tc>
          <w:tcPr>
            <w:tcW w:w="2336" w:type="dxa"/>
            <w:vAlign w:val="center"/>
          </w:tcPr>
          <w:p w:rsidR="000B6521" w:rsidRPr="00A42A2C" w:rsidRDefault="000B6521" w:rsidP="000B6521">
            <w:pPr>
              <w:rPr>
                <w:b/>
                <w:bCs/>
                <w:sz w:val="28"/>
                <w:szCs w:val="28"/>
              </w:rPr>
            </w:pPr>
            <w:r w:rsidRPr="00A42A2C">
              <w:rPr>
                <w:rStyle w:val="a4"/>
                <w:b w:val="0"/>
                <w:bCs w:val="0"/>
                <w:sz w:val="28"/>
                <w:szCs w:val="28"/>
              </w:rPr>
              <w:t>4:2:0 (для MPEG-2)</w:t>
            </w:r>
          </w:p>
        </w:tc>
        <w:tc>
          <w:tcPr>
            <w:tcW w:w="636" w:type="dxa"/>
            <w:vAlign w:val="center"/>
          </w:tcPr>
          <w:p w:rsidR="000B6521" w:rsidRPr="00A42A2C" w:rsidRDefault="000B6521" w:rsidP="000B6521">
            <w:pPr>
              <w:rPr>
                <w:sz w:val="28"/>
                <w:szCs w:val="28"/>
              </w:rPr>
            </w:pPr>
            <w:r w:rsidRPr="00A42A2C">
              <w:rPr>
                <w:sz w:val="28"/>
                <w:szCs w:val="28"/>
              </w:rPr>
              <w:t>Все</w:t>
            </w:r>
          </w:p>
        </w:tc>
        <w:tc>
          <w:tcPr>
            <w:tcW w:w="3119" w:type="dxa"/>
            <w:vAlign w:val="center"/>
          </w:tcPr>
          <w:p w:rsidR="000B6521" w:rsidRPr="00A42A2C" w:rsidRDefault="000B6521" w:rsidP="000B6521">
            <w:pPr>
              <w:rPr>
                <w:sz w:val="28"/>
                <w:szCs w:val="28"/>
              </w:rPr>
            </w:pPr>
            <w:r w:rsidRPr="00A42A2C">
              <w:rPr>
                <w:sz w:val="28"/>
                <w:szCs w:val="28"/>
              </w:rPr>
              <w:t>Через один в строке, среднее между соседними столбцами</w:t>
            </w:r>
          </w:p>
        </w:tc>
        <w:tc>
          <w:tcPr>
            <w:tcW w:w="3253" w:type="dxa"/>
            <w:vAlign w:val="center"/>
          </w:tcPr>
          <w:p w:rsidR="000B6521" w:rsidRPr="00A42A2C" w:rsidRDefault="000B6521" w:rsidP="000B6521">
            <w:pPr>
              <w:rPr>
                <w:sz w:val="28"/>
                <w:szCs w:val="28"/>
              </w:rPr>
            </w:pPr>
            <w:r w:rsidRPr="00A42A2C">
              <w:rPr>
                <w:sz w:val="28"/>
                <w:szCs w:val="28"/>
              </w:rPr>
              <w:t>Через один в строке, среднее между соседними столбцами</w:t>
            </w:r>
          </w:p>
        </w:tc>
      </w:tr>
      <w:tr w:rsidR="000B6521" w:rsidRPr="00A42A2C" w:rsidTr="000B6521">
        <w:tc>
          <w:tcPr>
            <w:tcW w:w="2336" w:type="dxa"/>
            <w:vAlign w:val="center"/>
          </w:tcPr>
          <w:p w:rsidR="000B6521" w:rsidRPr="00A42A2C" w:rsidRDefault="000B6521" w:rsidP="000B6521">
            <w:pPr>
              <w:rPr>
                <w:b/>
                <w:bCs/>
                <w:sz w:val="28"/>
                <w:szCs w:val="28"/>
              </w:rPr>
            </w:pPr>
            <w:r w:rsidRPr="00A42A2C">
              <w:rPr>
                <w:rStyle w:val="a4"/>
                <w:b w:val="0"/>
                <w:bCs w:val="0"/>
                <w:sz w:val="28"/>
                <w:szCs w:val="28"/>
              </w:rPr>
              <w:t>4:1:1</w:t>
            </w:r>
          </w:p>
        </w:tc>
        <w:tc>
          <w:tcPr>
            <w:tcW w:w="636" w:type="dxa"/>
            <w:vAlign w:val="center"/>
          </w:tcPr>
          <w:p w:rsidR="000B6521" w:rsidRPr="00A42A2C" w:rsidRDefault="000B6521" w:rsidP="000B6521">
            <w:pPr>
              <w:rPr>
                <w:sz w:val="28"/>
                <w:szCs w:val="28"/>
              </w:rPr>
            </w:pPr>
            <w:r w:rsidRPr="00A42A2C">
              <w:rPr>
                <w:sz w:val="28"/>
                <w:szCs w:val="28"/>
              </w:rPr>
              <w:t>Все</w:t>
            </w:r>
          </w:p>
        </w:tc>
        <w:tc>
          <w:tcPr>
            <w:tcW w:w="3119" w:type="dxa"/>
            <w:vAlign w:val="center"/>
          </w:tcPr>
          <w:p w:rsidR="000B6521" w:rsidRPr="00A42A2C" w:rsidRDefault="000B6521" w:rsidP="000B6521">
            <w:pPr>
              <w:rPr>
                <w:sz w:val="28"/>
                <w:szCs w:val="28"/>
              </w:rPr>
            </w:pPr>
            <w:r w:rsidRPr="00A42A2C">
              <w:rPr>
                <w:sz w:val="28"/>
                <w:szCs w:val="28"/>
              </w:rPr>
              <w:t>Через три в строке</w:t>
            </w:r>
          </w:p>
        </w:tc>
        <w:tc>
          <w:tcPr>
            <w:tcW w:w="3253" w:type="dxa"/>
            <w:vAlign w:val="center"/>
          </w:tcPr>
          <w:p w:rsidR="000B6521" w:rsidRPr="00A42A2C" w:rsidRDefault="000B6521" w:rsidP="000B6521">
            <w:pPr>
              <w:rPr>
                <w:sz w:val="28"/>
                <w:szCs w:val="28"/>
              </w:rPr>
            </w:pPr>
            <w:r w:rsidRPr="00A42A2C">
              <w:rPr>
                <w:sz w:val="28"/>
                <w:szCs w:val="28"/>
              </w:rPr>
              <w:t>Через три в строке</w:t>
            </w:r>
          </w:p>
        </w:tc>
      </w:tr>
    </w:tbl>
    <w:p w:rsidR="001700D0" w:rsidRPr="00A42A2C" w:rsidRDefault="00BF4E49" w:rsidP="00BF4E49">
      <w:pPr>
        <w:pStyle w:val="a3"/>
        <w:jc w:val="both"/>
        <w:rPr>
          <w:sz w:val="28"/>
          <w:szCs w:val="28"/>
        </w:rPr>
      </w:pPr>
      <w:r w:rsidRPr="00A42A2C">
        <w:rPr>
          <w:sz w:val="28"/>
          <w:szCs w:val="28"/>
        </w:rPr>
        <w:tab/>
      </w:r>
      <w:r w:rsidRPr="00A42A2C">
        <w:rPr>
          <w:sz w:val="28"/>
          <w:szCs w:val="28"/>
          <w:lang w:val="ru-RU"/>
        </w:rPr>
        <w:t>3)</w:t>
      </w:r>
      <w:r w:rsidR="000B6521" w:rsidRPr="00A42A2C">
        <w:rPr>
          <w:sz w:val="28"/>
          <w:szCs w:val="28"/>
          <w:lang w:val="ru-RU"/>
        </w:rPr>
        <w:t xml:space="preserve"> И</w:t>
      </w:r>
      <w:r w:rsidRPr="00A42A2C">
        <w:rPr>
          <w:sz w:val="28"/>
          <w:szCs w:val="28"/>
        </w:rPr>
        <w:t>зображение разбивается на небольшие блоки размером 8×8 пикселей, которые будут обрабатываться независимо друг от друга.</w:t>
      </w:r>
      <w:r w:rsidR="001700D0" w:rsidRPr="00A42A2C">
        <w:rPr>
          <w:sz w:val="28"/>
          <w:szCs w:val="28"/>
          <w:lang w:val="ru-RU"/>
        </w:rPr>
        <w:t xml:space="preserve"> Сформировать 3 матрицы для каждой компоненты.</w:t>
      </w:r>
      <w:r w:rsidR="001700D0" w:rsidRPr="00A42A2C">
        <w:rPr>
          <w:sz w:val="28"/>
          <w:szCs w:val="28"/>
          <w:lang w:val="ru-RU"/>
        </w:rPr>
        <w:tab/>
      </w:r>
      <w:r w:rsidR="001700D0" w:rsidRPr="00A42A2C">
        <w:rPr>
          <w:sz w:val="28"/>
          <w:szCs w:val="28"/>
          <w:lang w:val="ru-RU"/>
        </w:rPr>
        <w:tab/>
      </w:r>
      <w:r w:rsidR="001700D0" w:rsidRPr="00A42A2C">
        <w:rPr>
          <w:sz w:val="28"/>
          <w:szCs w:val="28"/>
          <w:lang w:val="ru-RU"/>
        </w:rPr>
        <w:tab/>
      </w:r>
      <w:r w:rsidR="001700D0" w:rsidRPr="00A42A2C">
        <w:rPr>
          <w:sz w:val="28"/>
          <w:szCs w:val="28"/>
          <w:lang w:val="ru-RU"/>
        </w:rPr>
        <w:tab/>
      </w:r>
      <w:r w:rsidR="001700D0" w:rsidRPr="00A42A2C">
        <w:rPr>
          <w:sz w:val="28"/>
          <w:szCs w:val="28"/>
          <w:lang w:val="ru-RU"/>
        </w:rPr>
        <w:tab/>
      </w:r>
      <w:r w:rsidR="001700D0" w:rsidRPr="00A42A2C">
        <w:rPr>
          <w:sz w:val="28"/>
          <w:szCs w:val="28"/>
          <w:lang w:val="ru-RU"/>
        </w:rPr>
        <w:tab/>
      </w:r>
      <w:r w:rsidRPr="00A42A2C">
        <w:rPr>
          <w:sz w:val="28"/>
          <w:szCs w:val="28"/>
          <w:lang w:val="ru-RU"/>
        </w:rPr>
        <w:t xml:space="preserve">4) </w:t>
      </w:r>
      <w:r w:rsidRPr="00A42A2C">
        <w:rPr>
          <w:sz w:val="28"/>
          <w:szCs w:val="28"/>
        </w:rPr>
        <w:t>К каждому блоку</w:t>
      </w:r>
      <w:r w:rsidR="001700D0" w:rsidRPr="00A42A2C">
        <w:rPr>
          <w:sz w:val="28"/>
          <w:szCs w:val="28"/>
          <w:lang w:val="ru-RU"/>
        </w:rPr>
        <w:t xml:space="preserve"> 8 </w:t>
      </w:r>
      <w:r w:rsidR="001700D0" w:rsidRPr="00A42A2C">
        <w:rPr>
          <w:sz w:val="28"/>
          <w:szCs w:val="28"/>
          <w:lang w:val="en-US"/>
        </w:rPr>
        <w:t>x</w:t>
      </w:r>
      <w:r w:rsidR="001700D0" w:rsidRPr="00A42A2C">
        <w:rPr>
          <w:sz w:val="28"/>
          <w:szCs w:val="28"/>
          <w:lang w:val="ru-RU"/>
        </w:rPr>
        <w:t xml:space="preserve"> 8</w:t>
      </w:r>
      <w:r w:rsidRPr="00A42A2C">
        <w:rPr>
          <w:sz w:val="28"/>
          <w:szCs w:val="28"/>
        </w:rPr>
        <w:t xml:space="preserve"> применяется дискретное косинус-преобразование (DCT), переводящее данные из пространственной области в частотную, где выделяются низкие и высокие частоты.</w:t>
      </w:r>
      <w:r w:rsidR="001700D0" w:rsidRPr="00A42A2C">
        <w:rPr>
          <w:sz w:val="28"/>
          <w:szCs w:val="28"/>
          <w:lang w:val="ru-RU"/>
        </w:rPr>
        <w:t xml:space="preserve"> В результате получаем три матрицы.</w:t>
      </w:r>
      <w:r w:rsidRPr="00A42A2C">
        <w:rPr>
          <w:sz w:val="28"/>
          <w:szCs w:val="28"/>
        </w:rPr>
        <w:tab/>
      </w:r>
      <w:r w:rsidRPr="00A42A2C">
        <w:rPr>
          <w:sz w:val="28"/>
          <w:szCs w:val="28"/>
        </w:rPr>
        <w:tab/>
      </w:r>
    </w:p>
    <w:p w:rsidR="001700D0" w:rsidRPr="00A42A2C" w:rsidRDefault="001700D0" w:rsidP="001700D0">
      <w:pPr>
        <w:pStyle w:val="a3"/>
        <w:jc w:val="center"/>
        <w:rPr>
          <w:sz w:val="28"/>
          <w:szCs w:val="28"/>
        </w:rPr>
      </w:pPr>
      <w:r w:rsidRPr="00A42A2C"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4720440" cy="1213165"/>
            <wp:effectExtent l="0" t="0" r="4445" b="6350"/>
            <wp:docPr id="12527472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47292" name="Рисунок 12527472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830" cy="127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0D0" w:rsidRPr="00A42A2C" w:rsidRDefault="001700D0" w:rsidP="001700D0">
      <w:pPr>
        <w:pStyle w:val="a3"/>
        <w:jc w:val="both"/>
        <w:rPr>
          <w:sz w:val="28"/>
          <w:szCs w:val="28"/>
        </w:rPr>
      </w:pPr>
      <w:r w:rsidRPr="00A42A2C">
        <w:rPr>
          <w:sz w:val="28"/>
          <w:szCs w:val="28"/>
        </w:rPr>
        <w:tab/>
      </w:r>
      <w:r w:rsidR="00BF4E49" w:rsidRPr="00A42A2C">
        <w:rPr>
          <w:sz w:val="28"/>
          <w:szCs w:val="28"/>
          <w:lang w:val="ru-RU"/>
        </w:rPr>
        <w:t xml:space="preserve">5) </w:t>
      </w:r>
      <w:r w:rsidR="00BF4E49" w:rsidRPr="00A42A2C">
        <w:rPr>
          <w:sz w:val="28"/>
          <w:szCs w:val="28"/>
        </w:rPr>
        <w:t>На следующем этапе выполняется квантование коэффициентов DCT:</w:t>
      </w:r>
      <w:r w:rsidRPr="00A42A2C">
        <w:rPr>
          <w:sz w:val="28"/>
          <w:szCs w:val="28"/>
        </w:rPr>
        <w:t xml:space="preserve"> раздели</w:t>
      </w:r>
      <w:proofErr w:type="spellStart"/>
      <w:r w:rsidRPr="00A42A2C">
        <w:rPr>
          <w:sz w:val="28"/>
          <w:szCs w:val="28"/>
          <w:lang w:val="ru-RU"/>
        </w:rPr>
        <w:t>ть</w:t>
      </w:r>
      <w:proofErr w:type="spellEnd"/>
      <w:r w:rsidRPr="00A42A2C">
        <w:rPr>
          <w:sz w:val="28"/>
          <w:szCs w:val="28"/>
        </w:rPr>
        <w:t xml:space="preserve"> рабочую матрицу на матрицу квантования поэлементно. Для каждой компоненты (Y, Cr и Cb) используется своя матрица квантования </w:t>
      </w:r>
      <w:r w:rsidRPr="00A42A2C">
        <w:rPr>
          <w:i/>
          <w:iCs/>
          <w:sz w:val="28"/>
          <w:szCs w:val="28"/>
        </w:rPr>
        <w:t>Q[u,v]</w:t>
      </w:r>
      <w:r w:rsidRPr="00A42A2C">
        <w:rPr>
          <w:sz w:val="28"/>
          <w:szCs w:val="28"/>
          <w:lang w:val="ru-RU"/>
        </w:rPr>
        <w:t xml:space="preserve"> </w:t>
      </w:r>
      <w:r w:rsidRPr="00A42A2C">
        <w:rPr>
          <w:sz w:val="28"/>
          <w:szCs w:val="28"/>
        </w:rPr>
        <w:t xml:space="preserve">размером 8×8. Значения элементов матрицы </w:t>
      </w:r>
      <w:r w:rsidRPr="00A42A2C">
        <w:rPr>
          <w:i/>
          <w:iCs/>
          <w:sz w:val="28"/>
          <w:szCs w:val="28"/>
        </w:rPr>
        <w:t>Q[u,v]</w:t>
      </w:r>
      <w:r w:rsidRPr="00A42A2C">
        <w:rPr>
          <w:sz w:val="28"/>
          <w:szCs w:val="28"/>
        </w:rPr>
        <w:t xml:space="preserve"> определяют качество сжатия.</w:t>
      </w:r>
    </w:p>
    <w:p w:rsidR="00D43C13" w:rsidRPr="00A42A2C" w:rsidRDefault="00D43C13" w:rsidP="00D43C13">
      <w:pPr>
        <w:pStyle w:val="a3"/>
        <w:jc w:val="center"/>
        <w:rPr>
          <w:sz w:val="28"/>
          <w:szCs w:val="28"/>
        </w:rPr>
      </w:pPr>
      <w:r w:rsidRPr="00A42A2C">
        <w:rPr>
          <w:noProof/>
          <w:sz w:val="28"/>
          <w:szCs w:val="28"/>
          <w14:ligatures w14:val="standardContextual"/>
        </w:rPr>
        <w:drawing>
          <wp:inline distT="0" distB="0" distL="0" distR="0" wp14:anchorId="0816AC44" wp14:editId="68DB5F94">
            <wp:extent cx="2326741" cy="503491"/>
            <wp:effectExtent l="0" t="0" r="0" b="5080"/>
            <wp:docPr id="3301313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31363" name="Рисунок 3301313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87" cy="53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A2C" w:rsidRDefault="00BF4E49" w:rsidP="00A42A2C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A42A2C">
        <w:rPr>
          <w:sz w:val="28"/>
          <w:szCs w:val="28"/>
        </w:rPr>
        <w:tab/>
      </w:r>
      <w:r w:rsidRPr="00A42A2C">
        <w:rPr>
          <w:sz w:val="28"/>
          <w:szCs w:val="28"/>
          <w:lang w:val="ru-RU"/>
        </w:rPr>
        <w:t xml:space="preserve">6) </w:t>
      </w:r>
      <w:r w:rsidRPr="00A42A2C">
        <w:rPr>
          <w:sz w:val="28"/>
          <w:szCs w:val="28"/>
        </w:rPr>
        <w:t>Затем коэффициенты блока считываются в зигзагообразном порядке, что позволяет расположить значимые (низкочастотные) коэффициенты в начале последовательности, а менее значимые и нулевые — в конце.</w:t>
      </w:r>
      <w:r w:rsidR="00A42A2C">
        <w:rPr>
          <w:sz w:val="28"/>
          <w:szCs w:val="28"/>
          <w:lang w:val="ru-RU"/>
        </w:rPr>
        <w:t xml:space="preserve"> </w:t>
      </w:r>
      <w:r w:rsidR="00D43C13" w:rsidRPr="00A42A2C">
        <w:rPr>
          <w:sz w:val="28"/>
          <w:szCs w:val="28"/>
        </w:rPr>
        <w:t>Первое значение вектора всегда равно средней яркости блока 8 × 8 и</w:t>
      </w:r>
      <w:r w:rsidR="00D43C13" w:rsidRPr="00A42A2C">
        <w:rPr>
          <w:sz w:val="28"/>
          <w:szCs w:val="28"/>
          <w:lang w:val="ru-RU"/>
        </w:rPr>
        <w:t xml:space="preserve"> </w:t>
      </w:r>
      <w:r w:rsidR="00D43C13" w:rsidRPr="00A42A2C">
        <w:rPr>
          <w:sz w:val="28"/>
          <w:szCs w:val="28"/>
        </w:rPr>
        <w:t xml:space="preserve">называется </w:t>
      </w:r>
      <w:r w:rsidR="00D43C13" w:rsidRPr="00A42A2C">
        <w:rPr>
          <w:sz w:val="28"/>
          <w:szCs w:val="28"/>
        </w:rPr>
        <w:lastRenderedPageBreak/>
        <w:t>коэффициентом DC, а остальные - коэффициентами AC.</w:t>
      </w:r>
      <w:r w:rsidRPr="00A42A2C">
        <w:rPr>
          <w:sz w:val="28"/>
          <w:szCs w:val="28"/>
        </w:rPr>
        <w:tab/>
      </w:r>
      <w:r w:rsidR="00D43C13" w:rsidRPr="00A42A2C">
        <w:rPr>
          <w:sz w:val="28"/>
          <w:szCs w:val="28"/>
        </w:rPr>
        <w:tab/>
      </w:r>
      <w:r w:rsidR="00D43C13" w:rsidRPr="00A42A2C">
        <w:rPr>
          <w:sz w:val="28"/>
          <w:szCs w:val="28"/>
        </w:rPr>
        <w:tab/>
      </w:r>
      <w:r w:rsidR="00D43C13" w:rsidRPr="00A42A2C">
        <w:rPr>
          <w:sz w:val="28"/>
          <w:szCs w:val="28"/>
        </w:rPr>
        <w:tab/>
      </w:r>
      <w:r w:rsidR="00D43C13" w:rsidRPr="00A42A2C">
        <w:rPr>
          <w:sz w:val="28"/>
          <w:szCs w:val="28"/>
        </w:rPr>
        <w:tab/>
      </w:r>
      <w:r w:rsidR="00D43C13" w:rsidRPr="00A42A2C">
        <w:rPr>
          <w:sz w:val="28"/>
          <w:szCs w:val="28"/>
          <w:lang w:val="ru-RU"/>
        </w:rPr>
        <w:t>7) Выполнить первичное сжатие полученного вектора с помощью алгоритма группового кодирования (RLE). При этом получаются пары чисел типа («пропустить», «число»), где параметр «пропустить» является счетчиком пропускаемых нулей, а «число» - значением, которое необходимо поставить в следующую ячейку.</w:t>
      </w:r>
      <w:r w:rsidRPr="00A42A2C">
        <w:rPr>
          <w:sz w:val="28"/>
          <w:szCs w:val="28"/>
        </w:rPr>
        <w:tab/>
      </w:r>
      <w:r w:rsidRPr="00A42A2C">
        <w:rPr>
          <w:sz w:val="28"/>
          <w:szCs w:val="28"/>
        </w:rPr>
        <w:tab/>
      </w:r>
      <w:r w:rsidRPr="00A42A2C">
        <w:rPr>
          <w:sz w:val="28"/>
          <w:szCs w:val="28"/>
        </w:rPr>
        <w:tab/>
      </w:r>
      <w:r w:rsidRPr="00A42A2C">
        <w:rPr>
          <w:sz w:val="28"/>
          <w:szCs w:val="28"/>
        </w:rPr>
        <w:tab/>
      </w:r>
      <w:r w:rsidR="00D43C13" w:rsidRP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="00D43C13" w:rsidRPr="00A42A2C">
        <w:rPr>
          <w:sz w:val="28"/>
          <w:szCs w:val="28"/>
          <w:lang w:val="ru-RU"/>
        </w:rPr>
        <w:t>8</w:t>
      </w:r>
      <w:r w:rsidRPr="00A42A2C">
        <w:rPr>
          <w:sz w:val="28"/>
          <w:szCs w:val="28"/>
          <w:lang w:val="ru-RU"/>
        </w:rPr>
        <w:t xml:space="preserve">) </w:t>
      </w:r>
      <w:r w:rsidRPr="00A42A2C">
        <w:rPr>
          <w:sz w:val="28"/>
          <w:szCs w:val="28"/>
        </w:rPr>
        <w:t>После этого данные подвергаются кодированию</w:t>
      </w:r>
      <w:r w:rsidR="00D43C13" w:rsidRPr="00A42A2C">
        <w:rPr>
          <w:sz w:val="28"/>
          <w:szCs w:val="28"/>
          <w:lang w:val="ru-RU"/>
        </w:rPr>
        <w:t xml:space="preserve"> </w:t>
      </w:r>
      <w:r w:rsidRPr="00A42A2C">
        <w:rPr>
          <w:sz w:val="28"/>
          <w:szCs w:val="28"/>
        </w:rPr>
        <w:t>с использованием кодирования Хаффмана, что обеспечивает дополнительное сжатие без потери качества.</w:t>
      </w:r>
      <w:r w:rsidRPr="00A42A2C">
        <w:rPr>
          <w:sz w:val="28"/>
          <w:szCs w:val="28"/>
        </w:rPr>
        <w:tab/>
      </w:r>
      <w:r w:rsidRPr="00A42A2C">
        <w:rPr>
          <w:sz w:val="28"/>
          <w:szCs w:val="28"/>
        </w:rPr>
        <w:tab/>
      </w:r>
      <w:r w:rsidRP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="00D43C13" w:rsidRPr="00A42A2C">
        <w:rPr>
          <w:sz w:val="28"/>
          <w:szCs w:val="28"/>
          <w:lang w:val="ru-RU"/>
        </w:rPr>
        <w:t>9</w:t>
      </w:r>
      <w:r w:rsidRPr="00A42A2C">
        <w:rPr>
          <w:sz w:val="28"/>
          <w:szCs w:val="28"/>
          <w:lang w:val="ru-RU"/>
        </w:rPr>
        <w:t xml:space="preserve">) </w:t>
      </w:r>
      <w:r w:rsidRPr="00A42A2C">
        <w:rPr>
          <w:sz w:val="28"/>
          <w:szCs w:val="28"/>
        </w:rPr>
        <w:t>В финале все обработанные блоки объединяются в единый поток данных, к которому добавляются служебная информация и таблицы квантования, после чего формируется итоговый JPEG-файл.</w:t>
      </w:r>
      <w:r w:rsidR="00BD26C9" w:rsidRPr="00A42A2C">
        <w:rPr>
          <w:sz w:val="28"/>
          <w:szCs w:val="28"/>
        </w:rPr>
        <w:tab/>
      </w:r>
      <w:r w:rsidR="00BD26C9" w:rsidRPr="00A42A2C">
        <w:rPr>
          <w:sz w:val="28"/>
          <w:szCs w:val="28"/>
        </w:rPr>
        <w:tab/>
      </w:r>
      <w:r w:rsidR="00BD26C9" w:rsidRPr="00A42A2C">
        <w:rPr>
          <w:sz w:val="28"/>
          <w:szCs w:val="28"/>
        </w:rPr>
        <w:tab/>
      </w:r>
    </w:p>
    <w:p w:rsidR="00EF00E0" w:rsidRPr="00A42A2C" w:rsidRDefault="00A42A2C" w:rsidP="00BF4E4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EF00E0" w:rsidRPr="00A42A2C">
        <w:rPr>
          <w:sz w:val="28"/>
          <w:szCs w:val="28"/>
          <w:lang w:val="ru-RU"/>
        </w:rPr>
        <w:t>Преимущества и недостатки</w:t>
      </w:r>
    </w:p>
    <w:p w:rsidR="00BF4E49" w:rsidRDefault="00EF00E0" w:rsidP="00BF4E49">
      <w:pPr>
        <w:pStyle w:val="a3"/>
        <w:jc w:val="both"/>
      </w:pPr>
      <w:r w:rsidRPr="00A42A2C">
        <w:rPr>
          <w:sz w:val="28"/>
          <w:szCs w:val="28"/>
        </w:rPr>
        <w:tab/>
      </w:r>
      <w:r w:rsidR="00BF4E49" w:rsidRPr="00A42A2C">
        <w:rPr>
          <w:sz w:val="28"/>
          <w:szCs w:val="28"/>
        </w:rPr>
        <w:t>Главным преимуществом JPEG является способность сильно уменьшать размер файлов, зачастую в 10–20 раз по сравнению с исходным изображением, при этом сохраняя удовлетворительное качество для большинства задач. Формат поддерживается всеми современными программами и устройствами, обладает хорошей цветопередачей и позволяет регулировать степень сжатия в зависимости от потребностей пользователя. Благодаря этому он стал стандартом для размещения фотографий в интернете и для хранения изображений в цифровых устройствах.</w:t>
      </w:r>
      <w:r w:rsidR="00BF4E49" w:rsidRPr="00A42A2C">
        <w:rPr>
          <w:sz w:val="28"/>
          <w:szCs w:val="28"/>
        </w:rPr>
        <w:tab/>
      </w:r>
      <w:r w:rsidR="00BF4E49" w:rsidRPr="00A42A2C">
        <w:rPr>
          <w:sz w:val="28"/>
          <w:szCs w:val="28"/>
        </w:rPr>
        <w:tab/>
      </w:r>
      <w:r w:rsidR="00BF4E49" w:rsidRPr="00A42A2C">
        <w:rPr>
          <w:sz w:val="28"/>
          <w:szCs w:val="28"/>
        </w:rPr>
        <w:tab/>
      </w:r>
      <w:r w:rsidR="00BF4E49" w:rsidRPr="00A42A2C">
        <w:rPr>
          <w:sz w:val="28"/>
          <w:szCs w:val="28"/>
        </w:rPr>
        <w:tab/>
      </w:r>
      <w:r w:rsidR="00BF4E49" w:rsidRPr="00A42A2C">
        <w:rPr>
          <w:sz w:val="28"/>
          <w:szCs w:val="28"/>
        </w:rPr>
        <w:tab/>
      </w:r>
      <w:r w:rsidR="00BF4E49" w:rsidRPr="00A42A2C">
        <w:rPr>
          <w:sz w:val="28"/>
          <w:szCs w:val="28"/>
        </w:rPr>
        <w:tab/>
        <w:t>Несмотря на свою популярность, JPEG имеет и некоторые недостатки. Поскольку алгоритм является потерянным, каждое повторное сохранение изображения приводит к накапливающимся искажениям и появлению артефактов. Формат плохо подходит для изображений с резкими границами, таких как схемы, чертежи или логотипы, поскольку блочная структура и особенности квантования вызывают размытие и появление характерных квадратов. JPEG также не поддерживает прозрачность, что ограничивает его использование в веб-дизайне и работе с графикой, где требуется альфа-канал. Кроме того, при минимальной степени сжатия размер файла может быть сопоставим или даже больше аналогов, использующих сжатие без потерь, например PNG.</w:t>
      </w:r>
      <w:r w:rsidR="00BF4E49" w:rsidRPr="00A42A2C">
        <w:rPr>
          <w:sz w:val="28"/>
          <w:szCs w:val="28"/>
        </w:rPr>
        <w:tab/>
      </w:r>
      <w:r w:rsidR="00BF4E49" w:rsidRPr="00A42A2C">
        <w:rPr>
          <w:sz w:val="28"/>
          <w:szCs w:val="28"/>
        </w:rPr>
        <w:tab/>
      </w:r>
      <w:r w:rsidR="00BF4E49" w:rsidRPr="00A42A2C">
        <w:rPr>
          <w:sz w:val="28"/>
          <w:szCs w:val="28"/>
        </w:rPr>
        <w:tab/>
      </w:r>
      <w:r w:rsidR="00BF4E49" w:rsidRPr="00A42A2C">
        <w:rPr>
          <w:sz w:val="28"/>
          <w:szCs w:val="28"/>
        </w:rPr>
        <w:tab/>
      </w:r>
      <w:r w:rsidR="00BF4E49" w:rsidRP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="00A42A2C">
        <w:rPr>
          <w:sz w:val="28"/>
          <w:szCs w:val="28"/>
        </w:rPr>
        <w:tab/>
      </w:r>
      <w:r w:rsidR="00BF4E49" w:rsidRPr="00A42A2C">
        <w:rPr>
          <w:sz w:val="28"/>
          <w:szCs w:val="28"/>
        </w:rPr>
        <w:tab/>
        <w:t>Со временем были разработаны расширения и альтернативы JPEG, среди которых JPEG-LS — формат сжатия без потерь, JPEG 2000 — более современный алгоритм, обеспечивающий лучшее качество при высокой степени сжатия, а также JPEG XR и JPEG XL, ориентированные на поддержку современных технологий и улучшенных характеристик. Однако, несмотря на появление новых решений, классический JPEG продолжает оставаться наиболее распространённым и удобным форматом для хранения фотографических изображений благодаря своей простоте, универсальности и эффективности.</w:t>
      </w:r>
      <w:r w:rsidR="00BF4E49" w:rsidRPr="00A42A2C">
        <w:rPr>
          <w:sz w:val="28"/>
          <w:szCs w:val="28"/>
        </w:rPr>
        <w:tab/>
      </w:r>
      <w:r w:rsidR="00BF4E49" w:rsidRPr="00A42A2C">
        <w:rPr>
          <w:sz w:val="28"/>
          <w:szCs w:val="28"/>
        </w:rPr>
        <w:tab/>
      </w:r>
      <w:r w:rsidR="00BF4E49" w:rsidRPr="00A42A2C">
        <w:rPr>
          <w:sz w:val="28"/>
          <w:szCs w:val="28"/>
        </w:rPr>
        <w:tab/>
      </w:r>
      <w:r w:rsidR="00BF4E49" w:rsidRPr="00A42A2C">
        <w:rPr>
          <w:sz w:val="28"/>
          <w:szCs w:val="28"/>
        </w:rPr>
        <w:tab/>
      </w:r>
      <w:r w:rsidR="00BF4E49" w:rsidRPr="00A42A2C">
        <w:rPr>
          <w:sz w:val="28"/>
          <w:szCs w:val="28"/>
        </w:rPr>
        <w:tab/>
      </w:r>
      <w:r w:rsidR="00BF4E49" w:rsidRPr="00A42A2C">
        <w:rPr>
          <w:sz w:val="28"/>
          <w:szCs w:val="28"/>
        </w:rPr>
        <w:tab/>
      </w:r>
      <w:r w:rsidR="00BF4E49" w:rsidRPr="00A42A2C">
        <w:rPr>
          <w:sz w:val="28"/>
          <w:szCs w:val="28"/>
        </w:rPr>
        <w:tab/>
      </w:r>
      <w:r w:rsidR="00BF4E49" w:rsidRPr="00A42A2C">
        <w:rPr>
          <w:sz w:val="28"/>
          <w:szCs w:val="28"/>
        </w:rPr>
        <w:tab/>
      </w:r>
      <w:r w:rsidR="00BF4E49">
        <w:tab/>
      </w:r>
      <w:r w:rsidR="00BF4E49">
        <w:tab/>
      </w:r>
      <w:r w:rsidR="00BF4E49">
        <w:tab/>
      </w:r>
    </w:p>
    <w:sectPr w:rsidR="00BF4E49" w:rsidSect="007B0552"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7DF4"/>
    <w:multiLevelType w:val="multilevel"/>
    <w:tmpl w:val="AA94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D1886"/>
    <w:multiLevelType w:val="multilevel"/>
    <w:tmpl w:val="F9780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72FE0"/>
    <w:multiLevelType w:val="multilevel"/>
    <w:tmpl w:val="9C66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835F7"/>
    <w:multiLevelType w:val="multilevel"/>
    <w:tmpl w:val="E820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676174"/>
    <w:multiLevelType w:val="multilevel"/>
    <w:tmpl w:val="D39C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5F731C"/>
    <w:multiLevelType w:val="hybridMultilevel"/>
    <w:tmpl w:val="768AE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2B14B1"/>
    <w:multiLevelType w:val="hybridMultilevel"/>
    <w:tmpl w:val="EF5E8620"/>
    <w:lvl w:ilvl="0" w:tplc="83D86C28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4508B5"/>
    <w:multiLevelType w:val="hybridMultilevel"/>
    <w:tmpl w:val="D57EB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A21DA2"/>
    <w:multiLevelType w:val="hybridMultilevel"/>
    <w:tmpl w:val="1FC06ED2"/>
    <w:lvl w:ilvl="0" w:tplc="0419000F">
      <w:start w:val="1"/>
      <w:numFmt w:val="decimal"/>
      <w:lvlText w:val="%1."/>
      <w:lvlJc w:val="left"/>
      <w:pPr>
        <w:ind w:left="1432" w:hanging="360"/>
      </w:pPr>
    </w:lvl>
    <w:lvl w:ilvl="1" w:tplc="04190019" w:tentative="1">
      <w:start w:val="1"/>
      <w:numFmt w:val="lowerLetter"/>
      <w:lvlText w:val="%2."/>
      <w:lvlJc w:val="left"/>
      <w:pPr>
        <w:ind w:left="2152" w:hanging="360"/>
      </w:pPr>
    </w:lvl>
    <w:lvl w:ilvl="2" w:tplc="0419001B" w:tentative="1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9" w15:restartNumberingAfterBreak="0">
    <w:nsid w:val="75761097"/>
    <w:multiLevelType w:val="hybridMultilevel"/>
    <w:tmpl w:val="D57EB8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016500">
    <w:abstractNumId w:val="0"/>
  </w:num>
  <w:num w:numId="2" w16cid:durableId="491217275">
    <w:abstractNumId w:val="8"/>
  </w:num>
  <w:num w:numId="3" w16cid:durableId="1157260953">
    <w:abstractNumId w:val="5"/>
  </w:num>
  <w:num w:numId="4" w16cid:durableId="1589920991">
    <w:abstractNumId w:val="6"/>
  </w:num>
  <w:num w:numId="5" w16cid:durableId="410005789">
    <w:abstractNumId w:val="7"/>
  </w:num>
  <w:num w:numId="6" w16cid:durableId="2071227620">
    <w:abstractNumId w:val="4"/>
  </w:num>
  <w:num w:numId="7" w16cid:durableId="556669845">
    <w:abstractNumId w:val="9"/>
  </w:num>
  <w:num w:numId="8" w16cid:durableId="935137303">
    <w:abstractNumId w:val="3"/>
  </w:num>
  <w:num w:numId="9" w16cid:durableId="1728799142">
    <w:abstractNumId w:val="1"/>
  </w:num>
  <w:num w:numId="10" w16cid:durableId="1978606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9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7F"/>
    <w:rsid w:val="000B6521"/>
    <w:rsid w:val="001700D0"/>
    <w:rsid w:val="0017398E"/>
    <w:rsid w:val="001D6846"/>
    <w:rsid w:val="00385DD2"/>
    <w:rsid w:val="00502D7F"/>
    <w:rsid w:val="00532146"/>
    <w:rsid w:val="007B0552"/>
    <w:rsid w:val="007C4A2B"/>
    <w:rsid w:val="0084230F"/>
    <w:rsid w:val="00990FCF"/>
    <w:rsid w:val="00A32CB6"/>
    <w:rsid w:val="00A42A2C"/>
    <w:rsid w:val="00A55AD3"/>
    <w:rsid w:val="00A70352"/>
    <w:rsid w:val="00B378E2"/>
    <w:rsid w:val="00BD26C9"/>
    <w:rsid w:val="00BF4E49"/>
    <w:rsid w:val="00C23091"/>
    <w:rsid w:val="00C8107C"/>
    <w:rsid w:val="00D43C13"/>
    <w:rsid w:val="00D875B7"/>
    <w:rsid w:val="00E02AB1"/>
    <w:rsid w:val="00E81DE7"/>
    <w:rsid w:val="00EF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C338C"/>
  <w15:chartTrackingRefBased/>
  <w15:docId w15:val="{DBBE6685-5EE2-6D4A-BDF9-AA13B6FA9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652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8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C23091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02AB1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E02AB1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C23091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378E2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character" w:styleId="a5">
    <w:name w:val="Hyperlink"/>
    <w:basedOn w:val="a0"/>
    <w:uiPriority w:val="99"/>
    <w:unhideWhenUsed/>
    <w:rsid w:val="00A55AD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55AD3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0B65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0B652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Ulyana Procopuk</cp:lastModifiedBy>
  <cp:revision>3</cp:revision>
  <cp:lastPrinted>2026-01-16T20:15:00Z</cp:lastPrinted>
  <dcterms:created xsi:type="dcterms:W3CDTF">2026-01-16T20:15:00Z</dcterms:created>
  <dcterms:modified xsi:type="dcterms:W3CDTF">2026-01-16T20:15:00Z</dcterms:modified>
</cp:coreProperties>
</file>