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21A82" w14:textId="77777777" w:rsidR="001E1886" w:rsidRDefault="001E1886" w:rsidP="001E188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Республики Беларусь</w:t>
      </w:r>
    </w:p>
    <w:p w14:paraId="072FD0CF" w14:textId="77777777" w:rsidR="001E1886" w:rsidRDefault="001E1886" w:rsidP="001E1886">
      <w:pPr>
        <w:spacing w:before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Учреждение образования «Белорусский государственный университет информатики и радиоэлектроники»</w:t>
      </w:r>
    </w:p>
    <w:p w14:paraId="506A581C" w14:textId="77777777" w:rsidR="001E1886" w:rsidRDefault="001E1886" w:rsidP="001E1886">
      <w:pPr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14:paraId="1AC30BE2" w14:textId="77777777" w:rsidR="001E1886" w:rsidRDefault="001E1886" w:rsidP="001E1886">
      <w:pPr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14:paraId="47AB8B2F" w14:textId="11C565C7" w:rsidR="001E1886" w:rsidRDefault="00485C3B" w:rsidP="00536B6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</w:t>
      </w:r>
      <w:r w:rsidR="00536B60">
        <w:rPr>
          <w:rFonts w:ascii="Times New Roman" w:hAnsi="Times New Roman" w:cs="Times New Roman"/>
          <w:sz w:val="32"/>
          <w:szCs w:val="32"/>
        </w:rPr>
        <w:t>т компьютерных систем и сетей</w:t>
      </w:r>
    </w:p>
    <w:p w14:paraId="1B0758C0" w14:textId="09D6D566" w:rsidR="00452933" w:rsidRDefault="00452933" w:rsidP="00536B6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Кафедра гуманитарных дисциплин</w:t>
      </w:r>
    </w:p>
    <w:p w14:paraId="03E48CF4" w14:textId="77777777" w:rsidR="001E1886" w:rsidRDefault="001E1886" w:rsidP="001E18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001FE4" w14:textId="77777777" w:rsidR="001E1886" w:rsidRDefault="001E1886" w:rsidP="001E18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D450F6" w14:textId="77777777" w:rsidR="001E1886" w:rsidRDefault="001E1886" w:rsidP="001E1886">
      <w:pPr>
        <w:ind w:firstLine="54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132ACD5" w14:textId="77777777" w:rsidR="001E1886" w:rsidRDefault="001E1886" w:rsidP="001E1886">
      <w:pPr>
        <w:ind w:firstLine="54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01D3B74" w14:textId="6DED3F0B" w:rsidR="001E1886" w:rsidRDefault="00DF3FB1" w:rsidP="0013033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Контрольная работа</w:t>
      </w:r>
    </w:p>
    <w:p w14:paraId="7C7E7CF8" w14:textId="10007F8D" w:rsidR="001E1886" w:rsidRDefault="00DF3FB1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</w:t>
      </w:r>
      <w:r w:rsidR="002436C9">
        <w:rPr>
          <w:rFonts w:ascii="Times New Roman" w:hAnsi="Times New Roman" w:cs="Times New Roman"/>
          <w:sz w:val="32"/>
          <w:szCs w:val="32"/>
        </w:rPr>
        <w:t>учебной дисциплине</w:t>
      </w:r>
      <w:r>
        <w:rPr>
          <w:rFonts w:ascii="Times New Roman" w:hAnsi="Times New Roman" w:cs="Times New Roman"/>
          <w:sz w:val="32"/>
          <w:szCs w:val="32"/>
        </w:rPr>
        <w:t xml:space="preserve"> «Политология»</w:t>
      </w:r>
    </w:p>
    <w:p w14:paraId="1B8D4044" w14:textId="77777777" w:rsidR="001E1886" w:rsidRDefault="001E1886" w:rsidP="00DF3FB1">
      <w:pPr>
        <w:ind w:hanging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E73078" w14:textId="004CAEBE" w:rsidR="001E1886" w:rsidRDefault="001E1886" w:rsidP="00130331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</w:t>
      </w:r>
      <w:r w:rsidR="00536B60">
        <w:rPr>
          <w:rFonts w:ascii="Times New Roman" w:hAnsi="Times New Roman" w:cs="Times New Roman"/>
          <w:sz w:val="32"/>
          <w:szCs w:val="32"/>
        </w:rPr>
        <w:t>35</w:t>
      </w:r>
    </w:p>
    <w:p w14:paraId="043B352D" w14:textId="77777777" w:rsidR="001E1886" w:rsidRDefault="001E1886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6E73C10F" w14:textId="77777777" w:rsidR="001E1886" w:rsidRDefault="001E1886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</w:t>
      </w:r>
    </w:p>
    <w:p w14:paraId="69C241C0" w14:textId="08B92AE8" w:rsidR="001E1886" w:rsidRDefault="001E1886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</w:t>
      </w:r>
      <w:r w:rsidR="002A7429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Выполнил</w:t>
      </w:r>
      <w:r w:rsidR="00536B60">
        <w:rPr>
          <w:rFonts w:ascii="Times New Roman" w:hAnsi="Times New Roman" w:cs="Times New Roman"/>
          <w:sz w:val="32"/>
          <w:szCs w:val="32"/>
        </w:rPr>
        <w:t>а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536B60">
        <w:rPr>
          <w:rFonts w:ascii="Times New Roman" w:hAnsi="Times New Roman" w:cs="Times New Roman"/>
          <w:sz w:val="32"/>
          <w:szCs w:val="32"/>
        </w:rPr>
        <w:t>Прокопюк</w:t>
      </w:r>
      <w:proofErr w:type="spellEnd"/>
      <w:r w:rsidR="00536B60">
        <w:rPr>
          <w:rFonts w:ascii="Times New Roman" w:hAnsi="Times New Roman" w:cs="Times New Roman"/>
          <w:sz w:val="32"/>
          <w:szCs w:val="32"/>
        </w:rPr>
        <w:t xml:space="preserve"> У. В.</w:t>
      </w:r>
    </w:p>
    <w:p w14:paraId="5C6152C4" w14:textId="06C78D6A" w:rsidR="001E1886" w:rsidRDefault="001E1886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</w:t>
      </w:r>
      <w:r w:rsidR="00536B6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студент</w:t>
      </w:r>
      <w:r w:rsidR="00536B60">
        <w:rPr>
          <w:rFonts w:ascii="Times New Roman" w:hAnsi="Times New Roman" w:cs="Times New Roman"/>
          <w:sz w:val="32"/>
          <w:szCs w:val="32"/>
        </w:rPr>
        <w:t>ка</w:t>
      </w:r>
      <w:r>
        <w:rPr>
          <w:rFonts w:ascii="Times New Roman" w:hAnsi="Times New Roman" w:cs="Times New Roman"/>
          <w:sz w:val="32"/>
          <w:szCs w:val="32"/>
        </w:rPr>
        <w:t xml:space="preserve"> группы </w:t>
      </w:r>
      <w:r w:rsidR="00536B60">
        <w:rPr>
          <w:rFonts w:ascii="Times New Roman" w:hAnsi="Times New Roman" w:cs="Times New Roman"/>
          <w:sz w:val="32"/>
          <w:szCs w:val="32"/>
        </w:rPr>
        <w:t>150541</w:t>
      </w:r>
    </w:p>
    <w:p w14:paraId="1CB11840" w14:textId="77777777" w:rsidR="001E1886" w:rsidRDefault="001E1886" w:rsidP="001E1886">
      <w:pPr>
        <w:ind w:left="6372"/>
        <w:jc w:val="both"/>
        <w:rPr>
          <w:rFonts w:ascii="Times New Roman" w:hAnsi="Times New Roman" w:cs="Times New Roman"/>
          <w:sz w:val="32"/>
          <w:szCs w:val="32"/>
        </w:rPr>
      </w:pPr>
    </w:p>
    <w:p w14:paraId="50FC0A11" w14:textId="4D904A2A" w:rsidR="001E1886" w:rsidRDefault="001E1886" w:rsidP="001E188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</w:t>
      </w:r>
      <w:r w:rsidR="00130331" w:rsidRPr="00192B2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Проверил</w:t>
      </w:r>
      <w:r w:rsidR="00536B60">
        <w:rPr>
          <w:rFonts w:ascii="Times New Roman" w:hAnsi="Times New Roman" w:cs="Times New Roman"/>
          <w:sz w:val="32"/>
          <w:szCs w:val="32"/>
        </w:rPr>
        <w:t>а</w:t>
      </w:r>
      <w:r>
        <w:rPr>
          <w:rFonts w:ascii="Times New Roman" w:hAnsi="Times New Roman" w:cs="Times New Roman"/>
          <w:sz w:val="32"/>
          <w:szCs w:val="32"/>
        </w:rPr>
        <w:t xml:space="preserve">: Галицкая Е.М.                                                                                                   </w:t>
      </w:r>
    </w:p>
    <w:p w14:paraId="5B708C32" w14:textId="77777777" w:rsidR="001E1886" w:rsidRDefault="001E1886" w:rsidP="00262414">
      <w:pPr>
        <w:jc w:val="both"/>
        <w:rPr>
          <w:rFonts w:ascii="Times New Roman" w:hAnsi="Times New Roman" w:cs="Times New Roman"/>
          <w:sz w:val="28"/>
        </w:rPr>
      </w:pPr>
    </w:p>
    <w:p w14:paraId="07BF4D2F" w14:textId="77777777" w:rsidR="001E1886" w:rsidRDefault="001E1886" w:rsidP="001E1886">
      <w:pPr>
        <w:jc w:val="both"/>
        <w:rPr>
          <w:rFonts w:ascii="Times New Roman" w:hAnsi="Times New Roman" w:cs="Times New Roman"/>
          <w:sz w:val="28"/>
        </w:rPr>
      </w:pPr>
    </w:p>
    <w:p w14:paraId="5100B095" w14:textId="77777777" w:rsidR="001E1886" w:rsidRDefault="001E1886" w:rsidP="001E1886">
      <w:pPr>
        <w:jc w:val="both"/>
        <w:rPr>
          <w:rFonts w:ascii="Times New Roman" w:hAnsi="Times New Roman" w:cs="Times New Roman"/>
          <w:sz w:val="28"/>
        </w:rPr>
      </w:pPr>
    </w:p>
    <w:p w14:paraId="228319ED" w14:textId="77777777" w:rsidR="001E1886" w:rsidRDefault="001E1886" w:rsidP="001E1886">
      <w:pPr>
        <w:jc w:val="both"/>
        <w:rPr>
          <w:rFonts w:ascii="Times New Roman" w:hAnsi="Times New Roman" w:cs="Times New Roman"/>
          <w:sz w:val="28"/>
        </w:rPr>
      </w:pPr>
    </w:p>
    <w:p w14:paraId="7D9C7FC3" w14:textId="305FA9C7" w:rsidR="00536B60" w:rsidRPr="00C62EE4" w:rsidRDefault="00DF3FB1" w:rsidP="00C62EE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</w:rPr>
        <w:t>Минск, 202</w:t>
      </w:r>
      <w:r w:rsidR="002436C9">
        <w:rPr>
          <w:rFonts w:ascii="Times New Roman" w:hAnsi="Times New Roman" w:cs="Times New Roman"/>
          <w:sz w:val="32"/>
          <w:szCs w:val="32"/>
        </w:rPr>
        <w:t>4</w:t>
      </w:r>
    </w:p>
    <w:p w14:paraId="2A3E4F92" w14:textId="1E302EF4" w:rsidR="00536B60" w:rsidRPr="003F5101" w:rsidRDefault="00130331" w:rsidP="003F5101">
      <w:pPr>
        <w:pStyle w:val="a3"/>
        <w:keepNext/>
        <w:pageBreakBefore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03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9AA1A40" w14:textId="005FDE03" w:rsidR="00DE40AF" w:rsidRDefault="007732A0" w:rsidP="00DE40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A0">
        <w:rPr>
          <w:rFonts w:ascii="Times New Roman" w:hAnsi="Times New Roman" w:cs="Times New Roman"/>
          <w:sz w:val="28"/>
          <w:szCs w:val="28"/>
        </w:rPr>
        <w:t xml:space="preserve">Истоки и становление идеологии белорусского государства представляют собой важную и многогранную тему, которая напрямую связана с процессами национальной самоидентификации и государственного строительства. </w:t>
      </w:r>
      <w:r w:rsidR="00DE40AF" w:rsidRPr="00DE40AF">
        <w:rPr>
          <w:rFonts w:ascii="Times New Roman" w:hAnsi="Times New Roman" w:cs="Times New Roman"/>
          <w:sz w:val="28"/>
          <w:szCs w:val="28"/>
        </w:rPr>
        <w:t>В условиях современного мира, где глобализация и стремительные политические, экономические и культурные изменения оказывают влияние на внутренние процессы государств, вопросы формирования устойчивой государственной идеологии становятся особенно актуальными</w:t>
      </w:r>
      <w:r w:rsidR="00C62EE4">
        <w:rPr>
          <w:rFonts w:ascii="Times New Roman" w:hAnsi="Times New Roman" w:cs="Times New Roman"/>
          <w:sz w:val="28"/>
          <w:szCs w:val="28"/>
        </w:rPr>
        <w:t>.</w:t>
      </w:r>
    </w:p>
    <w:p w14:paraId="3C2E2D76" w14:textId="2C10CBA6" w:rsidR="00DE40AF" w:rsidRDefault="007732A0" w:rsidP="00DE40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A0">
        <w:rPr>
          <w:rFonts w:ascii="Times New Roman" w:hAnsi="Times New Roman" w:cs="Times New Roman"/>
          <w:sz w:val="28"/>
          <w:szCs w:val="28"/>
        </w:rPr>
        <w:t xml:space="preserve"> </w:t>
      </w:r>
      <w:r w:rsidR="00DE40AF" w:rsidRPr="00DE40AF">
        <w:rPr>
          <w:rFonts w:ascii="Times New Roman" w:hAnsi="Times New Roman" w:cs="Times New Roman"/>
          <w:sz w:val="28"/>
          <w:szCs w:val="28"/>
        </w:rPr>
        <w:t xml:space="preserve">Для Республики Беларусь формирование устойчивой государственной идеологии является одной из ключевых задач. Это необходимо не только для укрепления национальной идентичности, но и для сохранения независимости и суверенитета в условиях сложной геополитической обстановки. </w:t>
      </w:r>
    </w:p>
    <w:p w14:paraId="2776535D" w14:textId="15823652" w:rsidR="007732A0" w:rsidRPr="007732A0" w:rsidRDefault="007732A0" w:rsidP="00DE40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A0">
        <w:rPr>
          <w:rFonts w:ascii="Times New Roman" w:hAnsi="Times New Roman" w:cs="Times New Roman"/>
          <w:sz w:val="28"/>
          <w:szCs w:val="28"/>
        </w:rPr>
        <w:t xml:space="preserve">Актуальность </w:t>
      </w:r>
      <w:r>
        <w:rPr>
          <w:rFonts w:ascii="Times New Roman" w:hAnsi="Times New Roman" w:cs="Times New Roman"/>
          <w:sz w:val="28"/>
          <w:szCs w:val="28"/>
        </w:rPr>
        <w:t>темы</w:t>
      </w:r>
      <w:r w:rsidRPr="007732A0">
        <w:rPr>
          <w:rFonts w:ascii="Times New Roman" w:hAnsi="Times New Roman" w:cs="Times New Roman"/>
          <w:sz w:val="28"/>
          <w:szCs w:val="28"/>
        </w:rPr>
        <w:t xml:space="preserve"> обусловлена необходимостью осмысления исторических, культурных и политических факторов, повлиявших на формирование идеологии белорусского государства. Важно учитывать как влияние внутренней политической эволюции, так и внешних факторов, таких как взаимодействие с соседними странами и глобальными политическими тенденциями. </w:t>
      </w:r>
    </w:p>
    <w:p w14:paraId="1050475F" w14:textId="2CC4AB80" w:rsidR="003F5101" w:rsidRDefault="007732A0" w:rsidP="00773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A0">
        <w:rPr>
          <w:rFonts w:ascii="Times New Roman" w:hAnsi="Times New Roman" w:cs="Times New Roman"/>
          <w:sz w:val="28"/>
          <w:szCs w:val="28"/>
        </w:rPr>
        <w:t>Целью данно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773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работы </w:t>
      </w:r>
      <w:r w:rsidRPr="007732A0">
        <w:rPr>
          <w:rFonts w:ascii="Times New Roman" w:hAnsi="Times New Roman" w:cs="Times New Roman"/>
          <w:sz w:val="28"/>
          <w:szCs w:val="28"/>
        </w:rPr>
        <w:t xml:space="preserve">является изучение истоков и процессов становления идеологии белорусского государства, начиная с ранних этапов формирования белорусской нации и заканчивая современными подходами к государственной идеологии. </w:t>
      </w:r>
    </w:p>
    <w:p w14:paraId="58EECC9E" w14:textId="77777777" w:rsidR="007732A0" w:rsidRDefault="007732A0" w:rsidP="00DE40A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732A0">
        <w:rPr>
          <w:rFonts w:ascii="Times New Roman" w:hAnsi="Times New Roman" w:cs="Times New Roman"/>
          <w:sz w:val="28"/>
          <w:szCs w:val="28"/>
        </w:rPr>
        <w:t>Для достижения цели необходимо решить несколько задач:</w:t>
      </w:r>
    </w:p>
    <w:p w14:paraId="131B2398" w14:textId="723E3E74" w:rsidR="007732A0" w:rsidRDefault="007732A0" w:rsidP="007732A0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A0">
        <w:rPr>
          <w:rFonts w:ascii="Times New Roman" w:hAnsi="Times New Roman" w:cs="Times New Roman"/>
          <w:sz w:val="28"/>
          <w:szCs w:val="28"/>
        </w:rPr>
        <w:t>Исследовать концепцию государственности как составную часть национально-государственной идеологии Республики Беларусь.</w:t>
      </w:r>
    </w:p>
    <w:p w14:paraId="3C283689" w14:textId="6F180309" w:rsidR="007732A0" w:rsidRDefault="007732A0" w:rsidP="007732A0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A0">
        <w:rPr>
          <w:rFonts w:ascii="Times New Roman" w:hAnsi="Times New Roman" w:cs="Times New Roman"/>
          <w:sz w:val="28"/>
          <w:szCs w:val="28"/>
        </w:rPr>
        <w:t>Проанализировать процесс формирования белорусской этнической общности и её самосознания.</w:t>
      </w:r>
    </w:p>
    <w:p w14:paraId="07397545" w14:textId="0E3A77D2" w:rsidR="003F136A" w:rsidRPr="003F136A" w:rsidRDefault="003F136A" w:rsidP="003F136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A0">
        <w:rPr>
          <w:rFonts w:ascii="Times New Roman" w:hAnsi="Times New Roman" w:cs="Times New Roman"/>
          <w:sz w:val="28"/>
          <w:szCs w:val="28"/>
        </w:rPr>
        <w:t>Рассмотреть исторические этапы возникновения и развития государственности на белорусских землях.</w:t>
      </w:r>
      <w:bookmarkStart w:id="0" w:name="_GoBack"/>
      <w:bookmarkEnd w:id="0"/>
    </w:p>
    <w:p w14:paraId="456797F5" w14:textId="77777777" w:rsidR="005A4E57" w:rsidRPr="005A4E57" w:rsidRDefault="005A4E57" w:rsidP="00192B25">
      <w:pPr>
        <w:pStyle w:val="a3"/>
        <w:keepNext/>
        <w:pageBreakBefore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Какова роль концепции государственности в формировании национально-государственной идеологии?</w:t>
      </w:r>
      <w:r w:rsidRPr="005A4E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3BF1FF" w14:textId="3B18E720" w:rsidR="00407F30" w:rsidRPr="005A4E57" w:rsidRDefault="006962E6" w:rsidP="005A4E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Концепция государственности является важнейшим компонентом национально-государственной идеологии любой страны. </w:t>
      </w:r>
      <w:r w:rsidR="005F67D7" w:rsidRPr="005A4E57">
        <w:rPr>
          <w:rFonts w:ascii="Times New Roman" w:hAnsi="Times New Roman" w:cs="Times New Roman"/>
          <w:sz w:val="28"/>
          <w:szCs w:val="28"/>
        </w:rPr>
        <w:t xml:space="preserve">Систематизированный комплекс представлений о государственности определенного народа </w:t>
      </w:r>
      <w:r w:rsidR="008500B3" w:rsidRPr="005A4E57">
        <w:rPr>
          <w:rFonts w:ascii="Times New Roman" w:hAnsi="Times New Roman" w:cs="Times New Roman"/>
          <w:sz w:val="28"/>
          <w:szCs w:val="28"/>
        </w:rPr>
        <w:t>принято называть концепцией, или доктриной, его государственности.</w:t>
      </w:r>
      <w:r w:rsidR="005F67D7" w:rsidRPr="005A4E57">
        <w:rPr>
          <w:rFonts w:ascii="Times New Roman" w:hAnsi="Times New Roman" w:cs="Times New Roman"/>
          <w:sz w:val="28"/>
          <w:szCs w:val="28"/>
        </w:rPr>
        <w:t xml:space="preserve"> Такой комплекс представлений обычно содержит определенные утверждения относительно происхождения и развития самого народа, предпосылок и процесса становления его государственности, особенностей устройства институтов его государства, направлений их дальнейшего развития, а также форм его взаимодействия с другими народами и государствами. Концепция государственности, объективирована в системе действующих институтов государства, закреплена в нормативно-правовых и политических документах. </w:t>
      </w:r>
    </w:p>
    <w:p w14:paraId="210BBE78" w14:textId="50277EE5" w:rsidR="005F67D7" w:rsidRPr="005F67D7" w:rsidRDefault="005F67D7" w:rsidP="00185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7D7">
        <w:rPr>
          <w:rFonts w:ascii="Times New Roman" w:hAnsi="Times New Roman" w:cs="Times New Roman"/>
          <w:sz w:val="28"/>
          <w:szCs w:val="28"/>
        </w:rPr>
        <w:t>Государственность – неотъемлемый компонент национально-государственной идеологии, особый признак состояния развития определённого общественного образования (нации, группы народностей), сумевшего создать собственное государство, национальную правовую систему или восстановить эти институты, утраченные в силу различных причин (утрата независимости, объединение с другим государством). Ключевые признаки государственности:</w:t>
      </w:r>
    </w:p>
    <w:p w14:paraId="62850705" w14:textId="679AD9DD" w:rsidR="005F67D7" w:rsidRPr="00185E87" w:rsidRDefault="00185E87" w:rsidP="00185E87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5F67D7" w:rsidRPr="00185E87">
        <w:rPr>
          <w:rFonts w:ascii="Times New Roman" w:hAnsi="Times New Roman" w:cs="Times New Roman"/>
          <w:sz w:val="28"/>
          <w:szCs w:val="28"/>
        </w:rPr>
        <w:t>аличие государственного языка, гос. символики (флаг, герб, гимн)</w:t>
      </w:r>
      <w:r w:rsidR="006962E6">
        <w:rPr>
          <w:rFonts w:ascii="Times New Roman" w:hAnsi="Times New Roman" w:cs="Times New Roman"/>
          <w:sz w:val="28"/>
          <w:szCs w:val="28"/>
        </w:rPr>
        <w:t>.</w:t>
      </w:r>
    </w:p>
    <w:p w14:paraId="403E721D" w14:textId="1CBC961E" w:rsidR="005F67D7" w:rsidRPr="005F67D7" w:rsidRDefault="005F67D7" w:rsidP="00185E8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67D7">
        <w:rPr>
          <w:rFonts w:ascii="Times New Roman" w:hAnsi="Times New Roman" w:cs="Times New Roman"/>
          <w:sz w:val="28"/>
          <w:szCs w:val="28"/>
        </w:rPr>
        <w:t>2.</w:t>
      </w:r>
      <w:r w:rsidR="00185E87">
        <w:rPr>
          <w:rFonts w:ascii="Times New Roman" w:hAnsi="Times New Roman" w:cs="Times New Roman"/>
          <w:sz w:val="28"/>
          <w:szCs w:val="28"/>
        </w:rPr>
        <w:t xml:space="preserve"> </w:t>
      </w:r>
      <w:r w:rsidR="006962E6">
        <w:rPr>
          <w:rFonts w:ascii="Times New Roman" w:hAnsi="Times New Roman" w:cs="Times New Roman"/>
          <w:sz w:val="28"/>
          <w:szCs w:val="28"/>
        </w:rPr>
        <w:t xml:space="preserve"> </w:t>
      </w:r>
      <w:r w:rsidR="00185E87">
        <w:rPr>
          <w:rFonts w:ascii="Times New Roman" w:hAnsi="Times New Roman" w:cs="Times New Roman"/>
          <w:sz w:val="28"/>
          <w:szCs w:val="28"/>
        </w:rPr>
        <w:t>Н</w:t>
      </w:r>
      <w:r w:rsidRPr="005F67D7">
        <w:rPr>
          <w:rFonts w:ascii="Times New Roman" w:hAnsi="Times New Roman" w:cs="Times New Roman"/>
          <w:sz w:val="28"/>
          <w:szCs w:val="28"/>
        </w:rPr>
        <w:t xml:space="preserve">аличие публичной власти и гос. </w:t>
      </w:r>
      <w:r w:rsidR="006962E6">
        <w:rPr>
          <w:rFonts w:ascii="Times New Roman" w:hAnsi="Times New Roman" w:cs="Times New Roman"/>
          <w:sz w:val="28"/>
          <w:szCs w:val="28"/>
        </w:rPr>
        <w:t>а</w:t>
      </w:r>
      <w:r w:rsidRPr="005F67D7">
        <w:rPr>
          <w:rFonts w:ascii="Times New Roman" w:hAnsi="Times New Roman" w:cs="Times New Roman"/>
          <w:sz w:val="28"/>
          <w:szCs w:val="28"/>
        </w:rPr>
        <w:t>ппарата</w:t>
      </w:r>
      <w:r w:rsidR="006962E6">
        <w:rPr>
          <w:rFonts w:ascii="Times New Roman" w:hAnsi="Times New Roman" w:cs="Times New Roman"/>
          <w:sz w:val="28"/>
          <w:szCs w:val="28"/>
        </w:rPr>
        <w:t>.</w:t>
      </w:r>
    </w:p>
    <w:p w14:paraId="167F25FB" w14:textId="09D7AFA1" w:rsidR="005F67D7" w:rsidRPr="005F67D7" w:rsidRDefault="00185E87" w:rsidP="00185E8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696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5F67D7" w:rsidRPr="005F67D7">
        <w:rPr>
          <w:rFonts w:ascii="Times New Roman" w:hAnsi="Times New Roman" w:cs="Times New Roman"/>
          <w:sz w:val="28"/>
          <w:szCs w:val="28"/>
        </w:rPr>
        <w:t>аличие системы налогов, правовых институтов и монополии государства на нормотворчество</w:t>
      </w:r>
      <w:r w:rsidR="006962E6">
        <w:rPr>
          <w:rFonts w:ascii="Times New Roman" w:hAnsi="Times New Roman" w:cs="Times New Roman"/>
          <w:sz w:val="28"/>
          <w:szCs w:val="28"/>
        </w:rPr>
        <w:t>.</w:t>
      </w:r>
    </w:p>
    <w:p w14:paraId="1A5220F6" w14:textId="327965D7" w:rsidR="005F67D7" w:rsidRPr="005F67D7" w:rsidRDefault="00185E87" w:rsidP="00185E8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Л</w:t>
      </w:r>
      <w:r w:rsidR="005F67D7" w:rsidRPr="005F67D7">
        <w:rPr>
          <w:rFonts w:ascii="Times New Roman" w:hAnsi="Times New Roman" w:cs="Times New Roman"/>
          <w:sz w:val="28"/>
          <w:szCs w:val="28"/>
        </w:rPr>
        <w:t>егитимность законов (признание народом)</w:t>
      </w:r>
      <w:r w:rsidR="006962E6">
        <w:rPr>
          <w:rFonts w:ascii="Times New Roman" w:hAnsi="Times New Roman" w:cs="Times New Roman"/>
          <w:sz w:val="28"/>
          <w:szCs w:val="28"/>
        </w:rPr>
        <w:t>.</w:t>
      </w:r>
    </w:p>
    <w:p w14:paraId="2AC2FE53" w14:textId="1FF59137" w:rsidR="008500B3" w:rsidRDefault="00185E87" w:rsidP="00185E8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Н</w:t>
      </w:r>
      <w:r w:rsidR="005F67D7" w:rsidRPr="005F67D7">
        <w:rPr>
          <w:rFonts w:ascii="Times New Roman" w:hAnsi="Times New Roman" w:cs="Times New Roman"/>
          <w:sz w:val="28"/>
          <w:szCs w:val="28"/>
        </w:rPr>
        <w:t>аличие территории и гос. границ.</w:t>
      </w:r>
    </w:p>
    <w:p w14:paraId="3C92163A" w14:textId="452B4448" w:rsidR="00B76D88" w:rsidRDefault="00407F30" w:rsidP="005A4E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7F30">
        <w:rPr>
          <w:rFonts w:ascii="Times New Roman" w:hAnsi="Times New Roman" w:cs="Times New Roman"/>
          <w:sz w:val="28"/>
          <w:szCs w:val="28"/>
        </w:rPr>
        <w:t xml:space="preserve">Между теоретической интерпретацией государственности и писаной историей народа существует тесная взаимосвязь, поскольку история государства отражает формы организации жизни народа, а её изложение часто </w:t>
      </w:r>
      <w:r w:rsidRPr="00407F30">
        <w:rPr>
          <w:rFonts w:ascii="Times New Roman" w:hAnsi="Times New Roman" w:cs="Times New Roman"/>
          <w:sz w:val="28"/>
          <w:szCs w:val="28"/>
        </w:rPr>
        <w:lastRenderedPageBreak/>
        <w:t>зависит от социальных позиций и идейных установок автора. История может быть написана в соответствии с уже существующей концепцией государственности или же теоретические выводы формируются в процессе её написания, что делает такие труды одновременно научными и идеологическими.</w:t>
      </w:r>
    </w:p>
    <w:p w14:paraId="75690118" w14:textId="79469ED3" w:rsidR="00980B38" w:rsidRDefault="00980B38" w:rsidP="005A4E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80B38">
        <w:rPr>
          <w:rFonts w:ascii="Times New Roman" w:hAnsi="Times New Roman" w:cs="Times New Roman"/>
          <w:sz w:val="28"/>
          <w:szCs w:val="28"/>
        </w:rPr>
        <w:t xml:space="preserve">: </w:t>
      </w:r>
      <w:r w:rsidR="005A4E57">
        <w:rPr>
          <w:rFonts w:ascii="Times New Roman" w:hAnsi="Times New Roman" w:cs="Times New Roman"/>
          <w:sz w:val="28"/>
          <w:szCs w:val="28"/>
        </w:rPr>
        <w:t>к</w:t>
      </w:r>
      <w:r w:rsidR="005A4E57" w:rsidRPr="005A4E57">
        <w:rPr>
          <w:rFonts w:ascii="Times New Roman" w:hAnsi="Times New Roman" w:cs="Times New Roman"/>
          <w:sz w:val="28"/>
          <w:szCs w:val="28"/>
        </w:rPr>
        <w:t>онцепция государственности является важнейшим компонентом национально-государственной идеологии, определяющей ключевые аспекты организации государства и его институтов. Она отражает исторические, политические и правовые особенности народа, его путь к созданию или восстановлению собственной государственности. Признаки государственности, такие как наличие государственной власти, правовых институтов, государственной символики и территории, обеспечивают суверенитет и легитимность государства. Взаимосвязь между концепцией государственности и историей народа подчёркивает, что эти идеи не только описывают прошлое, но и влияют на формирование будущего.</w:t>
      </w:r>
    </w:p>
    <w:p w14:paraId="254806BB" w14:textId="77777777" w:rsidR="005A4E57" w:rsidRDefault="005A4E57" w:rsidP="005A4E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3B6316" w14:textId="5EE0DA01" w:rsidR="005A4E57" w:rsidRPr="005A4E57" w:rsidRDefault="00CC2C1F" w:rsidP="005A4E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F44AE" w:rsidRPr="00CF44AE">
        <w:rPr>
          <w:rFonts w:ascii="Times New Roman" w:hAnsi="Times New Roman" w:cs="Times New Roman"/>
          <w:b/>
          <w:bCs/>
          <w:sz w:val="28"/>
          <w:szCs w:val="28"/>
        </w:rPr>
        <w:t>Как происходило формирование белорусской этнической общности?</w:t>
      </w:r>
    </w:p>
    <w:p w14:paraId="5CEE1D1A" w14:textId="2CF83560" w:rsidR="005A4E57" w:rsidRPr="005A4E57" w:rsidRDefault="005A4E57" w:rsidP="005A4E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Белорусская общность формировалась постепенно в результате этногенетических и политических процессов на белорусских землях и смежных территориях. Этническую основу будущих белорусов заложили финно-угорские племена и </w:t>
      </w:r>
      <w:proofErr w:type="spellStart"/>
      <w:r w:rsidRPr="005A4E57">
        <w:rPr>
          <w:rFonts w:ascii="Times New Roman" w:hAnsi="Times New Roman" w:cs="Times New Roman"/>
          <w:sz w:val="28"/>
          <w:szCs w:val="28"/>
        </w:rPr>
        <w:t>балты</w:t>
      </w:r>
      <w:proofErr w:type="spellEnd"/>
      <w:r w:rsidRPr="005A4E57">
        <w:rPr>
          <w:rFonts w:ascii="Times New Roman" w:hAnsi="Times New Roman" w:cs="Times New Roman"/>
          <w:sz w:val="28"/>
          <w:szCs w:val="28"/>
        </w:rPr>
        <w:t>, на смену которым в IV веке н.э. начали приходить славянские племена.</w:t>
      </w:r>
      <w:r w:rsidR="00FE158A">
        <w:rPr>
          <w:rFonts w:ascii="Times New Roman" w:hAnsi="Times New Roman" w:cs="Times New Roman"/>
          <w:sz w:val="28"/>
          <w:szCs w:val="28"/>
        </w:rPr>
        <w:t xml:space="preserve"> </w:t>
      </w:r>
      <w:r w:rsidR="00FE158A" w:rsidRPr="00FE158A"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 w:rsidR="00FE158A">
        <w:rPr>
          <w:rFonts w:ascii="Times New Roman" w:hAnsi="Times New Roman" w:cs="Times New Roman"/>
          <w:sz w:val="28"/>
          <w:szCs w:val="28"/>
        </w:rPr>
        <w:t xml:space="preserve">массового расселения </w:t>
      </w:r>
      <w:proofErr w:type="gramStart"/>
      <w:r w:rsidR="00FE158A">
        <w:rPr>
          <w:rFonts w:ascii="Times New Roman" w:hAnsi="Times New Roman" w:cs="Times New Roman"/>
          <w:sz w:val="28"/>
          <w:szCs w:val="28"/>
        </w:rPr>
        <w:t xml:space="preserve">славян </w:t>
      </w:r>
      <w:r w:rsidR="00FE158A" w:rsidRPr="00FE158A">
        <w:rPr>
          <w:rFonts w:ascii="Times New Roman" w:hAnsi="Times New Roman" w:cs="Times New Roman"/>
          <w:sz w:val="28"/>
          <w:szCs w:val="28"/>
        </w:rPr>
        <w:t xml:space="preserve"> </w:t>
      </w:r>
      <w:r w:rsidR="00FE158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FE158A">
        <w:rPr>
          <w:rFonts w:ascii="Times New Roman" w:hAnsi="Times New Roman" w:cs="Times New Roman"/>
          <w:sz w:val="28"/>
          <w:szCs w:val="28"/>
        </w:rPr>
        <w:t xml:space="preserve"> территории Беларуси </w:t>
      </w:r>
      <w:r w:rsidR="00FE158A" w:rsidRPr="00FE158A">
        <w:rPr>
          <w:rFonts w:ascii="Times New Roman" w:hAnsi="Times New Roman" w:cs="Times New Roman"/>
          <w:sz w:val="28"/>
          <w:szCs w:val="28"/>
        </w:rPr>
        <w:t xml:space="preserve">большинство </w:t>
      </w:r>
      <w:proofErr w:type="spellStart"/>
      <w:r w:rsidR="00FE158A" w:rsidRPr="00FE158A">
        <w:rPr>
          <w:rFonts w:ascii="Times New Roman" w:hAnsi="Times New Roman" w:cs="Times New Roman"/>
          <w:sz w:val="28"/>
          <w:szCs w:val="28"/>
        </w:rPr>
        <w:t>балтов</w:t>
      </w:r>
      <w:proofErr w:type="spellEnd"/>
      <w:r w:rsidR="00FE158A" w:rsidRPr="00FE158A">
        <w:rPr>
          <w:rFonts w:ascii="Times New Roman" w:hAnsi="Times New Roman" w:cs="Times New Roman"/>
          <w:sz w:val="28"/>
          <w:szCs w:val="28"/>
        </w:rPr>
        <w:t xml:space="preserve"> было ассимилировано, что способствовало формированию славянских племенных союзов, таких как дреговичи, радимичи и кривичи</w:t>
      </w:r>
      <w:r w:rsidR="00C62EE4">
        <w:rPr>
          <w:rFonts w:ascii="Times New Roman" w:hAnsi="Times New Roman" w:cs="Times New Roman"/>
          <w:sz w:val="28"/>
          <w:szCs w:val="28"/>
        </w:rPr>
        <w:t>.</w:t>
      </w:r>
    </w:p>
    <w:p w14:paraId="3B9FE173" w14:textId="49246942" w:rsidR="00FE158A" w:rsidRPr="00FE158A" w:rsidRDefault="00FE158A" w:rsidP="00C62E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58A">
        <w:rPr>
          <w:rFonts w:ascii="Times New Roman" w:hAnsi="Times New Roman" w:cs="Times New Roman"/>
          <w:sz w:val="28"/>
          <w:szCs w:val="28"/>
        </w:rPr>
        <w:t xml:space="preserve">В IX—XI веках в результате консолидации различных восточнославянских общностей, таких как поляне, древляне и северяне, сформировалась новая этническая общность — древнерусская народность, которая сохранила свою единство даже в условиях феодальной </w:t>
      </w:r>
      <w:r w:rsidRPr="00FE158A">
        <w:rPr>
          <w:rFonts w:ascii="Times New Roman" w:hAnsi="Times New Roman" w:cs="Times New Roman"/>
          <w:sz w:val="28"/>
          <w:szCs w:val="28"/>
        </w:rPr>
        <w:lastRenderedPageBreak/>
        <w:t>раздробленности и вплоть до XIV века продолжала воспринимать себя как одно целое.</w:t>
      </w:r>
    </w:p>
    <w:p w14:paraId="66A293FF" w14:textId="585BFD6A" w:rsidR="00185E87" w:rsidRPr="00185E87" w:rsidRDefault="00185E87" w:rsidP="00185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t>Хронологически начало процесса формирования белорусов в качестве особой общности относится ко второй половине XIII в. Непосредственное формирование белорусской общности начинается после татаро-монгольского разгрома Древнерусского государства (1237—1241).</w:t>
      </w:r>
    </w:p>
    <w:p w14:paraId="4D6A2508" w14:textId="7C1B7619" w:rsidR="00CF44AE" w:rsidRDefault="00185E87" w:rsidP="00CF44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t xml:space="preserve">Главным политическим фактором </w:t>
      </w:r>
      <w:proofErr w:type="spellStart"/>
      <w:r w:rsidRPr="00185E87">
        <w:rPr>
          <w:rFonts w:ascii="Times New Roman" w:hAnsi="Times New Roman" w:cs="Times New Roman"/>
          <w:sz w:val="28"/>
          <w:szCs w:val="28"/>
        </w:rPr>
        <w:t>этнообразовательных</w:t>
      </w:r>
      <w:proofErr w:type="spellEnd"/>
      <w:r w:rsidRPr="00185E87">
        <w:rPr>
          <w:rFonts w:ascii="Times New Roman" w:hAnsi="Times New Roman" w:cs="Times New Roman"/>
          <w:sz w:val="28"/>
          <w:szCs w:val="28"/>
        </w:rPr>
        <w:t xml:space="preserve"> процессов стала административно-правовая централизация страны. Экономическую основу этногенеза составили развитие сельского хозяйства, ремесел, торговли, утверждение единой денежной системы, создание региональных рынков. К социальным факторам относятся формирование различных категорий населения — сословий шляхетства (дворянства), духовенства, крепостных крестьян, мещан. Консолидации формирующихся общностей способствовала борьба приверженцев различных конфессиональных групп за сохранение и утверждение своей веры. Важнейшим этнокультурным фактором явилась дифференциация древнерусского языка на региональные диалекты. Совокупное действие перечисленных факторов привело к появлению на основе древнерусской народности к концу XVI — началу XVII в. трех новых этнических общностей — белорусов, украинцев и русских.</w:t>
      </w:r>
    </w:p>
    <w:p w14:paraId="5B1E4AA5" w14:textId="465C3D10" w:rsidR="00185E87" w:rsidRPr="00185E87" w:rsidRDefault="00185E87" w:rsidP="00185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t>Этническое самосознание есть понимание людьми своей принадлежности к определенной общности, самобытности данной общности и ее отличий от других общностей. Внешней формой проявления этнического самосознания общности выступает ее самоназвание (этноним).</w:t>
      </w:r>
      <w:r w:rsidR="006A43C0">
        <w:rPr>
          <w:rFonts w:ascii="Times New Roman" w:hAnsi="Times New Roman" w:cs="Times New Roman"/>
          <w:sz w:val="28"/>
          <w:szCs w:val="28"/>
        </w:rPr>
        <w:t xml:space="preserve"> </w:t>
      </w:r>
      <w:r w:rsidR="006A43C0" w:rsidRPr="006A43C0">
        <w:rPr>
          <w:rFonts w:ascii="Times New Roman" w:hAnsi="Times New Roman" w:cs="Times New Roman"/>
          <w:sz w:val="28"/>
          <w:szCs w:val="28"/>
        </w:rPr>
        <w:t>Белорусы долго осознавали себя как часть Руси, но только к концу XVI — началу XVII века начали использовать этноним «белорусы», который вытеснил более ранние названия, такие как «русины» и «литвины». Важным этапом в развитии белорусского самосознания стало сопротивление польско-католической экспансии, что способствовало окончательной славяно-православной самоидентификации белорусского народа.</w:t>
      </w:r>
    </w:p>
    <w:p w14:paraId="342284EB" w14:textId="14CE41EA" w:rsidR="00185E87" w:rsidRPr="00185E87" w:rsidRDefault="00185E87" w:rsidP="00185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lastRenderedPageBreak/>
        <w:t xml:space="preserve">Под национальной идеей в политической науке принято понимать овладевшую сознанием определенной территориальной общности людей мысль о том, что эта общность является особой нацией и в силу чего она считает себя вправе по собственному усмотрению строить и свою внутреннюю жизнедеятельность, и свои отношения с другими народами. Появление такой мысли закономерно влечет за собой постановку задачи самоопределения общности в качестве суверенного национального государства. </w:t>
      </w:r>
    </w:p>
    <w:p w14:paraId="2B51F135" w14:textId="77777777" w:rsidR="00185E87" w:rsidRPr="00185E87" w:rsidRDefault="00185E87" w:rsidP="00185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t>Процесс вызревания национальной идеи в самосознании белорусской общности происходил практически на протяжении всего XIX в. Вехами на этом пути явились:</w:t>
      </w:r>
    </w:p>
    <w:p w14:paraId="5A024F9D" w14:textId="77777777" w:rsidR="00E76E15" w:rsidRDefault="00185E87" w:rsidP="00E76E15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E15">
        <w:rPr>
          <w:rFonts w:ascii="Times New Roman" w:hAnsi="Times New Roman" w:cs="Times New Roman"/>
          <w:sz w:val="28"/>
          <w:szCs w:val="28"/>
        </w:rPr>
        <w:t>осознание в 1810—1820-е гг. группой профессоров и студентов</w:t>
      </w:r>
    </w:p>
    <w:p w14:paraId="019F3CD3" w14:textId="3EF50D0C" w:rsidR="00185E87" w:rsidRPr="00E76E15" w:rsidRDefault="00185E87" w:rsidP="00E76E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E15">
        <w:rPr>
          <w:rFonts w:ascii="Times New Roman" w:hAnsi="Times New Roman" w:cs="Times New Roman"/>
          <w:sz w:val="28"/>
          <w:szCs w:val="28"/>
        </w:rPr>
        <w:t>Виленского</w:t>
      </w:r>
      <w:proofErr w:type="spellEnd"/>
      <w:r w:rsidRPr="00E76E15">
        <w:rPr>
          <w:rFonts w:ascii="Times New Roman" w:hAnsi="Times New Roman" w:cs="Times New Roman"/>
          <w:sz w:val="28"/>
          <w:szCs w:val="28"/>
        </w:rPr>
        <w:t xml:space="preserve"> университета своеобразия, самобытности «</w:t>
      </w:r>
      <w:proofErr w:type="spellStart"/>
      <w:r w:rsidRPr="00E76E15">
        <w:rPr>
          <w:rFonts w:ascii="Times New Roman" w:hAnsi="Times New Roman" w:cs="Times New Roman"/>
          <w:sz w:val="28"/>
          <w:szCs w:val="28"/>
        </w:rPr>
        <w:t>тутэйшых</w:t>
      </w:r>
      <w:proofErr w:type="spellEnd"/>
      <w:r w:rsidRPr="00E76E15">
        <w:rPr>
          <w:rFonts w:ascii="Times New Roman" w:hAnsi="Times New Roman" w:cs="Times New Roman"/>
          <w:sz w:val="28"/>
          <w:szCs w:val="28"/>
        </w:rPr>
        <w:t>»</w:t>
      </w:r>
    </w:p>
    <w:p w14:paraId="3F4BF953" w14:textId="77777777" w:rsidR="00E76E15" w:rsidRDefault="00185E87" w:rsidP="00185E8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t>обоснованный в 1884 г. в журнале «Гомон» вывод о том, что белорусы</w:t>
      </w:r>
    </w:p>
    <w:p w14:paraId="54ED1177" w14:textId="60A8C97B" w:rsidR="00185E87" w:rsidRPr="00185E87" w:rsidRDefault="00185E87" w:rsidP="00E76E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t>составляют особый народ и постановку ими вопроса о создании белорусами собственной автономии;</w:t>
      </w:r>
    </w:p>
    <w:p w14:paraId="1357F100" w14:textId="77777777" w:rsidR="00E76E15" w:rsidRDefault="00185E87" w:rsidP="00185E8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t xml:space="preserve">открытие поэтом Ф. Богушевичем оригинальности, самостоятельности </w:t>
      </w:r>
    </w:p>
    <w:p w14:paraId="25C3DF85" w14:textId="464655D7" w:rsidR="00185E87" w:rsidRPr="00185E87" w:rsidRDefault="00185E87" w:rsidP="00E76E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5E87">
        <w:rPr>
          <w:rFonts w:ascii="Times New Roman" w:hAnsi="Times New Roman" w:cs="Times New Roman"/>
          <w:sz w:val="28"/>
          <w:szCs w:val="28"/>
        </w:rPr>
        <w:t>нового белорусского языка, формировавшегося с начала XIX в. на основе живых народных говоров, и осознание им значения языка.</w:t>
      </w:r>
    </w:p>
    <w:p w14:paraId="3564E10F" w14:textId="28C49128" w:rsidR="00E76E15" w:rsidRDefault="00E76E15" w:rsidP="00CE0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Вывод: </w:t>
      </w:r>
      <w:r w:rsidR="00CF44AE">
        <w:rPr>
          <w:rFonts w:ascii="Times New Roman" w:hAnsi="Times New Roman" w:cs="Times New Roman"/>
          <w:sz w:val="28"/>
          <w:szCs w:val="28"/>
        </w:rPr>
        <w:t>ф</w:t>
      </w:r>
      <w:r w:rsidR="00CF44AE" w:rsidRPr="00CF44AE">
        <w:rPr>
          <w:rFonts w:ascii="Times New Roman" w:hAnsi="Times New Roman" w:cs="Times New Roman"/>
          <w:sz w:val="28"/>
          <w:szCs w:val="28"/>
        </w:rPr>
        <w:t xml:space="preserve">ормирование белорусской общности происходило через сложные этногенетические и политические процессы, начиная с ассимиляции финно-угорских племен и </w:t>
      </w:r>
      <w:proofErr w:type="spellStart"/>
      <w:r w:rsidR="00CF44AE" w:rsidRPr="00CF44AE">
        <w:rPr>
          <w:rFonts w:ascii="Times New Roman" w:hAnsi="Times New Roman" w:cs="Times New Roman"/>
          <w:sz w:val="28"/>
          <w:szCs w:val="28"/>
        </w:rPr>
        <w:t>балтов</w:t>
      </w:r>
      <w:proofErr w:type="spellEnd"/>
      <w:r w:rsidR="00CF44AE" w:rsidRPr="00CF44AE">
        <w:rPr>
          <w:rFonts w:ascii="Times New Roman" w:hAnsi="Times New Roman" w:cs="Times New Roman"/>
          <w:sz w:val="28"/>
          <w:szCs w:val="28"/>
        </w:rPr>
        <w:t xml:space="preserve"> славянами. Хотя белорусы начали осознавать себя как отдельный этнос лишь с конца XVI века, этническое самосознание и этноним «белорусы» закрепились только к XIX веку. Важным этапом стало сопротивление польско-католической экспансии и призывы к автономии, что стало основой для развития белорусской национальной идеи и стремления к государственности.</w:t>
      </w:r>
    </w:p>
    <w:p w14:paraId="18016168" w14:textId="47C35EB6" w:rsidR="00CF44AE" w:rsidRDefault="00CF44AE" w:rsidP="00CE0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154881" w14:textId="188887B8" w:rsidR="008D2E8D" w:rsidRDefault="008D2E8D" w:rsidP="00CE0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B524B" w14:textId="3B20E6C8" w:rsidR="008D2E8D" w:rsidRDefault="008D2E8D" w:rsidP="00CE0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250D5" w14:textId="77777777" w:rsidR="008D2E8D" w:rsidRDefault="008D2E8D" w:rsidP="00CE0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74A084" w14:textId="563EBB92" w:rsidR="008D2E8D" w:rsidRDefault="000E1401" w:rsidP="008D2E8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0E1401">
        <w:rPr>
          <w:rFonts w:ascii="Times New Roman" w:hAnsi="Times New Roman" w:cs="Times New Roman"/>
          <w:b/>
          <w:bCs/>
          <w:sz w:val="28"/>
          <w:szCs w:val="28"/>
        </w:rPr>
        <w:t>Как формировалась белорусская государственность на ранних этапах истории?</w:t>
      </w:r>
    </w:p>
    <w:p w14:paraId="30565844" w14:textId="2ECE3F56" w:rsidR="00CF44AE" w:rsidRPr="000E1401" w:rsidRDefault="00CF44AE" w:rsidP="000E14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1401">
        <w:rPr>
          <w:rFonts w:ascii="Times New Roman" w:hAnsi="Times New Roman" w:cs="Times New Roman"/>
          <w:sz w:val="28"/>
          <w:szCs w:val="28"/>
        </w:rPr>
        <w:t xml:space="preserve">Важным аспектом понимания генезиса белорусской национальной государственности является исследование политической организации земель, составляющих Беларусь, в раннем средневековье. К середине IX века на этих территориях сформировались союзы племен, а затем и княжества, которые возглавлялись князьями. Князья были разделены на иерархии, где высший князь носил титул «Великий князь Русский». </w:t>
      </w:r>
    </w:p>
    <w:p w14:paraId="2BF71E70" w14:textId="46369C97" w:rsidR="00CF44AE" w:rsidRPr="00CF44AE" w:rsidRDefault="00CF44AE" w:rsidP="008D2E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4AE">
        <w:rPr>
          <w:rFonts w:ascii="Times New Roman" w:hAnsi="Times New Roman" w:cs="Times New Roman"/>
          <w:sz w:val="28"/>
          <w:szCs w:val="28"/>
        </w:rPr>
        <w:t xml:space="preserve">На белорусских землях существовало более 20 княжеств, среди которых выделяются Полоцкое и </w:t>
      </w:r>
      <w:proofErr w:type="spellStart"/>
      <w:r w:rsidRPr="00CF44AE">
        <w:rPr>
          <w:rFonts w:ascii="Times New Roman" w:hAnsi="Times New Roman" w:cs="Times New Roman"/>
          <w:sz w:val="28"/>
          <w:szCs w:val="28"/>
        </w:rPr>
        <w:t>Туровское</w:t>
      </w:r>
      <w:proofErr w:type="spellEnd"/>
      <w:r w:rsidRPr="00CF44AE">
        <w:rPr>
          <w:rFonts w:ascii="Times New Roman" w:hAnsi="Times New Roman" w:cs="Times New Roman"/>
          <w:sz w:val="28"/>
          <w:szCs w:val="28"/>
        </w:rPr>
        <w:t xml:space="preserve">. Полоцкое княжество было наиболее мощным до дробления на уделы, подчиняя меньшие княжества. </w:t>
      </w:r>
      <w:proofErr w:type="spellStart"/>
      <w:r w:rsidRPr="00CF44AE">
        <w:rPr>
          <w:rFonts w:ascii="Times New Roman" w:hAnsi="Times New Roman" w:cs="Times New Roman"/>
          <w:sz w:val="28"/>
          <w:szCs w:val="28"/>
        </w:rPr>
        <w:t>Протогосударства</w:t>
      </w:r>
      <w:proofErr w:type="spellEnd"/>
      <w:r w:rsidRPr="00CF44AE">
        <w:rPr>
          <w:rFonts w:ascii="Times New Roman" w:hAnsi="Times New Roman" w:cs="Times New Roman"/>
          <w:sz w:val="28"/>
          <w:szCs w:val="28"/>
        </w:rPr>
        <w:t>, такие как княжества восточных славян, стали основой для будущих национальных государств, но сами по себе не были таковыми.</w:t>
      </w:r>
      <w:r w:rsidR="008D2E8D">
        <w:rPr>
          <w:rFonts w:ascii="Times New Roman" w:hAnsi="Times New Roman" w:cs="Times New Roman"/>
          <w:sz w:val="28"/>
          <w:szCs w:val="28"/>
        </w:rPr>
        <w:t xml:space="preserve"> </w:t>
      </w:r>
      <w:r w:rsidRPr="00CF44AE">
        <w:rPr>
          <w:rFonts w:ascii="Times New Roman" w:hAnsi="Times New Roman" w:cs="Times New Roman"/>
          <w:sz w:val="28"/>
          <w:szCs w:val="28"/>
        </w:rPr>
        <w:t xml:space="preserve">Киевская Русь, существовавшая в X-XII веках, была первым полноценным государством восточных славян, с единым управлением, законодательством и населением. На ее основе формировалась </w:t>
      </w:r>
      <w:proofErr w:type="spellStart"/>
      <w:r w:rsidRPr="00CF44AE">
        <w:rPr>
          <w:rFonts w:ascii="Times New Roman" w:hAnsi="Times New Roman" w:cs="Times New Roman"/>
          <w:sz w:val="28"/>
          <w:szCs w:val="28"/>
        </w:rPr>
        <w:t>славянорусская</w:t>
      </w:r>
      <w:proofErr w:type="spellEnd"/>
      <w:r w:rsidRPr="00CF44AE">
        <w:rPr>
          <w:rFonts w:ascii="Times New Roman" w:hAnsi="Times New Roman" w:cs="Times New Roman"/>
          <w:sz w:val="28"/>
          <w:szCs w:val="28"/>
        </w:rPr>
        <w:t xml:space="preserve"> идентичность, которая позже стала основой для белорусской этнической общности.</w:t>
      </w:r>
    </w:p>
    <w:p w14:paraId="2E3DECD8" w14:textId="78AD2CBD" w:rsidR="00CF44AE" w:rsidRPr="00CF44AE" w:rsidRDefault="00CF44AE" w:rsidP="00CF44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4AE">
        <w:rPr>
          <w:rFonts w:ascii="Times New Roman" w:hAnsi="Times New Roman" w:cs="Times New Roman"/>
          <w:sz w:val="28"/>
          <w:szCs w:val="28"/>
        </w:rPr>
        <w:t>Следовательно, белорусская государственность имеет корни в общем историческом процессе, который охватывает все восточнославянские земли. Национальные государства возникли только в Новое время, тогда как зарождение белорусской идентичности и государственности было связано с Древнерусским государством, и глубинные корни белорусской государственности уходят именно в это восточнославянское образование.</w:t>
      </w:r>
    </w:p>
    <w:p w14:paraId="2A97F326" w14:textId="5D4EA770" w:rsidR="000E1401" w:rsidRPr="000E1401" w:rsidRDefault="000E1401" w:rsidP="008D2E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1401">
        <w:rPr>
          <w:rFonts w:ascii="Times New Roman" w:hAnsi="Times New Roman" w:cs="Times New Roman"/>
          <w:sz w:val="28"/>
          <w:szCs w:val="28"/>
        </w:rPr>
        <w:t xml:space="preserve">Великое княжество Литовское (ВКЛ) сыграло значительную роль в формировании белорусской этнической общности, которая начала складываться к концу XVI - началу XVII века. </w:t>
      </w:r>
    </w:p>
    <w:p w14:paraId="250D2584" w14:textId="77777777" w:rsidR="000E1401" w:rsidRPr="000E1401" w:rsidRDefault="000E1401" w:rsidP="000E14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1401">
        <w:rPr>
          <w:rFonts w:ascii="Times New Roman" w:hAnsi="Times New Roman" w:cs="Times New Roman"/>
          <w:sz w:val="28"/>
          <w:szCs w:val="28"/>
        </w:rPr>
        <w:t xml:space="preserve">С точки зрения языка, то, что современными исследователями называется старобелорусским языком, в действительности было наддиалектным древнерусским языком, который постепенно утратил свою </w:t>
      </w:r>
      <w:r w:rsidRPr="000E1401">
        <w:rPr>
          <w:rFonts w:ascii="Times New Roman" w:hAnsi="Times New Roman" w:cs="Times New Roman"/>
          <w:sz w:val="28"/>
          <w:szCs w:val="28"/>
        </w:rPr>
        <w:lastRenderedPageBreak/>
        <w:t>функцию в результате влияния польского языка и его окончательного запрета в 1696 году.</w:t>
      </w:r>
    </w:p>
    <w:p w14:paraId="4AF1CCAE" w14:textId="77777777" w:rsidR="000E1401" w:rsidRPr="000E1401" w:rsidRDefault="000E1401" w:rsidP="000E14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1401">
        <w:rPr>
          <w:rFonts w:ascii="Times New Roman" w:hAnsi="Times New Roman" w:cs="Times New Roman"/>
          <w:sz w:val="28"/>
          <w:szCs w:val="28"/>
        </w:rPr>
        <w:t>Входя в состав Речи Посполитой, Беларусь не обладала политической независимостью. Речь Посполитая была унитарным государством, а объединение с Королевством Польским, согласно Люблинской унии 1569 года, происходило не как федеративное соглашение, а как слияние двух народов в одно целое. Это существенно ограничивало возможности белорусов в самовыражении и развитии своей идентичности.</w:t>
      </w:r>
    </w:p>
    <w:p w14:paraId="521D63A1" w14:textId="44A5D423" w:rsidR="000E1401" w:rsidRPr="000E1401" w:rsidRDefault="000E1401" w:rsidP="000E0E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1401">
        <w:rPr>
          <w:rFonts w:ascii="Times New Roman" w:hAnsi="Times New Roman" w:cs="Times New Roman"/>
          <w:sz w:val="28"/>
          <w:szCs w:val="28"/>
        </w:rPr>
        <w:t xml:space="preserve">Несмотря на формальную автономию, белорусы подвержены процессу полонизации и </w:t>
      </w:r>
      <w:proofErr w:type="spellStart"/>
      <w:r w:rsidRPr="000E1401">
        <w:rPr>
          <w:rFonts w:ascii="Times New Roman" w:hAnsi="Times New Roman" w:cs="Times New Roman"/>
          <w:sz w:val="28"/>
          <w:szCs w:val="28"/>
        </w:rPr>
        <w:t>окатоличивания</w:t>
      </w:r>
      <w:proofErr w:type="spellEnd"/>
      <w:r w:rsidRPr="000E1401">
        <w:rPr>
          <w:rFonts w:ascii="Times New Roman" w:hAnsi="Times New Roman" w:cs="Times New Roman"/>
          <w:sz w:val="28"/>
          <w:szCs w:val="28"/>
        </w:rPr>
        <w:t>. Особенно остро это проявилось после Брестской унии 1596 года, которая усилила давление на православное население и стремление к стереть их славяно-русскую идентичность.</w:t>
      </w:r>
    </w:p>
    <w:p w14:paraId="634F8504" w14:textId="6948B945" w:rsidR="00E76E15" w:rsidRDefault="000E1401" w:rsidP="000E0E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1401">
        <w:rPr>
          <w:rFonts w:ascii="Times New Roman" w:hAnsi="Times New Roman" w:cs="Times New Roman"/>
          <w:sz w:val="28"/>
          <w:szCs w:val="28"/>
        </w:rPr>
        <w:t>Входя в состав Российского государства после трех разделов Речи Посполитой, белорусы столкнулись с судьбоносными изменениями. К концу XVIII века культура, развивавшаяся в белорусских землях, начала угасать. Запрет на использование западнорусского языка, который имел место с 1696 года, поставил под угрозу культурное наследие, связанное с Киевской Русью и ВКЛ.</w:t>
      </w:r>
    </w:p>
    <w:p w14:paraId="722C5D02" w14:textId="1E68B555" w:rsidR="00E76E15" w:rsidRDefault="000E1401" w:rsidP="000E0E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</w:t>
      </w:r>
      <w:r w:rsidRPr="000E1401">
        <w:rPr>
          <w:rFonts w:ascii="Times New Roman" w:hAnsi="Times New Roman" w:cs="Times New Roman"/>
          <w:sz w:val="28"/>
          <w:szCs w:val="28"/>
        </w:rPr>
        <w:t xml:space="preserve"> процессе формирования белорусской государственности и идентичности ключевую роль сыграли раннесредневековые княжества, такие как Полоцкое и </w:t>
      </w:r>
      <w:proofErr w:type="spellStart"/>
      <w:r w:rsidRPr="000E1401">
        <w:rPr>
          <w:rFonts w:ascii="Times New Roman" w:hAnsi="Times New Roman" w:cs="Times New Roman"/>
          <w:sz w:val="28"/>
          <w:szCs w:val="28"/>
        </w:rPr>
        <w:t>Туровское</w:t>
      </w:r>
      <w:proofErr w:type="spellEnd"/>
      <w:r w:rsidRPr="000E1401">
        <w:rPr>
          <w:rFonts w:ascii="Times New Roman" w:hAnsi="Times New Roman" w:cs="Times New Roman"/>
          <w:sz w:val="28"/>
          <w:szCs w:val="28"/>
        </w:rPr>
        <w:t xml:space="preserve">, которые, несмотря на свои </w:t>
      </w:r>
      <w:proofErr w:type="spellStart"/>
      <w:r w:rsidRPr="000E1401">
        <w:rPr>
          <w:rFonts w:ascii="Times New Roman" w:hAnsi="Times New Roman" w:cs="Times New Roman"/>
          <w:sz w:val="28"/>
          <w:szCs w:val="28"/>
        </w:rPr>
        <w:t>протогосударственные</w:t>
      </w:r>
      <w:proofErr w:type="spellEnd"/>
      <w:r w:rsidRPr="000E1401">
        <w:rPr>
          <w:rFonts w:ascii="Times New Roman" w:hAnsi="Times New Roman" w:cs="Times New Roman"/>
          <w:sz w:val="28"/>
          <w:szCs w:val="28"/>
        </w:rPr>
        <w:t xml:space="preserve"> формы, не смогли создать полноценную нацию. Древнерусское государство, объединявшее восточных славян, стало основой для будущих национальных образований, однако белорусская идентичность начала оформляться только в поздний период, с возникновением Великого княжества Литовского и его многонационального контекста. Вхождение белорусских земель в состав Речи Посполитой и затем Российского государства обозначило новые вызовы, такие как полонизация и утрата культурного наследия.</w:t>
      </w:r>
      <w:r w:rsidR="000E0EB9">
        <w:rPr>
          <w:rFonts w:ascii="Times New Roman" w:hAnsi="Times New Roman" w:cs="Times New Roman"/>
          <w:sz w:val="28"/>
          <w:szCs w:val="28"/>
        </w:rPr>
        <w:t xml:space="preserve"> </w:t>
      </w:r>
      <w:r w:rsidR="000E0EB9" w:rsidRPr="000E1401">
        <w:rPr>
          <w:rFonts w:ascii="Times New Roman" w:hAnsi="Times New Roman" w:cs="Times New Roman"/>
          <w:sz w:val="28"/>
          <w:szCs w:val="28"/>
        </w:rPr>
        <w:t xml:space="preserve">вхождение в состав Российского государства стало ключевым этапом для белорусов. Этот период не только ознаменовал начало новой страницы в их истории, но и стал основой </w:t>
      </w:r>
      <w:r w:rsidR="000E0EB9" w:rsidRPr="000E1401">
        <w:rPr>
          <w:rFonts w:ascii="Times New Roman" w:hAnsi="Times New Roman" w:cs="Times New Roman"/>
          <w:sz w:val="28"/>
          <w:szCs w:val="28"/>
        </w:rPr>
        <w:lastRenderedPageBreak/>
        <w:t>для дальнейшего формирования белорусской идентичности и стремления к государственной независимости в будущем.</w:t>
      </w:r>
    </w:p>
    <w:p w14:paraId="3201468F" w14:textId="77777777" w:rsidR="000E0EB9" w:rsidRDefault="000E0EB9" w:rsidP="000E0E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2E3DAE" w14:textId="301BAFA7" w:rsidR="000E1401" w:rsidRDefault="000E1401" w:rsidP="00C611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C611AF" w:rsidRPr="00C611AF">
        <w:rPr>
          <w:rFonts w:ascii="Times New Roman" w:hAnsi="Times New Roman" w:cs="Times New Roman"/>
          <w:b/>
          <w:bCs/>
          <w:sz w:val="28"/>
          <w:szCs w:val="28"/>
        </w:rPr>
        <w:t>Каковы ключевые этапы формирования белорусской государственности в XX веке?</w:t>
      </w:r>
    </w:p>
    <w:p w14:paraId="446917FA" w14:textId="188288F6" w:rsidR="00CB463C" w:rsidRPr="00CB463C" w:rsidRDefault="00CB463C" w:rsidP="00CB4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63C">
        <w:rPr>
          <w:rFonts w:ascii="Times New Roman" w:hAnsi="Times New Roman" w:cs="Times New Roman"/>
          <w:sz w:val="28"/>
          <w:szCs w:val="28"/>
        </w:rPr>
        <w:t>После Октябрьской социалистической революции (1917</w:t>
      </w:r>
      <w:r w:rsidR="000E0EB9">
        <w:rPr>
          <w:rFonts w:ascii="Times New Roman" w:hAnsi="Times New Roman" w:cs="Times New Roman"/>
          <w:sz w:val="28"/>
          <w:szCs w:val="28"/>
        </w:rPr>
        <w:t xml:space="preserve"> </w:t>
      </w:r>
      <w:r w:rsidRPr="00CB463C">
        <w:rPr>
          <w:rFonts w:ascii="Times New Roman" w:hAnsi="Times New Roman" w:cs="Times New Roman"/>
          <w:sz w:val="28"/>
          <w:szCs w:val="28"/>
        </w:rPr>
        <w:t>г.) ускоряется процесс национально-государственного самоопределение Беларуси. Вначале создаётся Белорусская Народная Республика (25 марта 1918</w:t>
      </w:r>
      <w:r w:rsidR="000E0EB9">
        <w:rPr>
          <w:rFonts w:ascii="Times New Roman" w:hAnsi="Times New Roman" w:cs="Times New Roman"/>
          <w:sz w:val="28"/>
          <w:szCs w:val="28"/>
        </w:rPr>
        <w:t xml:space="preserve"> </w:t>
      </w:r>
      <w:r w:rsidRPr="00CB463C">
        <w:rPr>
          <w:rFonts w:ascii="Times New Roman" w:hAnsi="Times New Roman" w:cs="Times New Roman"/>
          <w:sz w:val="28"/>
          <w:szCs w:val="28"/>
        </w:rPr>
        <w:t>г. – Третья Уставная грамота), однако, это государство существовало в зоне германской оккупации и не признавалось оккупационными властями.</w:t>
      </w:r>
      <w:r w:rsidR="005D0C91">
        <w:rPr>
          <w:rFonts w:ascii="Times New Roman" w:hAnsi="Times New Roman" w:cs="Times New Roman"/>
          <w:sz w:val="28"/>
          <w:szCs w:val="28"/>
        </w:rPr>
        <w:t xml:space="preserve"> </w:t>
      </w:r>
      <w:r w:rsidR="005D0C91" w:rsidRPr="005D0C91">
        <w:rPr>
          <w:rFonts w:ascii="Times New Roman" w:hAnsi="Times New Roman" w:cs="Times New Roman"/>
          <w:sz w:val="28"/>
          <w:szCs w:val="28"/>
        </w:rPr>
        <w:t>БНР не только не стала независимым сво</w:t>
      </w:r>
      <w:r w:rsidR="005D0C91" w:rsidRPr="005D0C91">
        <w:rPr>
          <w:rFonts w:ascii="Times New Roman" w:hAnsi="Times New Roman" w:cs="Times New Roman"/>
          <w:sz w:val="28"/>
          <w:szCs w:val="28"/>
        </w:rPr>
        <w:softHyphen/>
        <w:t>бодным белорусским национальным государством, но и не смогла обрести сколь-нибудь явные признаки государственно</w:t>
      </w:r>
      <w:r w:rsidR="005D0C91" w:rsidRPr="005D0C91">
        <w:rPr>
          <w:rFonts w:ascii="Times New Roman" w:hAnsi="Times New Roman" w:cs="Times New Roman"/>
          <w:sz w:val="28"/>
          <w:szCs w:val="28"/>
        </w:rPr>
        <w:softHyphen/>
        <w:t>сти.</w:t>
      </w:r>
      <w:r w:rsidRPr="00CB463C">
        <w:rPr>
          <w:rFonts w:ascii="Times New Roman" w:hAnsi="Times New Roman" w:cs="Times New Roman"/>
          <w:sz w:val="28"/>
          <w:szCs w:val="28"/>
        </w:rPr>
        <w:t xml:space="preserve"> К концу 1918</w:t>
      </w:r>
      <w:r w:rsidR="000E0EB9">
        <w:rPr>
          <w:rFonts w:ascii="Times New Roman" w:hAnsi="Times New Roman" w:cs="Times New Roman"/>
          <w:sz w:val="28"/>
          <w:szCs w:val="28"/>
        </w:rPr>
        <w:t xml:space="preserve"> </w:t>
      </w:r>
      <w:r w:rsidRPr="00CB463C">
        <w:rPr>
          <w:rFonts w:ascii="Times New Roman" w:hAnsi="Times New Roman" w:cs="Times New Roman"/>
          <w:sz w:val="28"/>
          <w:szCs w:val="28"/>
        </w:rPr>
        <w:t>г. белорусы-большевики добились от правительства Советской России права на создание белорусской социалистической государственности. 1 января 1919</w:t>
      </w:r>
      <w:r w:rsidR="000E0EB9">
        <w:rPr>
          <w:rFonts w:ascii="Times New Roman" w:hAnsi="Times New Roman" w:cs="Times New Roman"/>
          <w:sz w:val="28"/>
          <w:szCs w:val="28"/>
        </w:rPr>
        <w:t xml:space="preserve"> </w:t>
      </w:r>
      <w:r w:rsidRPr="00CB463C">
        <w:rPr>
          <w:rFonts w:ascii="Times New Roman" w:hAnsi="Times New Roman" w:cs="Times New Roman"/>
          <w:sz w:val="28"/>
          <w:szCs w:val="28"/>
        </w:rPr>
        <w:t>г. была провозглашена Белорусская Советская Социалистическая Республика (первоначально Советская Социалистическая Республика Беларусь).</w:t>
      </w:r>
    </w:p>
    <w:p w14:paraId="0EC9B45B" w14:textId="0ABE488D" w:rsidR="00CB463C" w:rsidRDefault="00CB463C" w:rsidP="00CB4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63C">
        <w:rPr>
          <w:rFonts w:ascii="Times New Roman" w:hAnsi="Times New Roman" w:cs="Times New Roman"/>
          <w:sz w:val="28"/>
          <w:szCs w:val="28"/>
        </w:rPr>
        <w:t xml:space="preserve">Именно с БССР, с завоеваниями в интересах трудящихся связано развитие белорусской государственности вплоть до распада </w:t>
      </w:r>
      <w:r w:rsidR="005D0C91">
        <w:rPr>
          <w:rFonts w:ascii="Times New Roman" w:hAnsi="Times New Roman" w:cs="Times New Roman"/>
          <w:sz w:val="28"/>
          <w:szCs w:val="28"/>
        </w:rPr>
        <w:t>СССР</w:t>
      </w:r>
      <w:r w:rsidRPr="00CB463C">
        <w:rPr>
          <w:rFonts w:ascii="Times New Roman" w:hAnsi="Times New Roman" w:cs="Times New Roman"/>
          <w:sz w:val="28"/>
          <w:szCs w:val="28"/>
        </w:rPr>
        <w:t xml:space="preserve"> в 1991</w:t>
      </w:r>
      <w:r w:rsidR="005D0C91">
        <w:rPr>
          <w:rFonts w:ascii="Times New Roman" w:hAnsi="Times New Roman" w:cs="Times New Roman"/>
          <w:sz w:val="28"/>
          <w:szCs w:val="28"/>
        </w:rPr>
        <w:t xml:space="preserve"> </w:t>
      </w:r>
      <w:r w:rsidRPr="00CB463C">
        <w:rPr>
          <w:rFonts w:ascii="Times New Roman" w:hAnsi="Times New Roman" w:cs="Times New Roman"/>
          <w:sz w:val="28"/>
          <w:szCs w:val="28"/>
        </w:rPr>
        <w:t>г</w:t>
      </w:r>
      <w:r w:rsidR="005D0C91">
        <w:rPr>
          <w:rFonts w:ascii="Times New Roman" w:hAnsi="Times New Roman" w:cs="Times New Roman"/>
          <w:sz w:val="28"/>
          <w:szCs w:val="28"/>
        </w:rPr>
        <w:t xml:space="preserve">. В </w:t>
      </w:r>
      <w:r w:rsidR="005D0C91" w:rsidRPr="005D0C91">
        <w:rPr>
          <w:rFonts w:ascii="Times New Roman" w:hAnsi="Times New Roman" w:cs="Times New Roman"/>
          <w:sz w:val="28"/>
          <w:szCs w:val="28"/>
        </w:rPr>
        <w:t>результате Беларусь обрела все основные атрибуты государственности: территорию с четкими границами, административным делением и проживающим на ней преимущественно белорус</w:t>
      </w:r>
      <w:r w:rsidR="005D0C91" w:rsidRPr="005D0C91">
        <w:rPr>
          <w:rFonts w:ascii="Times New Roman" w:hAnsi="Times New Roman" w:cs="Times New Roman"/>
          <w:sz w:val="28"/>
          <w:szCs w:val="28"/>
        </w:rPr>
        <w:softHyphen/>
        <w:t>ским населением; органы власти в центре и на местах; развива</w:t>
      </w:r>
      <w:r w:rsidR="005D0C91" w:rsidRPr="005D0C91">
        <w:rPr>
          <w:rFonts w:ascii="Times New Roman" w:hAnsi="Times New Roman" w:cs="Times New Roman"/>
          <w:sz w:val="28"/>
          <w:szCs w:val="28"/>
        </w:rPr>
        <w:softHyphen/>
        <w:t>ющуюся систему законодательства, международно-правовое признание. </w:t>
      </w:r>
      <w:r w:rsidRPr="00CB463C">
        <w:rPr>
          <w:rFonts w:ascii="Times New Roman" w:hAnsi="Times New Roman" w:cs="Times New Roman"/>
          <w:sz w:val="28"/>
          <w:szCs w:val="28"/>
        </w:rPr>
        <w:t xml:space="preserve"> Ликвидация массовой неграмотности и превращение республики в интеллектуально развитое государство, преодоление технической отсталости и превращение в индустриальную республику, победа над нацизмом и сохранение идей гуманизма в качестве основы европейской цивилизации, выход на международную арену в когорте стран-основателей Организации Объединённых Наций – всё это достижения белорусской социалистической государственности. Однако по справедливому </w:t>
      </w:r>
      <w:r w:rsidRPr="00CB463C">
        <w:rPr>
          <w:rFonts w:ascii="Times New Roman" w:hAnsi="Times New Roman" w:cs="Times New Roman"/>
          <w:sz w:val="28"/>
          <w:szCs w:val="28"/>
        </w:rPr>
        <w:lastRenderedPageBreak/>
        <w:t>утверждению Президента Республики Беларусь А.Г. Лукашенко «сформировать идеологические основы суверенного независимого государства в этот период мы не смогли. Мы были частью великого, огромного государства...».</w:t>
      </w:r>
      <w:r w:rsidR="000E0EB9">
        <w:rPr>
          <w:rFonts w:ascii="Times New Roman" w:hAnsi="Times New Roman" w:cs="Times New Roman"/>
          <w:sz w:val="28"/>
          <w:szCs w:val="28"/>
        </w:rPr>
        <w:t xml:space="preserve"> </w:t>
      </w:r>
      <w:r w:rsidRPr="00CB463C">
        <w:rPr>
          <w:rFonts w:ascii="Times New Roman" w:hAnsi="Times New Roman" w:cs="Times New Roman"/>
          <w:sz w:val="28"/>
          <w:szCs w:val="28"/>
        </w:rPr>
        <w:t>Поэтому многие проблемы национально-культурного, экономического и политического порядка, накопившиеся в рамках Советского Союза пришлось разрешать в условиях первого суверенного демократического правового белорусского государства – Республики Беларусь.</w:t>
      </w:r>
    </w:p>
    <w:p w14:paraId="40F1FF19" w14:textId="32B393CB" w:rsidR="005D0C91" w:rsidRPr="00CB463C" w:rsidRDefault="005D0C91" w:rsidP="00CB4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C91">
        <w:rPr>
          <w:rFonts w:ascii="Times New Roman" w:hAnsi="Times New Roman" w:cs="Times New Roman"/>
          <w:sz w:val="28"/>
          <w:szCs w:val="28"/>
        </w:rPr>
        <w:t>Началом процесса формирования нынешней территории Республики Беларусь можно считать территорию, которую занимала ССРБ после ее вто</w:t>
      </w:r>
      <w:r w:rsidRPr="005D0C91">
        <w:rPr>
          <w:rFonts w:ascii="Times New Roman" w:hAnsi="Times New Roman" w:cs="Times New Roman"/>
          <w:sz w:val="28"/>
          <w:szCs w:val="28"/>
        </w:rPr>
        <w:softHyphen/>
        <w:t>ричного провозглашения 31 июля 1920 г. и Рижского мирного договора от 18 марта 1921 г. </w:t>
      </w:r>
      <w:r w:rsidR="00C611AF" w:rsidRPr="00C611AF">
        <w:rPr>
          <w:rFonts w:ascii="Times New Roman" w:hAnsi="Times New Roman" w:cs="Times New Roman"/>
          <w:sz w:val="28"/>
          <w:szCs w:val="28"/>
        </w:rPr>
        <w:t>В 1991 г. после распада СССР на основе белорусской государственности БССР было провозглашено нынешнее государство Республика Беларусь.</w:t>
      </w:r>
    </w:p>
    <w:p w14:paraId="6B18B510" w14:textId="03793021" w:rsidR="00CB463C" w:rsidRPr="00CB463C" w:rsidRDefault="00CB463C" w:rsidP="00CB4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63C">
        <w:rPr>
          <w:rFonts w:ascii="Times New Roman" w:hAnsi="Times New Roman" w:cs="Times New Roman"/>
          <w:sz w:val="28"/>
          <w:szCs w:val="28"/>
        </w:rPr>
        <w:t>Период 1991-1994</w:t>
      </w:r>
      <w:r w:rsidR="000E0EB9">
        <w:rPr>
          <w:rFonts w:ascii="Times New Roman" w:hAnsi="Times New Roman" w:cs="Times New Roman"/>
          <w:sz w:val="28"/>
          <w:szCs w:val="28"/>
        </w:rPr>
        <w:t xml:space="preserve"> </w:t>
      </w:r>
      <w:r w:rsidRPr="00CB463C">
        <w:rPr>
          <w:rFonts w:ascii="Times New Roman" w:hAnsi="Times New Roman" w:cs="Times New Roman"/>
          <w:sz w:val="28"/>
          <w:szCs w:val="28"/>
        </w:rPr>
        <w:t>гг. характеризовался жёсткой борьбой за власть между представителями различных идеологий, которые предусматривали различные варианты развития белорусского государства. В этой борьбе можно выделить как сторонников старого строя, возврат к которому был не возможен, так и сторонников кардинальной ломки системы социализма без сохранения элементарных гарантий прав трудящихся и форсированного создания экономических, политических и социальных основ капиталистического общества, также были сторонники постепенной трансформации социальной и экономической системы Беларуси в рыночных условиях, но без полного отрицания роли государства как гаранта порядка и законности, экономических прав и свобод граждан.</w:t>
      </w:r>
    </w:p>
    <w:p w14:paraId="2DE714E2" w14:textId="5324A666" w:rsidR="00CB463C" w:rsidRPr="00CB463C" w:rsidRDefault="00CB463C" w:rsidP="00CB4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63C">
        <w:rPr>
          <w:rFonts w:ascii="Times New Roman" w:hAnsi="Times New Roman" w:cs="Times New Roman"/>
          <w:sz w:val="28"/>
          <w:szCs w:val="28"/>
        </w:rPr>
        <w:t>Все эти силы были заинтересованы в введении поста Президента, который мог определить доминирующую линию развития белорусского государства не смотря на кардинальные разногласия, царившие в высшем законодательном органе страны – Верховном Совете. После принятия Верховным Советом 15 марта 1994</w:t>
      </w:r>
      <w:r w:rsidR="000E0EB9">
        <w:rPr>
          <w:rFonts w:ascii="Times New Roman" w:hAnsi="Times New Roman" w:cs="Times New Roman"/>
          <w:sz w:val="28"/>
          <w:szCs w:val="28"/>
        </w:rPr>
        <w:t xml:space="preserve"> </w:t>
      </w:r>
      <w:r w:rsidRPr="00CB463C">
        <w:rPr>
          <w:rFonts w:ascii="Times New Roman" w:hAnsi="Times New Roman" w:cs="Times New Roman"/>
          <w:sz w:val="28"/>
          <w:szCs w:val="28"/>
        </w:rPr>
        <w:t xml:space="preserve">г. Конституции Беларусь из парламентской </w:t>
      </w:r>
      <w:r w:rsidRPr="00CB463C">
        <w:rPr>
          <w:rFonts w:ascii="Times New Roman" w:hAnsi="Times New Roman" w:cs="Times New Roman"/>
          <w:sz w:val="28"/>
          <w:szCs w:val="28"/>
        </w:rPr>
        <w:lastRenderedPageBreak/>
        <w:t>республики превратилась в президентскую. Несмотря на серьёзное противостояние политических сил в условиях трансформации экономики, современное белорусское государство не отказалось от опыта прошлых лет и стремиться собрать воедино богатое прошлое в интересах сильной, демократической, образованной, процветающей Беларуси и существенную роль в этом процессе сыграл первый Президент Республики Беларусь Александр Григорьевич Лукашенко</w:t>
      </w:r>
      <w:r w:rsidR="000E0EB9">
        <w:rPr>
          <w:rFonts w:ascii="Times New Roman" w:hAnsi="Times New Roman" w:cs="Times New Roman"/>
          <w:sz w:val="28"/>
          <w:szCs w:val="28"/>
        </w:rPr>
        <w:t>.</w:t>
      </w:r>
    </w:p>
    <w:p w14:paraId="564CA2E7" w14:textId="406254CD" w:rsidR="00E76E15" w:rsidRDefault="005D0C91" w:rsidP="00192B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C91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D0C91">
        <w:rPr>
          <w:rFonts w:ascii="Times New Roman" w:hAnsi="Times New Roman" w:cs="Times New Roman"/>
          <w:sz w:val="28"/>
          <w:szCs w:val="28"/>
        </w:rPr>
        <w:t>ровозглашение БНР не привело к созданию ре</w:t>
      </w:r>
      <w:r w:rsidRPr="005D0C91">
        <w:rPr>
          <w:rFonts w:ascii="Times New Roman" w:hAnsi="Times New Roman" w:cs="Times New Roman"/>
          <w:sz w:val="28"/>
          <w:szCs w:val="28"/>
        </w:rPr>
        <w:softHyphen/>
        <w:t>альной государственности</w:t>
      </w:r>
      <w:r w:rsidR="00C611AF">
        <w:rPr>
          <w:rFonts w:ascii="Times New Roman" w:hAnsi="Times New Roman" w:cs="Times New Roman"/>
          <w:sz w:val="28"/>
          <w:szCs w:val="28"/>
        </w:rPr>
        <w:t>.</w:t>
      </w:r>
      <w:r w:rsidRPr="005D0C91">
        <w:rPr>
          <w:rFonts w:ascii="Times New Roman" w:hAnsi="Times New Roman" w:cs="Times New Roman"/>
          <w:sz w:val="28"/>
          <w:szCs w:val="28"/>
        </w:rPr>
        <w:t xml:space="preserve"> </w:t>
      </w:r>
      <w:r w:rsidR="00C611AF">
        <w:rPr>
          <w:rFonts w:ascii="Times New Roman" w:hAnsi="Times New Roman" w:cs="Times New Roman"/>
          <w:sz w:val="28"/>
          <w:szCs w:val="28"/>
        </w:rPr>
        <w:t>Е</w:t>
      </w:r>
      <w:r w:rsidRPr="005D0C91">
        <w:rPr>
          <w:rFonts w:ascii="Times New Roman" w:hAnsi="Times New Roman" w:cs="Times New Roman"/>
          <w:sz w:val="28"/>
          <w:szCs w:val="28"/>
        </w:rPr>
        <w:t>е институты были не государственными по своей сути политическими образованиями, а сама эта так называемая «республика» в принципе не была признана ми</w:t>
      </w:r>
      <w:r w:rsidRPr="005D0C91">
        <w:rPr>
          <w:rFonts w:ascii="Times New Roman" w:hAnsi="Times New Roman" w:cs="Times New Roman"/>
          <w:sz w:val="28"/>
          <w:szCs w:val="28"/>
        </w:rPr>
        <w:softHyphen/>
        <w:t>ровым сообществом. Провозглашение же БССР означало со</w:t>
      </w:r>
      <w:r w:rsidRPr="005D0C91">
        <w:rPr>
          <w:rFonts w:ascii="Times New Roman" w:hAnsi="Times New Roman" w:cs="Times New Roman"/>
          <w:sz w:val="28"/>
          <w:szCs w:val="28"/>
        </w:rPr>
        <w:softHyphen/>
        <w:t>здание первого в истории белорусского народа собственного государства, отвечающего основным критериям этого понятия. </w:t>
      </w:r>
    </w:p>
    <w:p w14:paraId="45D55B52" w14:textId="7E0CAA7C" w:rsidR="00D86F0D" w:rsidRDefault="00D86F0D" w:rsidP="00192B25">
      <w:pPr>
        <w:keepNext/>
        <w:pageBreakBefore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F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1E38D24" w14:textId="4921F293" w:rsidR="00C611AF" w:rsidRPr="00C611AF" w:rsidRDefault="00192B25" w:rsidP="00C611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C611AF" w:rsidRPr="00C611AF">
        <w:rPr>
          <w:rFonts w:ascii="Times New Roman" w:hAnsi="Times New Roman" w:cs="Times New Roman"/>
          <w:sz w:val="28"/>
          <w:szCs w:val="28"/>
        </w:rPr>
        <w:t xml:space="preserve">стоки и становление идеологии белорусского государства представляют собой сложный и многослойный процесс, который неразрывно связан с историей, культурой и национальной самоидентификацией белорусского народа. Проанализировав ключевые аспекты формирования государственной идеологии,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C611AF" w:rsidRPr="00C611AF">
        <w:rPr>
          <w:rFonts w:ascii="Times New Roman" w:hAnsi="Times New Roman" w:cs="Times New Roman"/>
          <w:sz w:val="28"/>
          <w:szCs w:val="28"/>
        </w:rPr>
        <w:t xml:space="preserve"> отметить, что она возникла как результат взаимодействия множества факторов — от исторических событий и культурных традиций до современных вызовов глобализации и геополитической нестабильности.</w:t>
      </w:r>
    </w:p>
    <w:p w14:paraId="5760AF89" w14:textId="4F4FFB3C" w:rsidR="00E76E15" w:rsidRPr="00192B25" w:rsidRDefault="00C611AF" w:rsidP="00192B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11AF">
        <w:rPr>
          <w:rFonts w:ascii="Times New Roman" w:hAnsi="Times New Roman" w:cs="Times New Roman"/>
          <w:sz w:val="28"/>
          <w:szCs w:val="28"/>
        </w:rPr>
        <w:t>Создание устойчивой государственной идеологии является жизненно важной задачей для Республики Беларусь, так как она служит основой для укрепления национальной идентичности и сохранения независимости в условиях меняющегося мира. Важность осознания исторических и культурных корней белорусского государства подчеркивает необходимость переосмысления как внутренней, так и внешней политики, учитывающей уникальные особенности белорусского народа.</w:t>
      </w:r>
    </w:p>
    <w:p w14:paraId="7903081D" w14:textId="77777777" w:rsidR="00E76E15" w:rsidRDefault="00E76E15" w:rsidP="00D86F0D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E2476" w14:textId="04396A35" w:rsidR="00D86F0D" w:rsidRDefault="00D86F0D" w:rsidP="00C611A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3EBA0" w14:textId="4812DC0F" w:rsidR="00192B25" w:rsidRDefault="00D86F0D" w:rsidP="00192B25">
      <w:pPr>
        <w:keepNext/>
        <w:pageBreakBefore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</w:t>
      </w:r>
    </w:p>
    <w:p w14:paraId="16910418" w14:textId="77777777" w:rsidR="00192B25" w:rsidRPr="00192B25" w:rsidRDefault="00192B25" w:rsidP="00192B2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01F9E" w14:textId="2DAF78BD" w:rsidR="00192B25" w:rsidRPr="00192B25" w:rsidRDefault="00192B25" w:rsidP="00192B25">
      <w:pPr>
        <w:pStyle w:val="a3"/>
        <w:numPr>
          <w:ilvl w:val="0"/>
          <w:numId w:val="14"/>
        </w:numPr>
        <w:tabs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92B25">
        <w:rPr>
          <w:rFonts w:ascii="Times New Roman" w:hAnsi="Times New Roman"/>
          <w:bCs/>
          <w:sz w:val="28"/>
        </w:rPr>
        <w:t xml:space="preserve">Мельник, В. А. Основы идеологии белорусского </w:t>
      </w:r>
      <w:proofErr w:type="gramStart"/>
      <w:r w:rsidRPr="00192B25">
        <w:rPr>
          <w:rFonts w:ascii="Times New Roman" w:hAnsi="Times New Roman"/>
          <w:bCs/>
          <w:sz w:val="28"/>
        </w:rPr>
        <w:t>государства :</w:t>
      </w:r>
      <w:proofErr w:type="gramEnd"/>
      <w:r w:rsidRPr="00192B25">
        <w:rPr>
          <w:rFonts w:ascii="Times New Roman" w:hAnsi="Times New Roman"/>
          <w:bCs/>
          <w:sz w:val="28"/>
        </w:rPr>
        <w:t xml:space="preserve"> учебное пособие / В. А. Мельник. – 3-е изд., </w:t>
      </w:r>
      <w:proofErr w:type="spellStart"/>
      <w:r w:rsidRPr="00192B25">
        <w:rPr>
          <w:rFonts w:ascii="Times New Roman" w:hAnsi="Times New Roman"/>
          <w:bCs/>
          <w:sz w:val="28"/>
        </w:rPr>
        <w:t>испр</w:t>
      </w:r>
      <w:proofErr w:type="spellEnd"/>
      <w:r w:rsidRPr="00192B25">
        <w:rPr>
          <w:rFonts w:ascii="Times New Roman" w:hAnsi="Times New Roman"/>
          <w:bCs/>
          <w:sz w:val="28"/>
        </w:rPr>
        <w:t xml:space="preserve">. – </w:t>
      </w:r>
      <w:proofErr w:type="gramStart"/>
      <w:r w:rsidRPr="00192B25">
        <w:rPr>
          <w:rFonts w:ascii="Times New Roman" w:hAnsi="Times New Roman"/>
          <w:bCs/>
          <w:sz w:val="28"/>
        </w:rPr>
        <w:t>Минск :</w:t>
      </w:r>
      <w:proofErr w:type="gramEnd"/>
      <w:r w:rsidRPr="00192B25">
        <w:rPr>
          <w:rFonts w:ascii="Times New Roman" w:hAnsi="Times New Roman"/>
          <w:bCs/>
          <w:sz w:val="28"/>
        </w:rPr>
        <w:t xml:space="preserve"> </w:t>
      </w:r>
      <w:proofErr w:type="spellStart"/>
      <w:r w:rsidRPr="00192B25">
        <w:rPr>
          <w:rFonts w:ascii="Times New Roman" w:hAnsi="Times New Roman"/>
          <w:bCs/>
          <w:sz w:val="28"/>
        </w:rPr>
        <w:t>Вышэйшая</w:t>
      </w:r>
      <w:proofErr w:type="spellEnd"/>
      <w:r w:rsidRPr="00192B25">
        <w:rPr>
          <w:rFonts w:ascii="Times New Roman" w:hAnsi="Times New Roman"/>
          <w:bCs/>
          <w:sz w:val="28"/>
        </w:rPr>
        <w:t xml:space="preserve"> школа, 2011. – 343 с.</w:t>
      </w:r>
    </w:p>
    <w:p w14:paraId="68CF181D" w14:textId="77777777" w:rsidR="00192B25" w:rsidRPr="00192B25" w:rsidRDefault="00192B25" w:rsidP="00192B25">
      <w:pPr>
        <w:widowControl w:val="0"/>
        <w:numPr>
          <w:ilvl w:val="0"/>
          <w:numId w:val="14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192B25">
        <w:rPr>
          <w:rFonts w:ascii="Times New Roman" w:hAnsi="Times New Roman"/>
          <w:bCs/>
          <w:sz w:val="28"/>
          <w:szCs w:val="28"/>
          <w:lang w:val="be-BY"/>
        </w:rPr>
        <w:t>Паліталогія : вуч. дапаможнік : у 3 ч. Ч. 3. Тэарэтыка-метадалагічныя асновы паліталогіі / пад рэд. Забродскага Э. А. і Сінякова Л. К. – Мінск : БДУІР, 1997.</w:t>
      </w:r>
    </w:p>
    <w:p w14:paraId="62228BE0" w14:textId="51B9E3B1" w:rsidR="00192B25" w:rsidRPr="00262414" w:rsidRDefault="00192B25" w:rsidP="00192B25">
      <w:pPr>
        <w:pStyle w:val="a3"/>
        <w:numPr>
          <w:ilvl w:val="0"/>
          <w:numId w:val="14"/>
        </w:numPr>
        <w:tabs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B25">
        <w:rPr>
          <w:rFonts w:ascii="Times New Roman" w:hAnsi="Times New Roman"/>
          <w:bCs/>
          <w:iCs/>
          <w:sz w:val="28"/>
          <w:szCs w:val="28"/>
        </w:rPr>
        <w:t xml:space="preserve">Политология : учебник / С. В. Решетников [и др.]; под общ. ред. С. В. Решетникова. – </w:t>
      </w:r>
      <w:proofErr w:type="gramStart"/>
      <w:r w:rsidRPr="00192B25">
        <w:rPr>
          <w:rFonts w:ascii="Times New Roman" w:hAnsi="Times New Roman"/>
          <w:bCs/>
          <w:iCs/>
          <w:sz w:val="28"/>
          <w:szCs w:val="28"/>
        </w:rPr>
        <w:t>Минск :</w:t>
      </w:r>
      <w:proofErr w:type="gramEnd"/>
      <w:r w:rsidRPr="00192B25"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192B25">
        <w:rPr>
          <w:rFonts w:ascii="Times New Roman" w:hAnsi="Times New Roman"/>
          <w:bCs/>
          <w:iCs/>
          <w:sz w:val="28"/>
          <w:szCs w:val="28"/>
        </w:rPr>
        <w:t>ТетраСистемс</w:t>
      </w:r>
      <w:proofErr w:type="spellEnd"/>
      <w:r w:rsidRPr="00192B25">
        <w:rPr>
          <w:rFonts w:ascii="Times New Roman" w:hAnsi="Times New Roman"/>
          <w:bCs/>
          <w:iCs/>
          <w:sz w:val="28"/>
          <w:szCs w:val="28"/>
        </w:rPr>
        <w:t xml:space="preserve">, 2011. – 398 с.– Режим доступа: </w:t>
      </w:r>
      <w:hyperlink r:id="rId8" w:history="1">
        <w:r w:rsidR="00262414" w:rsidRPr="00A33EE8">
          <w:rPr>
            <w:rStyle w:val="a9"/>
            <w:rFonts w:ascii="Times New Roman" w:hAnsi="Times New Roman"/>
            <w:bCs/>
            <w:iCs/>
            <w:sz w:val="28"/>
            <w:szCs w:val="28"/>
          </w:rPr>
          <w:t>http://elib.bsu.by/bitstream/123456789/90445/1/03090210.pdf</w:t>
        </w:r>
      </w:hyperlink>
    </w:p>
    <w:p w14:paraId="0D535136" w14:textId="1265CB6D" w:rsidR="00262414" w:rsidRPr="00262414" w:rsidRDefault="00262414" w:rsidP="00262414">
      <w:pPr>
        <w:tabs>
          <w:tab w:val="left" w:pos="993"/>
          <w:tab w:val="left" w:pos="170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4.</w:t>
      </w:r>
      <w:r w:rsidRPr="0026241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Основы идеологии белорусского </w:t>
      </w:r>
      <w:proofErr w:type="gramStart"/>
      <w:r>
        <w:rPr>
          <w:rFonts w:ascii="Times New Roman" w:hAnsi="Times New Roman"/>
          <w:sz w:val="28"/>
          <w:szCs w:val="28"/>
        </w:rPr>
        <w:t>государства :</w:t>
      </w:r>
      <w:proofErr w:type="gramEnd"/>
      <w:r>
        <w:rPr>
          <w:rFonts w:ascii="Times New Roman" w:hAnsi="Times New Roman"/>
          <w:sz w:val="28"/>
          <w:szCs w:val="28"/>
        </w:rPr>
        <w:t xml:space="preserve"> учебное пособие для вузов / под общ. ред. С. Н. Князева, С. В. Решетникова. – </w:t>
      </w:r>
      <w:proofErr w:type="gramStart"/>
      <w:r>
        <w:rPr>
          <w:rFonts w:ascii="Times New Roman" w:hAnsi="Times New Roman"/>
          <w:sz w:val="28"/>
          <w:szCs w:val="28"/>
        </w:rPr>
        <w:t>Минск :</w:t>
      </w:r>
      <w:proofErr w:type="gramEnd"/>
      <w:r>
        <w:rPr>
          <w:rFonts w:ascii="Times New Roman" w:hAnsi="Times New Roman"/>
          <w:sz w:val="28"/>
          <w:szCs w:val="28"/>
        </w:rPr>
        <w:t xml:space="preserve"> Академия управления, 2004. – 491 с.</w:t>
      </w:r>
    </w:p>
    <w:sectPr w:rsidR="00262414" w:rsidRPr="00262414" w:rsidSect="003F136A">
      <w:headerReference w:type="default" r:id="rId9"/>
      <w:pgSz w:w="11906" w:h="16838"/>
      <w:pgMar w:top="1134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C5AB00" w14:textId="77777777" w:rsidR="002F2AD1" w:rsidRDefault="002F2AD1" w:rsidP="00262414">
      <w:pPr>
        <w:spacing w:after="0" w:line="240" w:lineRule="auto"/>
      </w:pPr>
      <w:r>
        <w:separator/>
      </w:r>
    </w:p>
  </w:endnote>
  <w:endnote w:type="continuationSeparator" w:id="0">
    <w:p w14:paraId="0CB6684E" w14:textId="77777777" w:rsidR="002F2AD1" w:rsidRDefault="002F2AD1" w:rsidP="00262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8F8150" w14:textId="77777777" w:rsidR="002F2AD1" w:rsidRDefault="002F2AD1" w:rsidP="00262414">
      <w:pPr>
        <w:spacing w:after="0" w:line="240" w:lineRule="auto"/>
      </w:pPr>
      <w:r>
        <w:separator/>
      </w:r>
    </w:p>
  </w:footnote>
  <w:footnote w:type="continuationSeparator" w:id="0">
    <w:p w14:paraId="5FDF3FB3" w14:textId="77777777" w:rsidR="002F2AD1" w:rsidRDefault="002F2AD1" w:rsidP="00262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013637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7A9B4B0" w14:textId="11CF71D3" w:rsidR="00262414" w:rsidRPr="00262414" w:rsidRDefault="00262414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624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624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624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62414">
          <w:rPr>
            <w:rFonts w:ascii="Times New Roman" w:hAnsi="Times New Roman" w:cs="Times New Roman"/>
            <w:sz w:val="28"/>
            <w:szCs w:val="28"/>
          </w:rPr>
          <w:t>2</w:t>
        </w:r>
        <w:r w:rsidRPr="002624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60D3013" w14:textId="77777777" w:rsidR="00262414" w:rsidRDefault="0026241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360E2"/>
    <w:multiLevelType w:val="hybridMultilevel"/>
    <w:tmpl w:val="EE0842FC"/>
    <w:lvl w:ilvl="0" w:tplc="1548F1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B2F89"/>
    <w:multiLevelType w:val="multilevel"/>
    <w:tmpl w:val="BEC0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C4BE6"/>
    <w:multiLevelType w:val="hybridMultilevel"/>
    <w:tmpl w:val="7B5C0F0A"/>
    <w:lvl w:ilvl="0" w:tplc="432EC408">
      <w:start w:val="1"/>
      <w:numFmt w:val="decimal"/>
      <w:lvlText w:val="%1."/>
      <w:lvlJc w:val="left"/>
      <w:pPr>
        <w:ind w:left="1778" w:hanging="360"/>
      </w:pPr>
      <w:rPr>
        <w:rFonts w:ascii="Times New Roman" w:eastAsiaTheme="minorHAnsi" w:hAnsi="Times New Roman" w:cstheme="minorBidi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262D54"/>
    <w:multiLevelType w:val="hybridMultilevel"/>
    <w:tmpl w:val="C310E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84904"/>
    <w:multiLevelType w:val="hybridMultilevel"/>
    <w:tmpl w:val="6248F2EC"/>
    <w:lvl w:ilvl="0" w:tplc="671C07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E7509"/>
    <w:multiLevelType w:val="hybridMultilevel"/>
    <w:tmpl w:val="EE0842FC"/>
    <w:lvl w:ilvl="0" w:tplc="1548F1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41F2E"/>
    <w:multiLevelType w:val="hybridMultilevel"/>
    <w:tmpl w:val="D554A662"/>
    <w:lvl w:ilvl="0" w:tplc="9A7AD5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12798"/>
    <w:multiLevelType w:val="hybridMultilevel"/>
    <w:tmpl w:val="EDCC70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E381B"/>
    <w:multiLevelType w:val="hybridMultilevel"/>
    <w:tmpl w:val="EE0842FC"/>
    <w:lvl w:ilvl="0" w:tplc="1548F1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52EF8"/>
    <w:multiLevelType w:val="multilevel"/>
    <w:tmpl w:val="676AA4C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83F1A"/>
    <w:multiLevelType w:val="hybridMultilevel"/>
    <w:tmpl w:val="33A47A90"/>
    <w:lvl w:ilvl="0" w:tplc="F0C8B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A61CD"/>
    <w:multiLevelType w:val="hybridMultilevel"/>
    <w:tmpl w:val="E77C4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73B68"/>
    <w:multiLevelType w:val="hybridMultilevel"/>
    <w:tmpl w:val="69403978"/>
    <w:lvl w:ilvl="0" w:tplc="FA842326">
      <w:start w:val="1"/>
      <w:numFmt w:val="decimal"/>
      <w:lvlText w:val="2.1.2.%1."/>
      <w:lvlJc w:val="left"/>
      <w:pPr>
        <w:ind w:left="2138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>
      <w:start w:val="1"/>
      <w:numFmt w:val="decimal"/>
      <w:lvlText w:val="%4."/>
      <w:lvlJc w:val="left"/>
      <w:pPr>
        <w:ind w:left="4298" w:hanging="360"/>
      </w:pPr>
    </w:lvl>
    <w:lvl w:ilvl="4" w:tplc="04190019">
      <w:start w:val="1"/>
      <w:numFmt w:val="lowerLetter"/>
      <w:lvlText w:val="%5."/>
      <w:lvlJc w:val="left"/>
      <w:pPr>
        <w:ind w:left="5018" w:hanging="360"/>
      </w:pPr>
    </w:lvl>
    <w:lvl w:ilvl="5" w:tplc="0419001B">
      <w:start w:val="1"/>
      <w:numFmt w:val="lowerRoman"/>
      <w:lvlText w:val="%6."/>
      <w:lvlJc w:val="right"/>
      <w:pPr>
        <w:ind w:left="5738" w:hanging="180"/>
      </w:pPr>
    </w:lvl>
    <w:lvl w:ilvl="6" w:tplc="0419000F">
      <w:start w:val="1"/>
      <w:numFmt w:val="decimal"/>
      <w:lvlText w:val="%7."/>
      <w:lvlJc w:val="left"/>
      <w:pPr>
        <w:ind w:left="6458" w:hanging="360"/>
      </w:pPr>
    </w:lvl>
    <w:lvl w:ilvl="7" w:tplc="04190019">
      <w:start w:val="1"/>
      <w:numFmt w:val="lowerLetter"/>
      <w:lvlText w:val="%8."/>
      <w:lvlJc w:val="left"/>
      <w:pPr>
        <w:ind w:left="7178" w:hanging="360"/>
      </w:pPr>
    </w:lvl>
    <w:lvl w:ilvl="8" w:tplc="0419001B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72AB5B4F"/>
    <w:multiLevelType w:val="hybridMultilevel"/>
    <w:tmpl w:val="8A2E9ECC"/>
    <w:lvl w:ilvl="0" w:tplc="4AAC36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A7A7FEA"/>
    <w:multiLevelType w:val="hybridMultilevel"/>
    <w:tmpl w:val="79E6CC46"/>
    <w:lvl w:ilvl="0" w:tplc="B374E43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14"/>
  </w:num>
  <w:num w:numId="5">
    <w:abstractNumId w:val="10"/>
  </w:num>
  <w:num w:numId="6">
    <w:abstractNumId w:val="0"/>
  </w:num>
  <w:num w:numId="7">
    <w:abstractNumId w:val="13"/>
  </w:num>
  <w:num w:numId="8">
    <w:abstractNumId w:val="6"/>
  </w:num>
  <w:num w:numId="9">
    <w:abstractNumId w:val="9"/>
  </w:num>
  <w:num w:numId="10">
    <w:abstractNumId w:val="8"/>
  </w:num>
  <w:num w:numId="11">
    <w:abstractNumId w:val="5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6"/>
    <w:rsid w:val="000C3BF8"/>
    <w:rsid w:val="000E0EB9"/>
    <w:rsid w:val="000E1401"/>
    <w:rsid w:val="00130331"/>
    <w:rsid w:val="00185E87"/>
    <w:rsid w:val="00192B25"/>
    <w:rsid w:val="001E1886"/>
    <w:rsid w:val="002436C9"/>
    <w:rsid w:val="00262414"/>
    <w:rsid w:val="002A7429"/>
    <w:rsid w:val="002A79D1"/>
    <w:rsid w:val="002F2AD1"/>
    <w:rsid w:val="003F136A"/>
    <w:rsid w:val="003F5101"/>
    <w:rsid w:val="00407F30"/>
    <w:rsid w:val="00452933"/>
    <w:rsid w:val="00485C3B"/>
    <w:rsid w:val="00536B60"/>
    <w:rsid w:val="005A4E57"/>
    <w:rsid w:val="005D0C91"/>
    <w:rsid w:val="005F67D7"/>
    <w:rsid w:val="006962E6"/>
    <w:rsid w:val="006A43C0"/>
    <w:rsid w:val="006F785C"/>
    <w:rsid w:val="00721A2C"/>
    <w:rsid w:val="007732A0"/>
    <w:rsid w:val="00841B0C"/>
    <w:rsid w:val="008500B3"/>
    <w:rsid w:val="008D2E8D"/>
    <w:rsid w:val="00980B38"/>
    <w:rsid w:val="00AB7E62"/>
    <w:rsid w:val="00B378BC"/>
    <w:rsid w:val="00B76D88"/>
    <w:rsid w:val="00C611AF"/>
    <w:rsid w:val="00C62EE4"/>
    <w:rsid w:val="00CB463C"/>
    <w:rsid w:val="00CC2C1F"/>
    <w:rsid w:val="00CE007F"/>
    <w:rsid w:val="00CF44AE"/>
    <w:rsid w:val="00D86F0D"/>
    <w:rsid w:val="00DE40AF"/>
    <w:rsid w:val="00DF3FB1"/>
    <w:rsid w:val="00E76E15"/>
    <w:rsid w:val="00FE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B6A7"/>
  <w15:docId w15:val="{19EE4B88-5165-4936-A355-4B192DDD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886"/>
    <w:pPr>
      <w:spacing w:after="160"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6B6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E40AF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624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62414"/>
  </w:style>
  <w:style w:type="paragraph" w:styleId="a7">
    <w:name w:val="footer"/>
    <w:basedOn w:val="a"/>
    <w:link w:val="a8"/>
    <w:uiPriority w:val="99"/>
    <w:unhideWhenUsed/>
    <w:rsid w:val="002624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62414"/>
  </w:style>
  <w:style w:type="character" w:styleId="a9">
    <w:name w:val="Hyperlink"/>
    <w:basedOn w:val="a0"/>
    <w:uiPriority w:val="99"/>
    <w:unhideWhenUsed/>
    <w:rsid w:val="0026241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62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4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1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5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0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2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5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0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7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lib.bsu.by/bitstream/123456789/90445/1/03090210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13502-4FBC-4D91-A229-C2AB91D1F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13</Pages>
  <Words>2904</Words>
  <Characters>16558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Ulyana Procopuk</cp:lastModifiedBy>
  <cp:revision>4</cp:revision>
  <dcterms:created xsi:type="dcterms:W3CDTF">2024-10-04T13:05:00Z</dcterms:created>
  <dcterms:modified xsi:type="dcterms:W3CDTF">2024-10-05T02:07:00Z</dcterms:modified>
</cp:coreProperties>
</file>