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F72C6" w:rsidRPr="001F72C6" w:rsidRDefault="001F72C6" w:rsidP="001F72C6">
      <w:pPr>
        <w:rPr>
          <w:rFonts w:ascii="Times New Roman" w:hAnsi="Times New Roman" w:cs="Times New Roman"/>
          <w:b/>
          <w:bCs/>
        </w:rPr>
      </w:pPr>
      <w:r w:rsidRPr="001F72C6">
        <w:rPr>
          <w:rFonts w:ascii="Times New Roman" w:hAnsi="Times New Roman" w:cs="Times New Roman"/>
          <w:b/>
          <w:bCs/>
        </w:rPr>
        <w:t>Основы экологии</w:t>
      </w:r>
    </w:p>
    <w:p w:rsidR="001F72C6" w:rsidRPr="001F72C6" w:rsidRDefault="001F72C6" w:rsidP="001F72C6">
      <w:pPr>
        <w:rPr>
          <w:rFonts w:ascii="Times New Roman" w:hAnsi="Times New Roman" w:cs="Times New Roman"/>
        </w:rPr>
      </w:pPr>
    </w:p>
    <w:p w:rsidR="001F72C6" w:rsidRPr="001F72C6" w:rsidRDefault="001F72C6" w:rsidP="001F72C6">
      <w:pPr>
        <w:rPr>
          <w:rFonts w:ascii="Times New Roman" w:hAnsi="Times New Roman" w:cs="Times New Roman"/>
          <w:b/>
          <w:bCs/>
        </w:rPr>
      </w:pPr>
      <w:r w:rsidRPr="001F72C6">
        <w:rPr>
          <w:rFonts w:ascii="Times New Roman" w:hAnsi="Times New Roman" w:cs="Times New Roman"/>
          <w:b/>
          <w:bCs/>
        </w:rPr>
        <w:t>Глобальные экономические проблемы</w:t>
      </w:r>
    </w:p>
    <w:p w:rsidR="001F72C6" w:rsidRPr="001F72C6" w:rsidRDefault="001F72C6" w:rsidP="001F72C6">
      <w:pPr>
        <w:rPr>
          <w:rFonts w:ascii="Times New Roman" w:hAnsi="Times New Roman" w:cs="Times New Roman"/>
        </w:rPr>
      </w:pPr>
      <w:r w:rsidRPr="001F72C6">
        <w:rPr>
          <w:rFonts w:ascii="Times New Roman" w:hAnsi="Times New Roman" w:cs="Times New Roman"/>
        </w:rPr>
        <w:t>Научно-технический прогресс поставил перед человечеством ряд новых, весьма сложных проблем, с которыми оно до этого не сталкивалось вовсе, или проблемы не были столь масштабными. Среди них особое место занимают отношения между человеком и окружающей средой. В прошлом столетии на природу легла нагрузка, вызванная 4-кратным ростом численности населения и 18-кратным увеличением объема мирового производства.</w:t>
      </w:r>
    </w:p>
    <w:p w:rsidR="001F72C6" w:rsidRPr="001F72C6" w:rsidRDefault="001F72C6" w:rsidP="001F72C6">
      <w:pPr>
        <w:rPr>
          <w:rFonts w:ascii="Times New Roman" w:hAnsi="Times New Roman" w:cs="Times New Roman"/>
        </w:rPr>
      </w:pPr>
      <w:r w:rsidRPr="001F72C6">
        <w:rPr>
          <w:rFonts w:ascii="Times New Roman" w:hAnsi="Times New Roman" w:cs="Times New Roman"/>
        </w:rPr>
        <w:t>Среди глобальных экологических проблем выделяют:</w:t>
      </w:r>
    </w:p>
    <w:p w:rsidR="001F72C6" w:rsidRPr="001F72C6" w:rsidRDefault="001F72C6" w:rsidP="001F72C6">
      <w:pPr>
        <w:numPr>
          <w:ilvl w:val="0"/>
          <w:numId w:val="1"/>
        </w:numPr>
        <w:rPr>
          <w:rFonts w:ascii="Times New Roman" w:hAnsi="Times New Roman" w:cs="Times New Roman"/>
        </w:rPr>
      </w:pPr>
      <w:r w:rsidRPr="001F72C6">
        <w:rPr>
          <w:rFonts w:ascii="Times New Roman" w:hAnsi="Times New Roman" w:cs="Times New Roman"/>
        </w:rPr>
        <w:t>изменение климата Земли;</w:t>
      </w:r>
    </w:p>
    <w:p w:rsidR="001F72C6" w:rsidRPr="001F72C6" w:rsidRDefault="001F72C6" w:rsidP="001F72C6">
      <w:pPr>
        <w:numPr>
          <w:ilvl w:val="0"/>
          <w:numId w:val="1"/>
        </w:numPr>
        <w:rPr>
          <w:rFonts w:ascii="Times New Roman" w:hAnsi="Times New Roman" w:cs="Times New Roman"/>
        </w:rPr>
      </w:pPr>
      <w:r w:rsidRPr="001F72C6">
        <w:rPr>
          <w:rFonts w:ascii="Times New Roman" w:hAnsi="Times New Roman" w:cs="Times New Roman"/>
        </w:rPr>
        <w:t>разрушение озонового слоя;</w:t>
      </w:r>
    </w:p>
    <w:p w:rsidR="001F72C6" w:rsidRPr="001F72C6" w:rsidRDefault="001F72C6" w:rsidP="001F72C6">
      <w:pPr>
        <w:numPr>
          <w:ilvl w:val="0"/>
          <w:numId w:val="1"/>
        </w:numPr>
        <w:rPr>
          <w:rFonts w:ascii="Times New Roman" w:hAnsi="Times New Roman" w:cs="Times New Roman"/>
        </w:rPr>
      </w:pPr>
      <w:r w:rsidRPr="001F72C6">
        <w:rPr>
          <w:rFonts w:ascii="Times New Roman" w:hAnsi="Times New Roman" w:cs="Times New Roman"/>
        </w:rPr>
        <w:t>трансграничный перенос вредных примесей и загрязнение воздушного бассейна;</w:t>
      </w:r>
    </w:p>
    <w:p w:rsidR="001F72C6" w:rsidRPr="001F72C6" w:rsidRDefault="001F72C6" w:rsidP="001F72C6">
      <w:pPr>
        <w:numPr>
          <w:ilvl w:val="0"/>
          <w:numId w:val="1"/>
        </w:numPr>
        <w:rPr>
          <w:rFonts w:ascii="Times New Roman" w:hAnsi="Times New Roman" w:cs="Times New Roman"/>
        </w:rPr>
      </w:pPr>
      <w:r w:rsidRPr="001F72C6">
        <w:rPr>
          <w:rFonts w:ascii="Times New Roman" w:hAnsi="Times New Roman" w:cs="Times New Roman"/>
        </w:rPr>
        <w:t>истощение запасов пресной воды и загрязнение вод Мирового океана;</w:t>
      </w:r>
    </w:p>
    <w:p w:rsidR="001F72C6" w:rsidRPr="001F72C6" w:rsidRDefault="001F72C6" w:rsidP="001F72C6">
      <w:pPr>
        <w:numPr>
          <w:ilvl w:val="0"/>
          <w:numId w:val="1"/>
        </w:numPr>
        <w:rPr>
          <w:rFonts w:ascii="Times New Roman" w:hAnsi="Times New Roman" w:cs="Times New Roman"/>
        </w:rPr>
      </w:pPr>
      <w:r w:rsidRPr="001F72C6">
        <w:rPr>
          <w:rFonts w:ascii="Times New Roman" w:hAnsi="Times New Roman" w:cs="Times New Roman"/>
        </w:rPr>
        <w:t>оскудение биологического разнообразия;</w:t>
      </w:r>
    </w:p>
    <w:p w:rsidR="001F72C6" w:rsidRPr="001F72C6" w:rsidRDefault="001F72C6" w:rsidP="001F72C6">
      <w:pPr>
        <w:numPr>
          <w:ilvl w:val="0"/>
          <w:numId w:val="1"/>
        </w:numPr>
        <w:rPr>
          <w:rFonts w:ascii="Times New Roman" w:hAnsi="Times New Roman" w:cs="Times New Roman"/>
        </w:rPr>
      </w:pPr>
      <w:r w:rsidRPr="001F72C6">
        <w:rPr>
          <w:rFonts w:ascii="Times New Roman" w:hAnsi="Times New Roman" w:cs="Times New Roman"/>
        </w:rPr>
        <w:t>загрязнение земель, разрушение почвенного покрова и др.</w:t>
      </w:r>
    </w:p>
    <w:p w:rsidR="001F72C6" w:rsidRPr="001F72C6" w:rsidRDefault="001F72C6" w:rsidP="001F72C6">
      <w:pPr>
        <w:rPr>
          <w:rFonts w:ascii="Times New Roman" w:hAnsi="Times New Roman" w:cs="Times New Roman"/>
        </w:rPr>
      </w:pPr>
      <w:r w:rsidRPr="001F72C6">
        <w:rPr>
          <w:rFonts w:ascii="Times New Roman" w:hAnsi="Times New Roman" w:cs="Times New Roman"/>
        </w:rPr>
        <w:t>Изменения окружающей среды в начале XX ст. и прогноз на 2030 г. отражены в табл.1.</w:t>
      </w:r>
    </w:p>
    <w:p w:rsidR="001F72C6" w:rsidRPr="001F72C6" w:rsidRDefault="001F72C6" w:rsidP="001F72C6">
      <w:pPr>
        <w:rPr>
          <w:rFonts w:ascii="Times New Roman" w:hAnsi="Times New Roman" w:cs="Times New Roman"/>
        </w:rPr>
      </w:pPr>
      <w:r w:rsidRPr="001F72C6">
        <w:rPr>
          <w:rFonts w:ascii="Times New Roman" w:hAnsi="Times New Roman" w:cs="Times New Roman"/>
        </w:rPr>
        <w:t>Таблица 1 Изменения окружающей среды и ожидаемые тенденции до 2030 г.</w:t>
      </w:r>
    </w:p>
    <w:tbl>
      <w:tblPr>
        <w:tblW w:w="5000"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30"/>
        <w:gridCol w:w="3458"/>
        <w:gridCol w:w="2822"/>
      </w:tblGrid>
      <w:tr w:rsidR="001F72C6" w:rsidRPr="001F72C6" w:rsidTr="001F72C6">
        <w:trPr>
          <w:jc w:val="center"/>
        </w:trPr>
        <w:tc>
          <w:tcPr>
            <w:tcW w:w="1500" w:type="pct"/>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Характеристика</w:t>
            </w:r>
          </w:p>
        </w:tc>
        <w:tc>
          <w:tcPr>
            <w:tcW w:w="1900" w:type="pct"/>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Тенденция нач. XX ст.</w:t>
            </w:r>
          </w:p>
        </w:tc>
        <w:tc>
          <w:tcPr>
            <w:tcW w:w="1550" w:type="pct"/>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Сценарий 2030 г</w:t>
            </w:r>
          </w:p>
        </w:tc>
      </w:tr>
      <w:tr w:rsidR="001F72C6" w:rsidRPr="001F72C6" w:rsidTr="001F72C6">
        <w:trPr>
          <w:jc w:val="center"/>
        </w:trPr>
        <w:tc>
          <w:tcPr>
            <w:tcW w:w="1500" w:type="pct"/>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1</w:t>
            </w:r>
          </w:p>
        </w:tc>
        <w:tc>
          <w:tcPr>
            <w:tcW w:w="1900" w:type="pct"/>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2</w:t>
            </w:r>
          </w:p>
        </w:tc>
        <w:tc>
          <w:tcPr>
            <w:tcW w:w="1550" w:type="pct"/>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3</w:t>
            </w:r>
          </w:p>
        </w:tc>
      </w:tr>
      <w:tr w:rsidR="001F72C6" w:rsidRPr="001F72C6" w:rsidTr="001F72C6">
        <w:trPr>
          <w:jc w:val="center"/>
        </w:trPr>
        <w:tc>
          <w:tcPr>
            <w:tcW w:w="150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Сокращение площади естественных экосистем</w:t>
            </w:r>
          </w:p>
        </w:tc>
        <w:tc>
          <w:tcPr>
            <w:tcW w:w="190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сокращение со скоростью 0,5—1,0 % в год на суше; к началу 90-х гг. их сохранилось около 40 %</w:t>
            </w:r>
          </w:p>
        </w:tc>
        <w:tc>
          <w:tcPr>
            <w:tcW w:w="155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сохранение тенденции, приближение к почти полной ликвидации на суше</w:t>
            </w:r>
          </w:p>
        </w:tc>
      </w:tr>
      <w:tr w:rsidR="001F72C6" w:rsidRPr="001F72C6" w:rsidTr="001F72C6">
        <w:trPr>
          <w:jc w:val="center"/>
        </w:trPr>
        <w:tc>
          <w:tcPr>
            <w:tcW w:w="150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Потребление первичной биологической продукции</w:t>
            </w:r>
          </w:p>
        </w:tc>
        <w:tc>
          <w:tcPr>
            <w:tcW w:w="190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Рост потребления: 40 % на суше, 25 % — глобальный (оценка 1985 г.)</w:t>
            </w:r>
          </w:p>
        </w:tc>
        <w:tc>
          <w:tcPr>
            <w:tcW w:w="155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Рост потребления: 80—85 % на суше, 50—60 % — глобальный</w:t>
            </w:r>
          </w:p>
        </w:tc>
      </w:tr>
      <w:tr w:rsidR="001F72C6" w:rsidRPr="001F72C6" w:rsidTr="001F72C6">
        <w:trPr>
          <w:jc w:val="center"/>
        </w:trPr>
        <w:tc>
          <w:tcPr>
            <w:tcW w:w="150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Изменение концентрации парниковых газов в атмосфере</w:t>
            </w:r>
          </w:p>
        </w:tc>
        <w:tc>
          <w:tcPr>
            <w:tcW w:w="190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Рост концентрации парниковых газов от десятых долей процента до процентов ежегодно</w:t>
            </w:r>
          </w:p>
        </w:tc>
        <w:tc>
          <w:tcPr>
            <w:tcW w:w="155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Рост концентрации, ускорение роста концентрации СО </w:t>
            </w:r>
            <w:r w:rsidRPr="001F72C6">
              <w:rPr>
                <w:rFonts w:ascii="Times New Roman" w:hAnsi="Times New Roman" w:cs="Times New Roman"/>
                <w:vertAlign w:val="subscript"/>
              </w:rPr>
              <w:t>2 </w:t>
            </w:r>
            <w:r w:rsidRPr="001F72C6">
              <w:rPr>
                <w:rFonts w:ascii="Times New Roman" w:hAnsi="Times New Roman" w:cs="Times New Roman"/>
              </w:rPr>
              <w:t>и СН, за счет ускорения разрушения биоты</w:t>
            </w:r>
          </w:p>
        </w:tc>
      </w:tr>
      <w:tr w:rsidR="001F72C6" w:rsidRPr="001F72C6" w:rsidTr="001F72C6">
        <w:trPr>
          <w:jc w:val="center"/>
        </w:trPr>
        <w:tc>
          <w:tcPr>
            <w:tcW w:w="150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Истощение озонового слоя, рост озоновой дыры над Антарктидой</w:t>
            </w:r>
          </w:p>
        </w:tc>
        <w:tc>
          <w:tcPr>
            <w:tcW w:w="190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Истощение на 1—2 % в год озонового слоя, рост площади озоновых дыр</w:t>
            </w:r>
          </w:p>
        </w:tc>
        <w:tc>
          <w:tcPr>
            <w:tcW w:w="155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Сохранение тенденции при прекращении выбросов ХФУ к 2000 г.</w:t>
            </w:r>
          </w:p>
        </w:tc>
      </w:tr>
      <w:tr w:rsidR="001F72C6" w:rsidRPr="001F72C6" w:rsidTr="001F72C6">
        <w:trPr>
          <w:jc w:val="center"/>
        </w:trPr>
        <w:tc>
          <w:tcPr>
            <w:tcW w:w="150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Сокращение площади лесов, особенно тропических</w:t>
            </w:r>
          </w:p>
        </w:tc>
        <w:tc>
          <w:tcPr>
            <w:tcW w:w="190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Сокращение со скоростью от 117 (1980 г.) до 180 ± 20тыс. км </w:t>
            </w:r>
            <w:r w:rsidRPr="001F72C6">
              <w:rPr>
                <w:rFonts w:ascii="Times New Roman" w:hAnsi="Times New Roman" w:cs="Times New Roman"/>
                <w:vertAlign w:val="superscript"/>
              </w:rPr>
              <w:t>2</w:t>
            </w:r>
            <w:r w:rsidRPr="001F72C6">
              <w:rPr>
                <w:rFonts w:ascii="Times New Roman" w:hAnsi="Times New Roman" w:cs="Times New Roman"/>
              </w:rPr>
              <w:t> (1989 г.) в год; лесовосстановление относится к сведению как 1:10</w:t>
            </w:r>
          </w:p>
        </w:tc>
        <w:tc>
          <w:tcPr>
            <w:tcW w:w="155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Сохранение тенденции, сокращение площади лесов в тропиках с 18 (1990 г.) до 9-11 млн. км</w:t>
            </w:r>
            <w:r w:rsidRPr="001F72C6">
              <w:rPr>
                <w:rFonts w:ascii="Times New Roman" w:hAnsi="Times New Roman" w:cs="Times New Roman"/>
                <w:vertAlign w:val="superscript"/>
              </w:rPr>
              <w:t>2</w:t>
            </w:r>
            <w:r w:rsidRPr="001F72C6">
              <w:rPr>
                <w:rFonts w:ascii="Times New Roman" w:hAnsi="Times New Roman" w:cs="Times New Roman"/>
              </w:rPr>
              <w:t> сокращение площади лесов умеренного пояса</w:t>
            </w:r>
          </w:p>
        </w:tc>
      </w:tr>
      <w:tr w:rsidR="001F72C6" w:rsidRPr="001F72C6" w:rsidTr="001F72C6">
        <w:trPr>
          <w:jc w:val="center"/>
        </w:trPr>
        <w:tc>
          <w:tcPr>
            <w:tcW w:w="150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Опустынивание</w:t>
            </w:r>
          </w:p>
        </w:tc>
        <w:tc>
          <w:tcPr>
            <w:tcW w:w="190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Расширение площади пустынь (60 тыс. км</w:t>
            </w:r>
            <w:r w:rsidRPr="001F72C6">
              <w:rPr>
                <w:rFonts w:ascii="Times New Roman" w:hAnsi="Times New Roman" w:cs="Times New Roman"/>
                <w:vertAlign w:val="superscript"/>
              </w:rPr>
              <w:t>3</w:t>
            </w:r>
            <w:r w:rsidRPr="001F72C6">
              <w:rPr>
                <w:rFonts w:ascii="Times New Roman" w:hAnsi="Times New Roman" w:cs="Times New Roman"/>
              </w:rPr>
              <w:t> в год), рост техногенного опустынивания, токсичных пустынь</w:t>
            </w:r>
          </w:p>
        </w:tc>
        <w:tc>
          <w:tcPr>
            <w:tcW w:w="155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Сохранение тенденции, возможен рост темпов за счет уменьшения влагооборота на суше и накопления поллютантов в почвах</w:t>
            </w:r>
          </w:p>
        </w:tc>
      </w:tr>
      <w:tr w:rsidR="001F72C6" w:rsidRPr="001F72C6" w:rsidTr="001F72C6">
        <w:trPr>
          <w:jc w:val="center"/>
        </w:trPr>
        <w:tc>
          <w:tcPr>
            <w:tcW w:w="150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Деградация земель</w:t>
            </w:r>
          </w:p>
        </w:tc>
        <w:tc>
          <w:tcPr>
            <w:tcW w:w="190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 xml:space="preserve">Рост эрозии (24 млрд. т еже годно), снижение плодородия, </w:t>
            </w:r>
            <w:r w:rsidRPr="001F72C6">
              <w:rPr>
                <w:rFonts w:ascii="Times New Roman" w:hAnsi="Times New Roman" w:cs="Times New Roman"/>
              </w:rPr>
              <w:lastRenderedPageBreak/>
              <w:t>накопление загрязнителей, закисление, засоление</w:t>
            </w:r>
          </w:p>
        </w:tc>
        <w:tc>
          <w:tcPr>
            <w:tcW w:w="155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lastRenderedPageBreak/>
              <w:t xml:space="preserve">Сохранение тенденции, рос эрозии и загрязнения, </w:t>
            </w:r>
            <w:r w:rsidRPr="001F72C6">
              <w:rPr>
                <w:rFonts w:ascii="Times New Roman" w:hAnsi="Times New Roman" w:cs="Times New Roman"/>
              </w:rPr>
              <w:lastRenderedPageBreak/>
              <w:t>сокращение сельскохозяйственных земель на душу населения</w:t>
            </w:r>
          </w:p>
        </w:tc>
      </w:tr>
      <w:tr w:rsidR="001F72C6" w:rsidRPr="001F72C6" w:rsidTr="001F72C6">
        <w:trPr>
          <w:jc w:val="center"/>
        </w:trPr>
        <w:tc>
          <w:tcPr>
            <w:tcW w:w="150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lastRenderedPageBreak/>
              <w:t>Повышение уровня океана</w:t>
            </w:r>
          </w:p>
        </w:tc>
        <w:tc>
          <w:tcPr>
            <w:tcW w:w="190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Подъем уровня океана на 1—2 мм в год</w:t>
            </w:r>
          </w:p>
        </w:tc>
        <w:tc>
          <w:tcPr>
            <w:tcW w:w="155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Сохранение тенденции, во можно ускорение подъем уровня до 7 мм/год</w:t>
            </w:r>
          </w:p>
        </w:tc>
      </w:tr>
      <w:tr w:rsidR="001F72C6" w:rsidRPr="001F72C6" w:rsidTr="001F72C6">
        <w:trPr>
          <w:jc w:val="center"/>
        </w:trPr>
        <w:tc>
          <w:tcPr>
            <w:tcW w:w="150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Стихийные бедствия, техногенные аварии</w:t>
            </w:r>
          </w:p>
        </w:tc>
        <w:tc>
          <w:tcPr>
            <w:tcW w:w="190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Рост числа на 5—7 %, рост ущерба на 5 —10 %, рост количества жертв на 6—12 % в год</w:t>
            </w:r>
          </w:p>
        </w:tc>
        <w:tc>
          <w:tcPr>
            <w:tcW w:w="155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Сохранение и усиление тенденций</w:t>
            </w:r>
          </w:p>
        </w:tc>
      </w:tr>
      <w:tr w:rsidR="001F72C6" w:rsidRPr="001F72C6" w:rsidTr="001F72C6">
        <w:trPr>
          <w:jc w:val="center"/>
        </w:trPr>
        <w:tc>
          <w:tcPr>
            <w:tcW w:w="150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Исчезновение биологических видов</w:t>
            </w:r>
          </w:p>
        </w:tc>
        <w:tc>
          <w:tcPr>
            <w:tcW w:w="190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Быстрое исчезновение биологических видов</w:t>
            </w:r>
          </w:p>
        </w:tc>
        <w:tc>
          <w:tcPr>
            <w:tcW w:w="155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Усиление тенденции по мере разрушения биосферы</w:t>
            </w:r>
          </w:p>
        </w:tc>
      </w:tr>
      <w:tr w:rsidR="001F72C6" w:rsidRPr="001F72C6" w:rsidTr="001F72C6">
        <w:trPr>
          <w:jc w:val="center"/>
        </w:trPr>
        <w:tc>
          <w:tcPr>
            <w:tcW w:w="150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Качественное истощение вод суши</w:t>
            </w:r>
          </w:p>
        </w:tc>
        <w:tc>
          <w:tcPr>
            <w:tcW w:w="190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Рост объемов сточных вод, точечных и площадных источников загрязнения, числа поллютантов и их концентрации</w:t>
            </w:r>
          </w:p>
        </w:tc>
        <w:tc>
          <w:tcPr>
            <w:tcW w:w="155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Сохранение и нарастание тенденций</w:t>
            </w:r>
          </w:p>
        </w:tc>
      </w:tr>
      <w:tr w:rsidR="001F72C6" w:rsidRPr="001F72C6" w:rsidTr="001F72C6">
        <w:trPr>
          <w:jc w:val="center"/>
        </w:trPr>
        <w:tc>
          <w:tcPr>
            <w:tcW w:w="150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Накопление поллютантов в средах и организмах, миграция в трофических цепочках</w:t>
            </w:r>
          </w:p>
        </w:tc>
        <w:tc>
          <w:tcPr>
            <w:tcW w:w="190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Рост массы и числа поллютантов, накопленных в средах и организмах, рост радиоактивности среды, "химические бомбы"</w:t>
            </w:r>
          </w:p>
        </w:tc>
        <w:tc>
          <w:tcPr>
            <w:tcW w:w="155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Сохранение тенденций и возможное их усиление</w:t>
            </w:r>
          </w:p>
        </w:tc>
      </w:tr>
      <w:tr w:rsidR="001F72C6" w:rsidRPr="001F72C6" w:rsidTr="001F72C6">
        <w:trPr>
          <w:jc w:val="center"/>
        </w:trPr>
        <w:tc>
          <w:tcPr>
            <w:tcW w:w="150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Ухудшение качества жизни, рост заболеваний, связанных с загрязнением окружающей среды, в том числе генетических, появление новых болезней</w:t>
            </w:r>
          </w:p>
        </w:tc>
        <w:tc>
          <w:tcPr>
            <w:tcW w:w="190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Рост бедности, нехватка продовольствия, высокая детская смертность, высокий уровень заболеваемости, необеспеченность чистой питьевой водой в развивающихся странах; рост генетических заболеваний, высокий уровень аварийности, рост потребления лекарств, рост аллергических заболеваний в развитых странах; пандемия СПИД в мире, понижение иммунного статуса</w:t>
            </w:r>
          </w:p>
        </w:tc>
        <w:tc>
          <w:tcPr>
            <w:tcW w:w="1550" w:type="pct"/>
            <w:tcBorders>
              <w:top w:val="outset" w:sz="6" w:space="0" w:color="auto"/>
              <w:left w:val="outset" w:sz="6" w:space="0" w:color="auto"/>
              <w:bottom w:val="outset" w:sz="6" w:space="0" w:color="auto"/>
              <w:right w:val="outset" w:sz="6" w:space="0" w:color="auto"/>
            </w:tcBorders>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Сохранение тенденций, рост нехватки продовольствия, рост заболеваний, связанных с экологическими нарушениями, в том числе генетических, расширение территории инфекционных заболеваний, появление новых болезней</w:t>
            </w:r>
          </w:p>
        </w:tc>
      </w:tr>
    </w:tbl>
    <w:p w:rsidR="001F72C6" w:rsidRPr="001F72C6" w:rsidRDefault="001F72C6" w:rsidP="001F72C6">
      <w:pPr>
        <w:rPr>
          <w:rFonts w:ascii="Times New Roman" w:hAnsi="Times New Roman" w:cs="Times New Roman"/>
        </w:rPr>
      </w:pPr>
      <w:r w:rsidRPr="001F72C6">
        <w:rPr>
          <w:rFonts w:ascii="Times New Roman" w:hAnsi="Times New Roman" w:cs="Times New Roman"/>
        </w:rPr>
        <w:br/>
      </w:r>
    </w:p>
    <w:p w:rsidR="001F72C6" w:rsidRPr="001F72C6" w:rsidRDefault="001F72C6" w:rsidP="001F72C6">
      <w:pPr>
        <w:rPr>
          <w:rFonts w:ascii="Times New Roman" w:hAnsi="Times New Roman" w:cs="Times New Roman"/>
        </w:rPr>
      </w:pPr>
      <w:r w:rsidRPr="001F72C6">
        <w:rPr>
          <w:rFonts w:ascii="Times New Roman" w:hAnsi="Times New Roman" w:cs="Times New Roman"/>
        </w:rPr>
        <w:t>Генеральный секретарь ООН Кофи Аннан на встрече глав государств и правительств стран-членов ООН (сентябрь 2000 г.) представил доклад "Мы, народы: роль Организации Объединенных Наций в XXI веке". В докладе рассмотрены приоритетные стратегические области, которые встают перед человечеством в новом тысячелетии, и подчеркивается, что "задача обеспечить для последующих поколений экологически устойчивое будущее станет одной из самых сложных".</w:t>
      </w:r>
    </w:p>
    <w:p w:rsidR="001F72C6" w:rsidRPr="001F72C6" w:rsidRDefault="001F72C6" w:rsidP="001F72C6">
      <w:pPr>
        <w:rPr>
          <w:rFonts w:ascii="Times New Roman" w:hAnsi="Times New Roman" w:cs="Times New Roman"/>
        </w:rPr>
      </w:pPr>
    </w:p>
    <w:p w:rsidR="001F72C6" w:rsidRPr="001F72C6" w:rsidRDefault="001F72C6" w:rsidP="001F72C6">
      <w:pPr>
        <w:rPr>
          <w:rFonts w:ascii="Times New Roman" w:hAnsi="Times New Roman" w:cs="Times New Roman"/>
          <w:b/>
          <w:bCs/>
        </w:rPr>
      </w:pPr>
      <w:r w:rsidRPr="001F72C6">
        <w:rPr>
          <w:rFonts w:ascii="Times New Roman" w:hAnsi="Times New Roman" w:cs="Times New Roman"/>
          <w:b/>
          <w:bCs/>
        </w:rPr>
        <w:t>Глобальное потепление</w:t>
      </w:r>
    </w:p>
    <w:p w:rsidR="001F72C6" w:rsidRPr="001F72C6" w:rsidRDefault="001F72C6" w:rsidP="001F72C6">
      <w:pPr>
        <w:rPr>
          <w:rFonts w:ascii="Times New Roman" w:hAnsi="Times New Roman" w:cs="Times New Roman"/>
        </w:rPr>
      </w:pPr>
      <w:r w:rsidRPr="001F72C6">
        <w:rPr>
          <w:rFonts w:ascii="Times New Roman" w:hAnsi="Times New Roman" w:cs="Times New Roman"/>
        </w:rPr>
        <w:t xml:space="preserve">В результате изучения материалов метеорологических наблюдений во всех районах земного шара установлено, что климат подвержен определенным изменениям. Начавшееся в конце XIX в. потепление особенно усилилось в 20—30-х годах XX в., однако затем началось медленное похолодание, которое прекратилось в 60-е годы. Исследование геологами осадочных отложений земной коры показало, что в </w:t>
      </w:r>
      <w:r w:rsidRPr="001F72C6">
        <w:rPr>
          <w:rFonts w:ascii="Times New Roman" w:hAnsi="Times New Roman" w:cs="Times New Roman"/>
        </w:rPr>
        <w:lastRenderedPageBreak/>
        <w:t>прошедшие эпохи происходили гораздо большие изменения климата. Поскольку эти изменения были обусловлены природными процессами, их называют </w:t>
      </w:r>
      <w:r w:rsidRPr="001F72C6">
        <w:rPr>
          <w:rFonts w:ascii="Times New Roman" w:hAnsi="Times New Roman" w:cs="Times New Roman"/>
          <w:i/>
          <w:iCs/>
        </w:rPr>
        <w:t>естественными.</w:t>
      </w:r>
    </w:p>
    <w:p w:rsidR="001F72C6" w:rsidRPr="001F72C6" w:rsidRDefault="001F72C6" w:rsidP="001F72C6">
      <w:pPr>
        <w:rPr>
          <w:rFonts w:ascii="Times New Roman" w:hAnsi="Times New Roman" w:cs="Times New Roman"/>
        </w:rPr>
      </w:pPr>
      <w:r w:rsidRPr="001F72C6">
        <w:rPr>
          <w:rFonts w:ascii="Times New Roman" w:hAnsi="Times New Roman" w:cs="Times New Roman"/>
        </w:rPr>
        <w:t>Наряду с естественными факторами на глобальные климатические условия оказывает все возрастающее влияние </w:t>
      </w:r>
      <w:r w:rsidRPr="001F72C6">
        <w:rPr>
          <w:rFonts w:ascii="Times New Roman" w:hAnsi="Times New Roman" w:cs="Times New Roman"/>
          <w:i/>
          <w:iCs/>
        </w:rPr>
        <w:t>хозяйственная деятельность человека. </w:t>
      </w:r>
      <w:r w:rsidRPr="001F72C6">
        <w:rPr>
          <w:rFonts w:ascii="Times New Roman" w:hAnsi="Times New Roman" w:cs="Times New Roman"/>
        </w:rPr>
        <w:t>Это влияние начало проявляться тысячи лет назад, когда в связи с развитием земледелия в засушливых районах стало широко применяться искусственное орошение. Распространение земледелия в лесной зоне также приводило к некоторым изменениям климата, так как требовало вырубки лесов на больших пространствах. Однако изменения климата в основном ограничивались изменениями метеорологических условий в нижнем слое воздуха в тех районах, где осуществлялись значительные хозяйственные мероприятия.</w:t>
      </w:r>
    </w:p>
    <w:p w:rsidR="001F72C6" w:rsidRPr="001F72C6" w:rsidRDefault="001F72C6" w:rsidP="001F72C6">
      <w:pPr>
        <w:rPr>
          <w:rFonts w:ascii="Times New Roman" w:hAnsi="Times New Roman" w:cs="Times New Roman"/>
        </w:rPr>
      </w:pPr>
      <w:r w:rsidRPr="001F72C6">
        <w:rPr>
          <w:rFonts w:ascii="Times New Roman" w:hAnsi="Times New Roman" w:cs="Times New Roman"/>
        </w:rPr>
        <w:t>Во второй половине XX в. в связи с быстрым развитием промышленности и ростом энерговооруженности возникли перспективы изменения климата на всей планете. Современными научными исследованиями установлено, что влияние антропогенной деятельности на глобальный климат связано с действием нескольких факторов, из которых наибольшее значение имеют:  </w:t>
      </w:r>
    </w:p>
    <w:p w:rsidR="001F72C6" w:rsidRPr="001F72C6" w:rsidRDefault="001F72C6" w:rsidP="001F72C6">
      <w:pPr>
        <w:numPr>
          <w:ilvl w:val="0"/>
          <w:numId w:val="2"/>
        </w:numPr>
        <w:rPr>
          <w:rFonts w:ascii="Times New Roman" w:hAnsi="Times New Roman" w:cs="Times New Roman"/>
        </w:rPr>
      </w:pPr>
      <w:r w:rsidRPr="001F72C6">
        <w:rPr>
          <w:rFonts w:ascii="Times New Roman" w:hAnsi="Times New Roman" w:cs="Times New Roman"/>
        </w:rPr>
        <w:t>увеличение количества атмосферного углекислого газа, а также некоторых других газов, поступающих в атмосферу в ходе хозяйственной деятельности, что усиливает в ней парниковый эффект;</w:t>
      </w:r>
    </w:p>
    <w:p w:rsidR="001F72C6" w:rsidRPr="001F72C6" w:rsidRDefault="001F72C6" w:rsidP="001F72C6">
      <w:pPr>
        <w:numPr>
          <w:ilvl w:val="0"/>
          <w:numId w:val="2"/>
        </w:numPr>
        <w:rPr>
          <w:rFonts w:ascii="Times New Roman" w:hAnsi="Times New Roman" w:cs="Times New Roman"/>
        </w:rPr>
      </w:pPr>
      <w:r w:rsidRPr="001F72C6">
        <w:rPr>
          <w:rFonts w:ascii="Times New Roman" w:hAnsi="Times New Roman" w:cs="Times New Roman"/>
        </w:rPr>
        <w:t>увеличение массы атмосферных аэрозолей;</w:t>
      </w:r>
    </w:p>
    <w:p w:rsidR="001F72C6" w:rsidRPr="001F72C6" w:rsidRDefault="001F72C6" w:rsidP="001F72C6">
      <w:pPr>
        <w:numPr>
          <w:ilvl w:val="0"/>
          <w:numId w:val="2"/>
        </w:numPr>
        <w:rPr>
          <w:rFonts w:ascii="Times New Roman" w:hAnsi="Times New Roman" w:cs="Times New Roman"/>
        </w:rPr>
      </w:pPr>
      <w:r w:rsidRPr="001F72C6">
        <w:rPr>
          <w:rFonts w:ascii="Times New Roman" w:hAnsi="Times New Roman" w:cs="Times New Roman"/>
        </w:rPr>
        <w:t>возрастание количества вырабатываемой в процессе хозяйственной деятельности тепловой энергии, поступающей в атмосферу.</w:t>
      </w:r>
    </w:p>
    <w:p w:rsidR="001F72C6" w:rsidRPr="001F72C6" w:rsidRDefault="001F72C6" w:rsidP="001F72C6">
      <w:pPr>
        <w:rPr>
          <w:rFonts w:ascii="Times New Roman" w:hAnsi="Times New Roman" w:cs="Times New Roman"/>
        </w:rPr>
      </w:pPr>
      <w:r w:rsidRPr="001F72C6">
        <w:rPr>
          <w:rFonts w:ascii="Times New Roman" w:hAnsi="Times New Roman" w:cs="Times New Roman"/>
        </w:rPr>
        <w:t>Наибольшее значение имеет первая из указанных причин антропогенного изменения климата. Рост концентрации углекислого газа в атмосфере определяется образованием СО</w:t>
      </w:r>
      <w:r w:rsidRPr="001F72C6">
        <w:rPr>
          <w:rFonts w:ascii="Times New Roman" w:hAnsi="Times New Roman" w:cs="Times New Roman"/>
          <w:vertAlign w:val="subscript"/>
        </w:rPr>
        <w:t>2</w:t>
      </w:r>
      <w:r w:rsidRPr="001F72C6">
        <w:rPr>
          <w:rFonts w:ascii="Times New Roman" w:hAnsi="Times New Roman" w:cs="Times New Roman"/>
        </w:rPr>
        <w:t> в результате сжигания угля, нефти и других видов топлива. Кроме углекислого газа на парниковый эффект атмосферы может влиять увеличение примесей других газов — метана, оксида азота, озона, хлорфторуглеродов.</w:t>
      </w:r>
    </w:p>
    <w:p w:rsidR="001F72C6" w:rsidRPr="001F72C6" w:rsidRDefault="001F72C6" w:rsidP="001F72C6">
      <w:pPr>
        <w:rPr>
          <w:rFonts w:ascii="Times New Roman" w:hAnsi="Times New Roman" w:cs="Times New Roman"/>
        </w:rPr>
      </w:pPr>
      <w:r w:rsidRPr="001F72C6">
        <w:rPr>
          <w:rFonts w:ascii="Times New Roman" w:hAnsi="Times New Roman" w:cs="Times New Roman"/>
        </w:rPr>
        <w:t>В отличие от газов, составляющих малые примеси в атмосферном воздухе, поступление углекислого газа в атмосферу столь велико, что прекращение этого процесса в ближайшие десятилетия представляется технически неосуществимым. Кроме того, объемы потребления энергии в развивающемся мире начинают быстро расти.</w:t>
      </w:r>
    </w:p>
    <w:p w:rsidR="001F72C6" w:rsidRPr="001F72C6" w:rsidRDefault="001F72C6" w:rsidP="001F72C6">
      <w:pPr>
        <w:rPr>
          <w:rFonts w:ascii="Times New Roman" w:hAnsi="Times New Roman" w:cs="Times New Roman"/>
        </w:rPr>
      </w:pPr>
      <w:r w:rsidRPr="001F72C6">
        <w:rPr>
          <w:rFonts w:ascii="Times New Roman" w:hAnsi="Times New Roman" w:cs="Times New Roman"/>
        </w:rPr>
        <w:t>Постепенный рост количества СО</w:t>
      </w:r>
      <w:r w:rsidRPr="001F72C6">
        <w:rPr>
          <w:rFonts w:ascii="Times New Roman" w:hAnsi="Times New Roman" w:cs="Times New Roman"/>
          <w:vertAlign w:val="subscript"/>
        </w:rPr>
        <w:t>2</w:t>
      </w:r>
      <w:r w:rsidRPr="001F72C6">
        <w:rPr>
          <w:rFonts w:ascii="Times New Roman" w:hAnsi="Times New Roman" w:cs="Times New Roman"/>
        </w:rPr>
        <w:t> в атмосфере уже оказывает заметное влияние на климат Земли, изменяя его в сторону потепления. Общая тенденция к повышению температуры воздуха, которая наблюдалась в XX ст., усиливается, что уже привело к повышению средней температуры воздуха на 0,5 </w:t>
      </w:r>
      <w:r w:rsidRPr="001F72C6">
        <w:rPr>
          <w:rFonts w:ascii="Times New Roman" w:hAnsi="Times New Roman" w:cs="Times New Roman"/>
          <w:vertAlign w:val="superscript"/>
        </w:rPr>
        <w:t>o</w:t>
      </w:r>
      <w:r w:rsidRPr="001F72C6">
        <w:rPr>
          <w:rFonts w:ascii="Times New Roman" w:hAnsi="Times New Roman" w:cs="Times New Roman"/>
        </w:rPr>
        <w:t>С.</w:t>
      </w:r>
    </w:p>
    <w:p w:rsidR="001F72C6" w:rsidRPr="001F72C6" w:rsidRDefault="001F72C6" w:rsidP="001F72C6">
      <w:pPr>
        <w:rPr>
          <w:rFonts w:ascii="Times New Roman" w:hAnsi="Times New Roman" w:cs="Times New Roman"/>
        </w:rPr>
      </w:pPr>
      <w:r w:rsidRPr="001F72C6">
        <w:rPr>
          <w:rFonts w:ascii="Times New Roman" w:hAnsi="Times New Roman" w:cs="Times New Roman"/>
        </w:rPr>
        <w:t>В результате четырехкратного увеличения во второй половине XX в. объема выбросов углеродистых соединений атмосфера Земли стала нагреваться возрастающими темпами (рис. 21.1). Согласно прогнозам ООН, в XXI ст. средняя температура повысится еще больше — на 1,2—3,5 "С, что вызовет таяние ледников и полярных льдов, поднимет уровень Мирового океана, создаст угрозу для сотен миллионов жителей прибрежных районов и полностью затопит некоторые острова, обусловит развитие и других негативных процессов, прежде всего — опустынивания земель.</w:t>
      </w:r>
    </w:p>
    <w:p w:rsidR="001F72C6" w:rsidRPr="001F72C6" w:rsidRDefault="001F72C6" w:rsidP="001F72C6">
      <w:pPr>
        <w:rPr>
          <w:rFonts w:ascii="Times New Roman" w:hAnsi="Times New Roman" w:cs="Times New Roman"/>
        </w:rPr>
      </w:pPr>
      <w:r w:rsidRPr="001F72C6">
        <w:rPr>
          <w:rFonts w:ascii="Times New Roman" w:hAnsi="Times New Roman" w:cs="Times New Roman"/>
        </w:rPr>
        <w:lastRenderedPageBreak/>
        <w:fldChar w:fldCharType="begin"/>
      </w:r>
      <w:r w:rsidRPr="001F72C6">
        <w:rPr>
          <w:rFonts w:ascii="Times New Roman" w:hAnsi="Times New Roman" w:cs="Times New Roman"/>
        </w:rPr>
        <w:instrText xml:space="preserve"> INCLUDEPICTURE "/Users/Roman/Library/Group Containers/UBF8T346G9.ms/WebArchiveCopyPasteTempFiles/com.microsoft.Word/1.PNG" \* MERGEFORMATINET </w:instrText>
      </w:r>
      <w:r w:rsidRPr="001F72C6">
        <w:rPr>
          <w:rFonts w:ascii="Times New Roman" w:hAnsi="Times New Roman" w:cs="Times New Roman"/>
        </w:rPr>
        <w:fldChar w:fldCharType="separate"/>
      </w:r>
      <w:r w:rsidRPr="001F72C6">
        <w:rPr>
          <w:rFonts w:ascii="Times New Roman" w:hAnsi="Times New Roman" w:cs="Times New Roman"/>
        </w:rPr>
        <w:drawing>
          <wp:inline distT="0" distB="0" distL="0" distR="0">
            <wp:extent cx="5731510" cy="2351405"/>
            <wp:effectExtent l="0" t="0" r="0" b="0"/>
            <wp:docPr id="1945351465"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351405"/>
                    </a:xfrm>
                    <a:prstGeom prst="rect">
                      <a:avLst/>
                    </a:prstGeom>
                    <a:noFill/>
                    <a:ln>
                      <a:noFill/>
                    </a:ln>
                  </pic:spPr>
                </pic:pic>
              </a:graphicData>
            </a:graphic>
          </wp:inline>
        </w:drawing>
      </w:r>
      <w:r w:rsidRPr="001F72C6">
        <w:rPr>
          <w:rFonts w:ascii="Times New Roman" w:hAnsi="Times New Roman" w:cs="Times New Roman"/>
        </w:rPr>
        <w:fldChar w:fldCharType="end"/>
      </w:r>
    </w:p>
    <w:p w:rsidR="001F72C6" w:rsidRPr="001F72C6" w:rsidRDefault="001F72C6" w:rsidP="001F72C6">
      <w:pPr>
        <w:rPr>
          <w:rFonts w:ascii="Times New Roman" w:hAnsi="Times New Roman" w:cs="Times New Roman"/>
        </w:rPr>
      </w:pPr>
      <w:r w:rsidRPr="001F72C6">
        <w:rPr>
          <w:rFonts w:ascii="Times New Roman" w:hAnsi="Times New Roman" w:cs="Times New Roman"/>
        </w:rPr>
        <w:t>Рис.1. Изменение среднегодовой температуры воздуха в приземном слое Земли (1860—1998 гг.)</w:t>
      </w:r>
    </w:p>
    <w:p w:rsidR="001F72C6" w:rsidRPr="001F72C6" w:rsidRDefault="001F72C6" w:rsidP="001F72C6">
      <w:pPr>
        <w:rPr>
          <w:rFonts w:ascii="Times New Roman" w:hAnsi="Times New Roman" w:cs="Times New Roman"/>
        </w:rPr>
      </w:pPr>
      <w:r w:rsidRPr="001F72C6">
        <w:rPr>
          <w:rFonts w:ascii="Times New Roman" w:hAnsi="Times New Roman" w:cs="Times New Roman"/>
        </w:rPr>
        <w:t>По мере усиления тенденций к потеплению погодные условия становятся более изменчивыми, а климатические стихийные бедствия — более разрушительными. Возрастает ущерб, наносимый стихийными бедствиями мировому хозяйству (рис. 21.2.). Лишь за один 1998 г. он превысил ущерб, нанесенный стихийными бедствиями за все 80-е годы прошлого столетия, десятки тысяч людей погибли и около 25 млн. "экологических беженцев" вынуждены были покинуть свои дома.</w:t>
      </w:r>
    </w:p>
    <w:p w:rsidR="001F72C6" w:rsidRPr="001F72C6" w:rsidRDefault="001F72C6" w:rsidP="001F72C6">
      <w:pPr>
        <w:rPr>
          <w:rFonts w:ascii="Times New Roman" w:hAnsi="Times New Roman" w:cs="Times New Roman"/>
        </w:rPr>
      </w:pPr>
    </w:p>
    <w:p w:rsidR="001F72C6" w:rsidRPr="001F72C6" w:rsidRDefault="001F72C6" w:rsidP="001F72C6">
      <w:pPr>
        <w:rPr>
          <w:rFonts w:ascii="Times New Roman" w:hAnsi="Times New Roman" w:cs="Times New Roman"/>
          <w:b/>
          <w:bCs/>
        </w:rPr>
      </w:pPr>
      <w:r w:rsidRPr="001F72C6">
        <w:rPr>
          <w:rFonts w:ascii="Times New Roman" w:hAnsi="Times New Roman" w:cs="Times New Roman"/>
          <w:b/>
          <w:bCs/>
        </w:rPr>
        <w:t>Проблема защиты атмосферы</w:t>
      </w:r>
    </w:p>
    <w:p w:rsidR="001F72C6" w:rsidRPr="001F72C6" w:rsidRDefault="001F72C6" w:rsidP="001F72C6">
      <w:pPr>
        <w:rPr>
          <w:rFonts w:ascii="Times New Roman" w:hAnsi="Times New Roman" w:cs="Times New Roman"/>
        </w:rPr>
      </w:pPr>
      <w:r w:rsidRPr="001F72C6">
        <w:rPr>
          <w:rFonts w:ascii="Times New Roman" w:hAnsi="Times New Roman" w:cs="Times New Roman"/>
        </w:rPr>
        <w:t>Она тесно соприкасается с проблемой изменения климата Земли. Одним из первых шагов мирового сообщества по ее разрешению было заключение ряда крупномасштабных международных соглашений.</w:t>
      </w:r>
    </w:p>
    <w:p w:rsidR="001F72C6" w:rsidRPr="001F72C6" w:rsidRDefault="001F72C6" w:rsidP="001F72C6">
      <w:pPr>
        <w:rPr>
          <w:rFonts w:ascii="Times New Roman" w:hAnsi="Times New Roman" w:cs="Times New Roman"/>
        </w:rPr>
      </w:pPr>
      <w:r w:rsidRPr="001F72C6">
        <w:rPr>
          <w:rFonts w:ascii="Times New Roman" w:hAnsi="Times New Roman" w:cs="Times New Roman"/>
        </w:rPr>
        <w:t>С целью предотвращения антропогенного изменения климата в 1977 г. была подписана Конвенция о запрещении военного или любого иного враждебного использования средств воздействия на природную среду (конвенция бессрочная и не допускающая выхода из нее).</w:t>
      </w:r>
    </w:p>
    <w:p w:rsidR="001F72C6" w:rsidRPr="001F72C6" w:rsidRDefault="001F72C6" w:rsidP="001F72C6">
      <w:pPr>
        <w:rPr>
          <w:rFonts w:ascii="Times New Roman" w:hAnsi="Times New Roman" w:cs="Times New Roman"/>
        </w:rPr>
      </w:pPr>
      <w:r w:rsidRPr="001F72C6">
        <w:rPr>
          <w:rFonts w:ascii="Times New Roman" w:hAnsi="Times New Roman" w:cs="Times New Roman"/>
        </w:rPr>
        <w:fldChar w:fldCharType="begin"/>
      </w:r>
      <w:r w:rsidRPr="001F72C6">
        <w:rPr>
          <w:rFonts w:ascii="Times New Roman" w:hAnsi="Times New Roman" w:cs="Times New Roman"/>
        </w:rPr>
        <w:instrText xml:space="preserve"> INCLUDEPICTURE "/Users/Roman/Library/Group Containers/UBF8T346G9.ms/WebArchiveCopyPasteTempFiles/com.microsoft.Word/2.PNG" \* MERGEFORMATINET </w:instrText>
      </w:r>
      <w:r w:rsidRPr="001F72C6">
        <w:rPr>
          <w:rFonts w:ascii="Times New Roman" w:hAnsi="Times New Roman" w:cs="Times New Roman"/>
        </w:rPr>
        <w:fldChar w:fldCharType="separate"/>
      </w:r>
      <w:r w:rsidRPr="001F72C6">
        <w:rPr>
          <w:rFonts w:ascii="Times New Roman" w:hAnsi="Times New Roman" w:cs="Times New Roman"/>
        </w:rPr>
        <w:drawing>
          <wp:inline distT="0" distB="0" distL="0" distR="0">
            <wp:extent cx="5731510" cy="2105025"/>
            <wp:effectExtent l="0" t="0" r="0" b="3175"/>
            <wp:docPr id="100047797"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105025"/>
                    </a:xfrm>
                    <a:prstGeom prst="rect">
                      <a:avLst/>
                    </a:prstGeom>
                    <a:noFill/>
                    <a:ln>
                      <a:noFill/>
                    </a:ln>
                  </pic:spPr>
                </pic:pic>
              </a:graphicData>
            </a:graphic>
          </wp:inline>
        </w:drawing>
      </w:r>
      <w:r w:rsidRPr="001F72C6">
        <w:rPr>
          <w:rFonts w:ascii="Times New Roman" w:hAnsi="Times New Roman" w:cs="Times New Roman"/>
        </w:rPr>
        <w:fldChar w:fldCharType="end"/>
      </w:r>
    </w:p>
    <w:p w:rsidR="001F72C6" w:rsidRPr="001F72C6" w:rsidRDefault="001F72C6" w:rsidP="001F72C6">
      <w:pPr>
        <w:rPr>
          <w:rFonts w:ascii="Times New Roman" w:hAnsi="Times New Roman" w:cs="Times New Roman"/>
        </w:rPr>
      </w:pPr>
      <w:r w:rsidRPr="001F72C6">
        <w:rPr>
          <w:rFonts w:ascii="Times New Roman" w:hAnsi="Times New Roman" w:cs="Times New Roman"/>
        </w:rPr>
        <w:t>Рис. 2. Экономический ущерб, нанесенный стихийными бедствиями мировому хозяйству, 1960—1997 гг.</w:t>
      </w:r>
    </w:p>
    <w:p w:rsidR="001F72C6" w:rsidRPr="001F72C6" w:rsidRDefault="001F72C6" w:rsidP="001F72C6">
      <w:pPr>
        <w:rPr>
          <w:rFonts w:ascii="Times New Roman" w:hAnsi="Times New Roman" w:cs="Times New Roman"/>
        </w:rPr>
      </w:pPr>
      <w:r w:rsidRPr="001F72C6">
        <w:rPr>
          <w:rFonts w:ascii="Times New Roman" w:hAnsi="Times New Roman" w:cs="Times New Roman"/>
        </w:rPr>
        <w:t>На международном правовом уровне </w:t>
      </w:r>
      <w:r w:rsidRPr="001F72C6">
        <w:rPr>
          <w:rFonts w:ascii="Times New Roman" w:hAnsi="Times New Roman" w:cs="Times New Roman"/>
          <w:i/>
          <w:iCs/>
        </w:rPr>
        <w:t>проблема охраны атмосферного воздуха </w:t>
      </w:r>
      <w:r w:rsidRPr="001F72C6">
        <w:rPr>
          <w:rFonts w:ascii="Times New Roman" w:hAnsi="Times New Roman" w:cs="Times New Roman"/>
        </w:rPr>
        <w:t xml:space="preserve">от загрязнения впервые была урегулирована в 1979 г. Под эгидой Европейской экономической комиссии ООН (ЕЭК) была заключена Конвенция о трансграничном загрязнении воздуха на большие расстояния — многостороннее соглашение, содержащее общие обязательства государств по контролю за загрязнением, обмену информацией о состоянии окружающей среды, взаимным консультациям, мониторингу </w:t>
      </w:r>
      <w:r w:rsidRPr="001F72C6">
        <w:rPr>
          <w:rFonts w:ascii="Times New Roman" w:hAnsi="Times New Roman" w:cs="Times New Roman"/>
        </w:rPr>
        <w:lastRenderedPageBreak/>
        <w:t>атмосферного воздуха, оценке трансграничного воздействия. Впоследствии конвенция была дополнена протоколами по сокращению выбросов конкретных загрязняющих веществ в атмосферу:</w:t>
      </w:r>
    </w:p>
    <w:p w:rsidR="001F72C6" w:rsidRPr="001F72C6" w:rsidRDefault="001F72C6" w:rsidP="001F72C6">
      <w:pPr>
        <w:numPr>
          <w:ilvl w:val="0"/>
          <w:numId w:val="3"/>
        </w:numPr>
        <w:rPr>
          <w:rFonts w:ascii="Times New Roman" w:hAnsi="Times New Roman" w:cs="Times New Roman"/>
        </w:rPr>
      </w:pPr>
      <w:r w:rsidRPr="001F72C6">
        <w:rPr>
          <w:rFonts w:ascii="Times New Roman" w:hAnsi="Times New Roman" w:cs="Times New Roman"/>
        </w:rPr>
        <w:t>о сокращении выбросов серы или их трансграничных потоков на 30 %;</w:t>
      </w:r>
    </w:p>
    <w:p w:rsidR="001F72C6" w:rsidRPr="001F72C6" w:rsidRDefault="001F72C6" w:rsidP="001F72C6">
      <w:pPr>
        <w:numPr>
          <w:ilvl w:val="0"/>
          <w:numId w:val="3"/>
        </w:numPr>
        <w:rPr>
          <w:rFonts w:ascii="Times New Roman" w:hAnsi="Times New Roman" w:cs="Times New Roman"/>
        </w:rPr>
      </w:pPr>
      <w:r w:rsidRPr="001F72C6">
        <w:rPr>
          <w:rFonts w:ascii="Times New Roman" w:hAnsi="Times New Roman" w:cs="Times New Roman"/>
        </w:rPr>
        <w:t>об ограничении выбросов окислов азота или их трансграничных потоков.</w:t>
      </w:r>
    </w:p>
    <w:p w:rsidR="001F72C6" w:rsidRPr="001F72C6" w:rsidRDefault="001F72C6" w:rsidP="001F72C6">
      <w:pPr>
        <w:rPr>
          <w:rFonts w:ascii="Times New Roman" w:hAnsi="Times New Roman" w:cs="Times New Roman"/>
        </w:rPr>
      </w:pPr>
      <w:r w:rsidRPr="001F72C6">
        <w:rPr>
          <w:rFonts w:ascii="Times New Roman" w:hAnsi="Times New Roman" w:cs="Times New Roman"/>
        </w:rPr>
        <w:t>Дальнейшие активные усилия по снижению антропогенного воздействия на климат Земли мировое сообщество предприняло на Конференции ООН по окружающей среде и развитию (1992), где была открыта для подписания Конвенция ООН об изменении климата, цель которой — добиться стабилизации концентрации парниковых газов в атмосфере на таких уровнях, которые не будут оказывать опасное воздействие на глобальную климатическую систему. Причем решение этой задачи предполагалось осуществить в сроки, достаточные для естественной адаптации экосистем к изменению климата и позволяющие избежать угрозы производству продовольствия, а также обеспечивающие дальнейшее экономическое развитие на устойчивой основе.</w:t>
      </w:r>
    </w:p>
    <w:p w:rsidR="001F72C6" w:rsidRPr="001F72C6" w:rsidRDefault="001F72C6" w:rsidP="001F72C6">
      <w:pPr>
        <w:rPr>
          <w:rFonts w:ascii="Times New Roman" w:hAnsi="Times New Roman" w:cs="Times New Roman"/>
        </w:rPr>
      </w:pPr>
      <w:r w:rsidRPr="001F72C6">
        <w:rPr>
          <w:rFonts w:ascii="Times New Roman" w:hAnsi="Times New Roman" w:cs="Times New Roman"/>
        </w:rPr>
        <w:t>Для ослабления угрозы глобального потепления необходимо в первую очередь сократить объем выбросов двуокиси углерода. Большинство этих выбросов возникает в результате сжигания ископаемого топлива, которое по-прежнему обеспечивает более 75 % мировой энергии. Быстро увеличивающееся число автомобилей на планете усиливает опасность дальнейшего объема выбросов. Стабилизация СО</w:t>
      </w:r>
      <w:r w:rsidRPr="001F72C6">
        <w:rPr>
          <w:rFonts w:ascii="Times New Roman" w:hAnsi="Times New Roman" w:cs="Times New Roman"/>
          <w:vertAlign w:val="subscript"/>
        </w:rPr>
        <w:t>2</w:t>
      </w:r>
      <w:r w:rsidRPr="001F72C6">
        <w:rPr>
          <w:rFonts w:ascii="Times New Roman" w:hAnsi="Times New Roman" w:cs="Times New Roman"/>
        </w:rPr>
        <w:t> в атмосфере на безопасном уровне возможна при общем снижении (примерно на 60 %) объема выбросов "парниковых газов", вызывающих глобальное потепление. В этом может помочь дальнейшее развитие энергосберегающих технологий, более широкое использование возобновляемых источников энергии.</w:t>
      </w:r>
    </w:p>
    <w:p w:rsidR="001F72C6" w:rsidRPr="001F72C6" w:rsidRDefault="001F72C6" w:rsidP="001F72C6">
      <w:pPr>
        <w:rPr>
          <w:rFonts w:ascii="Times New Roman" w:hAnsi="Times New Roman" w:cs="Times New Roman"/>
        </w:rPr>
      </w:pPr>
    </w:p>
    <w:p w:rsidR="001F72C6" w:rsidRPr="001F72C6" w:rsidRDefault="001F72C6" w:rsidP="001F72C6">
      <w:pPr>
        <w:rPr>
          <w:rFonts w:ascii="Times New Roman" w:hAnsi="Times New Roman" w:cs="Times New Roman"/>
          <w:b/>
          <w:bCs/>
        </w:rPr>
      </w:pPr>
      <w:r w:rsidRPr="001F72C6">
        <w:rPr>
          <w:rFonts w:ascii="Times New Roman" w:hAnsi="Times New Roman" w:cs="Times New Roman"/>
          <w:b/>
          <w:bCs/>
        </w:rPr>
        <w:t>Разрушение озонового слоя Земли</w:t>
      </w:r>
    </w:p>
    <w:p w:rsidR="001F72C6" w:rsidRPr="001F72C6" w:rsidRDefault="001F72C6" w:rsidP="001F72C6">
      <w:pPr>
        <w:rPr>
          <w:rFonts w:ascii="Times New Roman" w:hAnsi="Times New Roman" w:cs="Times New Roman"/>
        </w:rPr>
      </w:pPr>
      <w:r w:rsidRPr="001F72C6">
        <w:rPr>
          <w:rFonts w:ascii="Times New Roman" w:hAnsi="Times New Roman" w:cs="Times New Roman"/>
        </w:rPr>
        <w:t>Основное количество озона образуется в верхнем слое атмосферы — стратосфере, на высотах от 10 до 45 км. Слой озона защищает все живое на Земле от жесткого ультрафиолетового излучения Солнца. Поглощая это излучение, озон существенно влияет на распределение температуры в верхних слоях атмосферы, что в свою очередь оказывает влияние на климат.</w:t>
      </w:r>
    </w:p>
    <w:p w:rsidR="001F72C6" w:rsidRPr="001F72C6" w:rsidRDefault="001F72C6" w:rsidP="001F72C6">
      <w:pPr>
        <w:rPr>
          <w:rFonts w:ascii="Times New Roman" w:hAnsi="Times New Roman" w:cs="Times New Roman"/>
        </w:rPr>
      </w:pPr>
      <w:r w:rsidRPr="001F72C6">
        <w:rPr>
          <w:rFonts w:ascii="Times New Roman" w:hAnsi="Times New Roman" w:cs="Times New Roman"/>
        </w:rPr>
        <w:t>Общее количество озона и его распределение в атмосфере является результатом сложного и до конца не изученного динамического равновесия фотохимических и физических процессов, определяющих его образование, разрушение и перенос. Примерно с 70-х годов XX ст. наблюдается глобальное уменьшение количества стратосферного озона. Над некоторыми районами Антарктики в сентябре—октябре значения общего содержания озона уменьшаются на 60 %, в средних широтах обоих полушарий уменьшение составляет 4—5 % за десятилетие. Истощение озонового слоя планеты ведет к разрушению сложившегося биогенеза океана вследствие гибели планктона в экваториальной зоне" угнетению роста растений, резкому увеличению глазных и раковых заболеваний, а также болезней, связанных с ослаблением иммунной системы человека и животных, повышению окислительной способности атмосферы, коррозии металлов и т.д.</w:t>
      </w:r>
    </w:p>
    <w:p w:rsidR="001F72C6" w:rsidRPr="001F72C6" w:rsidRDefault="001F72C6" w:rsidP="001F72C6">
      <w:pPr>
        <w:rPr>
          <w:rFonts w:ascii="Times New Roman" w:hAnsi="Times New Roman" w:cs="Times New Roman"/>
        </w:rPr>
      </w:pPr>
      <w:r w:rsidRPr="001F72C6">
        <w:rPr>
          <w:rFonts w:ascii="Times New Roman" w:hAnsi="Times New Roman" w:cs="Times New Roman"/>
        </w:rPr>
        <w:t xml:space="preserve">Ф. Роулэнд и М. Молино (Беркли) обосновали принятую в настоящее время мировой общественностью точку зрения, что хлорфторуглероды (ХФУ) — инертные в обычных условиях вещества, — попадая в стратосферу и разрушаясь под действием ультрафиолетового излучения Солнца, выделяют свободный хлор, участвующий в каталитических реакциях разрушения озона. ХФУ широко используются в качестве газов-наполнителей в аэрозольных упаковках, при производстве мягких и твердых пенистых веществ, в качестве хладонов в холодильных установках и кондиционерах, в качестве растворителей — в промышленном производстве и т.п. Попадая в атмосферу, </w:t>
      </w:r>
      <w:r w:rsidRPr="001F72C6">
        <w:rPr>
          <w:rFonts w:ascii="Times New Roman" w:hAnsi="Times New Roman" w:cs="Times New Roman"/>
        </w:rPr>
        <w:lastRenderedPageBreak/>
        <w:t>одна молекула такого инертного газа способна разрушить до 1000 молекул озона, а некоторые ХФУ могут сохраняться в атмосфере более 100 лет.</w:t>
      </w:r>
    </w:p>
    <w:p w:rsidR="001F72C6" w:rsidRPr="001F72C6" w:rsidRDefault="001F72C6" w:rsidP="001F72C6">
      <w:pPr>
        <w:rPr>
          <w:rFonts w:ascii="Times New Roman" w:hAnsi="Times New Roman" w:cs="Times New Roman"/>
        </w:rPr>
      </w:pPr>
      <w:r w:rsidRPr="001F72C6">
        <w:rPr>
          <w:rFonts w:ascii="Times New Roman" w:hAnsi="Times New Roman" w:cs="Times New Roman"/>
        </w:rPr>
        <w:t>Выброс ХФУ в середине 70-х годов составлял 850 тыс. т, а к середине XXI ст. может достичь 1,7—3,7 млн. т в год.</w:t>
      </w:r>
    </w:p>
    <w:p w:rsidR="001F72C6" w:rsidRPr="001F72C6" w:rsidRDefault="001F72C6" w:rsidP="001F72C6">
      <w:pPr>
        <w:rPr>
          <w:rFonts w:ascii="Times New Roman" w:hAnsi="Times New Roman" w:cs="Times New Roman"/>
        </w:rPr>
      </w:pPr>
      <w:r w:rsidRPr="001F72C6">
        <w:rPr>
          <w:rFonts w:ascii="Times New Roman" w:hAnsi="Times New Roman" w:cs="Times New Roman"/>
        </w:rPr>
        <w:t>В связи с усиливающимся разрушением озонового слоя перед мировым сообществом возникла сложная задача его защиты. В 1985 г. на Конференции по охране озонового слоя в Вене была принята многосторонняя Конвенция об охране озонового слоя Земли. Для осуществления в рамках Венской конвенции политических и экономических мер по защите стратосферного озона был разработан и принят Монреальский протокол по веществам, разрушающим озоновый слой (1987). Протокол определяет перечень, порядок и нормы поэтапного снижения производства и потребления озоноразрушающих веществ.</w:t>
      </w:r>
    </w:p>
    <w:p w:rsidR="001F72C6" w:rsidRPr="001F72C6" w:rsidRDefault="001F72C6" w:rsidP="001F72C6">
      <w:pPr>
        <w:rPr>
          <w:rFonts w:ascii="Times New Roman" w:hAnsi="Times New Roman" w:cs="Times New Roman"/>
        </w:rPr>
      </w:pPr>
      <w:r w:rsidRPr="001F72C6">
        <w:rPr>
          <w:rFonts w:ascii="Times New Roman" w:hAnsi="Times New Roman" w:cs="Times New Roman"/>
        </w:rPr>
        <w:t>В соответствии с Протоколом производство веществ, наносящих наибольший ущерб озоновому слою, было прекращено в развитых странах в 1996 г., а в развивающихся странах прогнозируется их прекращение к 2010 г. Если бы Протокол не был подписан, уровни веществ, разрушающих озоновый слой, были бы сейчас в пять раз выше ныне существующих.</w:t>
      </w:r>
    </w:p>
    <w:p w:rsidR="001F72C6" w:rsidRPr="001F72C6" w:rsidRDefault="001F72C6" w:rsidP="001F72C6">
      <w:pPr>
        <w:rPr>
          <w:rFonts w:ascii="Times New Roman" w:hAnsi="Times New Roman" w:cs="Times New Roman"/>
        </w:rPr>
      </w:pPr>
      <w:r w:rsidRPr="001F72C6">
        <w:rPr>
          <w:rFonts w:ascii="Times New Roman" w:hAnsi="Times New Roman" w:cs="Times New Roman"/>
        </w:rPr>
        <w:t>Истощение запасов пресной воды и загрязнение вод Мирового океана. За период с 1900 г. по 1995 г. потребление пресной воды в мире увеличилось в шесть раз, что более чем в два раза превышает темпы прироста населения. Уже сейчас почти одна треть мирового населения проживает в странах, где потребляемый объем воды на 10 % превышает общий объем имеющихся запасов. Если нынешние тенденции сохранятся, то к 2025 г. в условиях дефицита будут проживать каждые два из трех жителей Земли.</w:t>
      </w:r>
    </w:p>
    <w:p w:rsidR="001F72C6" w:rsidRPr="001F72C6" w:rsidRDefault="001F72C6" w:rsidP="001F72C6">
      <w:pPr>
        <w:rPr>
          <w:rFonts w:ascii="Times New Roman" w:hAnsi="Times New Roman" w:cs="Times New Roman"/>
        </w:rPr>
      </w:pPr>
      <w:r w:rsidRPr="001F72C6">
        <w:rPr>
          <w:rFonts w:ascii="Times New Roman" w:hAnsi="Times New Roman" w:cs="Times New Roman"/>
        </w:rPr>
        <w:t>Основным источником обеспечения человечества пресной водой являются в целом активно возобновляемые поверхностные воды, которые составляют около 39 000 км</w:t>
      </w:r>
      <w:r w:rsidRPr="001F72C6">
        <w:rPr>
          <w:rFonts w:ascii="Times New Roman" w:hAnsi="Times New Roman" w:cs="Times New Roman"/>
          <w:vertAlign w:val="superscript"/>
        </w:rPr>
        <w:t>3</w:t>
      </w:r>
      <w:r w:rsidRPr="001F72C6">
        <w:rPr>
          <w:rFonts w:ascii="Times New Roman" w:hAnsi="Times New Roman" w:cs="Times New Roman"/>
        </w:rPr>
        <w:t> в год. Еще в 70-е годы эти огромные ежегодно возобновляемые ресурсы пресной воды обеспечивали на одного жителя земного шара в среднем около 11 тыс. м</w:t>
      </w:r>
      <w:r w:rsidRPr="001F72C6">
        <w:rPr>
          <w:rFonts w:ascii="Times New Roman" w:hAnsi="Times New Roman" w:cs="Times New Roman"/>
          <w:vertAlign w:val="superscript"/>
        </w:rPr>
        <w:t>3</w:t>
      </w:r>
      <w:r w:rsidRPr="001F72C6">
        <w:rPr>
          <w:rFonts w:ascii="Times New Roman" w:hAnsi="Times New Roman" w:cs="Times New Roman"/>
        </w:rPr>
        <w:t>, в 80-е годы обеспеченность водными ресурсами на душу населения снизилась до 8,7 тыс. м</w:t>
      </w:r>
      <w:r w:rsidRPr="001F72C6">
        <w:rPr>
          <w:rFonts w:ascii="Times New Roman" w:hAnsi="Times New Roman" w:cs="Times New Roman"/>
          <w:vertAlign w:val="superscript"/>
        </w:rPr>
        <w:t>3</w:t>
      </w:r>
      <w:r w:rsidRPr="001F72C6">
        <w:rPr>
          <w:rFonts w:ascii="Times New Roman" w:hAnsi="Times New Roman" w:cs="Times New Roman"/>
        </w:rPr>
        <w:t>/год, а к концу XX ст. — до 6,5 тыс. м</w:t>
      </w:r>
      <w:r w:rsidRPr="001F72C6">
        <w:rPr>
          <w:rFonts w:ascii="Times New Roman" w:hAnsi="Times New Roman" w:cs="Times New Roman"/>
          <w:vertAlign w:val="superscript"/>
        </w:rPr>
        <w:t>3</w:t>
      </w:r>
      <w:r w:rsidRPr="001F72C6">
        <w:rPr>
          <w:rFonts w:ascii="Times New Roman" w:hAnsi="Times New Roman" w:cs="Times New Roman"/>
        </w:rPr>
        <w:t>/год. С учетом прогноза роста численности населения Земли к 2050 г. (до 9 млрд. чел.) обеспеченность водой упадет еще до 4,3 тыс. м</w:t>
      </w:r>
      <w:r w:rsidRPr="001F72C6">
        <w:rPr>
          <w:rFonts w:ascii="Times New Roman" w:hAnsi="Times New Roman" w:cs="Times New Roman"/>
          <w:vertAlign w:val="superscript"/>
        </w:rPr>
        <w:t>3</w:t>
      </w:r>
      <w:r w:rsidRPr="001F72C6">
        <w:rPr>
          <w:rFonts w:ascii="Times New Roman" w:hAnsi="Times New Roman" w:cs="Times New Roman"/>
        </w:rPr>
        <w:t>/год. Человечество настораживает довольно резкое (почти в 2 раза) падение обеспеченности пресной водой в конце XX ст.</w:t>
      </w:r>
    </w:p>
    <w:p w:rsidR="001F72C6" w:rsidRPr="001F72C6" w:rsidRDefault="001F72C6" w:rsidP="001F72C6">
      <w:pPr>
        <w:rPr>
          <w:rFonts w:ascii="Times New Roman" w:hAnsi="Times New Roman" w:cs="Times New Roman"/>
        </w:rPr>
      </w:pPr>
      <w:r w:rsidRPr="001F72C6">
        <w:rPr>
          <w:rFonts w:ascii="Times New Roman" w:hAnsi="Times New Roman" w:cs="Times New Roman"/>
        </w:rPr>
        <w:t>Вместе с тем, необходимо учитывать, что приведенные средние данные носят слишком обобщенный характер. Неравномерность распределения населения и водных ресурсов по земному шару приводит к тому, что в некоторых странах ежегодная обеспеченность населения ресурсами пресной воды снижается до 1000—2000 м</w:t>
      </w:r>
      <w:r w:rsidRPr="001F72C6">
        <w:rPr>
          <w:rFonts w:ascii="Times New Roman" w:hAnsi="Times New Roman" w:cs="Times New Roman"/>
          <w:vertAlign w:val="superscript"/>
        </w:rPr>
        <w:t>3</w:t>
      </w:r>
      <w:r w:rsidRPr="001F72C6">
        <w:rPr>
          <w:rFonts w:ascii="Times New Roman" w:hAnsi="Times New Roman" w:cs="Times New Roman"/>
        </w:rPr>
        <w:t>/год (страны Южной Африки) или повышается до 100 тыс. м</w:t>
      </w:r>
      <w:r w:rsidRPr="001F72C6">
        <w:rPr>
          <w:rFonts w:ascii="Times New Roman" w:hAnsi="Times New Roman" w:cs="Times New Roman"/>
          <w:vertAlign w:val="superscript"/>
        </w:rPr>
        <w:t>3</w:t>
      </w:r>
      <w:r w:rsidRPr="001F72C6">
        <w:rPr>
          <w:rFonts w:ascii="Times New Roman" w:hAnsi="Times New Roman" w:cs="Times New Roman"/>
        </w:rPr>
        <w:t>/год (Новая Зеландия). В таких обильных водой и малонаселенных районах, как Аляска, Гвиана, обеспеченность водными ресурсами на душу населения даже превышает 2 млн. м</w:t>
      </w:r>
      <w:r w:rsidRPr="001F72C6">
        <w:rPr>
          <w:rFonts w:ascii="Times New Roman" w:hAnsi="Times New Roman" w:cs="Times New Roman"/>
          <w:vertAlign w:val="superscript"/>
        </w:rPr>
        <w:t>3</w:t>
      </w:r>
      <w:r w:rsidRPr="001F72C6">
        <w:rPr>
          <w:rFonts w:ascii="Times New Roman" w:hAnsi="Times New Roman" w:cs="Times New Roman"/>
        </w:rPr>
        <w:t>. Сказываются также колебания речного стока во времени, когда в некоторых странах в маловодные годы ресурсы пресных вод уменьшаются в 3—4 раза; в отдельных районах Северной и Восточной Африки не бывает дождей в течение нескольких лет, и реки пересыхают.</w:t>
      </w:r>
    </w:p>
    <w:p w:rsidR="001F72C6" w:rsidRPr="001F72C6" w:rsidRDefault="001F72C6" w:rsidP="001F72C6">
      <w:pPr>
        <w:rPr>
          <w:rFonts w:ascii="Times New Roman" w:hAnsi="Times New Roman" w:cs="Times New Roman"/>
        </w:rPr>
      </w:pPr>
      <w:r w:rsidRPr="001F72C6">
        <w:rPr>
          <w:rFonts w:ascii="Times New Roman" w:hAnsi="Times New Roman" w:cs="Times New Roman"/>
        </w:rPr>
        <w:t>Подземные воды обеспечивают потребности одной трети населения Земли. Особую озабоченность человечества вызывает их нерациональное использование и методы эксплуатации. Добыча подземных вод во многих регионах земного шара ведется в таких объемах, которые значительно превышают способность природы к их возобновлению. Это широко распространено на Аравийском полуострове, в Индии, Китае, Мексике, странах СНГ и США. Отмечается падение уровня подземных вод на 1—3 м в год.</w:t>
      </w:r>
    </w:p>
    <w:p w:rsidR="001F72C6" w:rsidRPr="001F72C6" w:rsidRDefault="001F72C6" w:rsidP="001F72C6">
      <w:pPr>
        <w:rPr>
          <w:rFonts w:ascii="Times New Roman" w:hAnsi="Times New Roman" w:cs="Times New Roman"/>
        </w:rPr>
      </w:pPr>
      <w:r w:rsidRPr="001F72C6">
        <w:rPr>
          <w:rFonts w:ascii="Times New Roman" w:hAnsi="Times New Roman" w:cs="Times New Roman"/>
        </w:rPr>
        <w:lastRenderedPageBreak/>
        <w:t>В некоторых регионах мира происходит острейшая конкурентная борьба между государствами за водные ресурсы для орошения и производства электроэнергии, которая, по всей вероятности, еще более обострится с ростом численности населения. Сегодня от нехватки воды наиболее сильно страдают Ближний Восток и Северная Африка, однако к середине XXI в. к ним присоединятся и страны Африки к югу от Сахары, поскольку за это время их население увеличится в два или даже в три раза.</w:t>
      </w:r>
    </w:p>
    <w:p w:rsidR="001F72C6" w:rsidRPr="001F72C6" w:rsidRDefault="001F72C6" w:rsidP="001F72C6">
      <w:pPr>
        <w:rPr>
          <w:rFonts w:ascii="Times New Roman" w:hAnsi="Times New Roman" w:cs="Times New Roman"/>
        </w:rPr>
      </w:pPr>
      <w:r w:rsidRPr="001F72C6">
        <w:rPr>
          <w:rFonts w:ascii="Times New Roman" w:hAnsi="Times New Roman" w:cs="Times New Roman"/>
          <w:i/>
          <w:iCs/>
        </w:rPr>
        <w:t>Охрана количества водных ресурсов </w:t>
      </w:r>
      <w:r w:rsidRPr="001F72C6">
        <w:rPr>
          <w:rFonts w:ascii="Times New Roman" w:hAnsi="Times New Roman" w:cs="Times New Roman"/>
        </w:rPr>
        <w:t>непосредственно связана с разработкой стратегии водопользования на национальном и местных уровнях. На первый план ставится задача всемерного уменьшения расходования воды на единицу сельскохозяйственной промышленной продукции. ООН видит необходимость проведения в сельском хозяйстве "голубой революции", цель которой состоит в увеличении отдачи сельскохозяйственного производства на единицу расходуемых водных ресурсов при более эффективном управлении водным хозяйством. Текущие тенденции и грядущие кризисы в области водных ресурсов достаточно глубоко изучаются наукой; найдены многие технические решения, которые на данном этапе экономически слабо обоснованы и требуют больших затрат.</w:t>
      </w:r>
    </w:p>
    <w:p w:rsidR="001F72C6" w:rsidRPr="001F72C6" w:rsidRDefault="001F72C6" w:rsidP="001F72C6">
      <w:pPr>
        <w:rPr>
          <w:rFonts w:ascii="Times New Roman" w:hAnsi="Times New Roman" w:cs="Times New Roman"/>
        </w:rPr>
      </w:pPr>
      <w:r w:rsidRPr="001F72C6">
        <w:rPr>
          <w:rFonts w:ascii="Times New Roman" w:hAnsi="Times New Roman" w:cs="Times New Roman"/>
        </w:rPr>
        <w:t>Гораздо более многоплановую и сложную задачу представляет </w:t>
      </w:r>
      <w:r w:rsidRPr="001F72C6">
        <w:rPr>
          <w:rFonts w:ascii="Times New Roman" w:hAnsi="Times New Roman" w:cs="Times New Roman"/>
          <w:i/>
          <w:iCs/>
        </w:rPr>
        <w:t>охрана качества водных ресурсов. </w:t>
      </w:r>
      <w:r w:rsidRPr="001F72C6">
        <w:rPr>
          <w:rFonts w:ascii="Times New Roman" w:hAnsi="Times New Roman" w:cs="Times New Roman"/>
        </w:rPr>
        <w:t>Использование воды для хозяйственных целей также является одним из звеньев круговорота воды. Но антропогенное звено круговорота существенно отличается от естественного тем, что лишь часть использованной человеком воды в процессе испарения возвращается в атмосферу. Другая ее часть, особенно при водоснабжении городов и промышленных предприятий, сбрасывается обратно в реки и водоемы в виде сточных вод, загрязненных отходами производства. Этот процесс продолжается в течение тысячелетий. С ростом городского населения, развитием промышленности, использованием в сельском хозяйстве минеральных удобрений и вредных химических веществ загрязнение поверхностных пресных вод стало приобретать глобальные масштабы.</w:t>
      </w:r>
    </w:p>
    <w:p w:rsidR="001F72C6" w:rsidRPr="001F72C6" w:rsidRDefault="001F72C6" w:rsidP="001F72C6">
      <w:pPr>
        <w:rPr>
          <w:rFonts w:ascii="Times New Roman" w:hAnsi="Times New Roman" w:cs="Times New Roman"/>
        </w:rPr>
      </w:pPr>
      <w:r w:rsidRPr="001F72C6">
        <w:rPr>
          <w:rFonts w:ascii="Times New Roman" w:hAnsi="Times New Roman" w:cs="Times New Roman"/>
        </w:rPr>
        <w:t>Наиболее серьезную и насущную проблему представляет то обстоятельство, что более чем у 1 млрд. человек отсутствует доступ к безопасной питьевой воде, а половина населения земного шара не имеет доступа к надлежащим санитарно-гигиеническим услугам. Во многих развивающихся странах реки, протекающие через крупные города, представляют собой сточные канавы, и это создает опасность для здоровья населения.</w:t>
      </w:r>
    </w:p>
    <w:p w:rsidR="001F72C6" w:rsidRPr="001F72C6" w:rsidRDefault="001F72C6" w:rsidP="001F72C6">
      <w:pPr>
        <w:rPr>
          <w:rFonts w:ascii="Times New Roman" w:hAnsi="Times New Roman" w:cs="Times New Roman"/>
        </w:rPr>
      </w:pPr>
      <w:r w:rsidRPr="001F72C6">
        <w:rPr>
          <w:rFonts w:ascii="Times New Roman" w:hAnsi="Times New Roman" w:cs="Times New Roman"/>
        </w:rPr>
        <w:t>Согласно подсчетам, причинами 80 % всех заболеваний в развивающихся странах является отсутствие безопасной воды и плохие санитарно-гигиенические условия. Каждый год из-за этого умирают более 5 млн. человек, более половины из жертв — дети. Ничто не внесет больший вклад в сокращение заболеваемости и в спасение жизни людей в развивающихся странах, как обеспечение населения безопасной водой и надлежащими санитарно-гигиеническими условиями.</w:t>
      </w:r>
    </w:p>
    <w:p w:rsidR="001F72C6" w:rsidRPr="001F72C6" w:rsidRDefault="001F72C6" w:rsidP="001F72C6">
      <w:pPr>
        <w:rPr>
          <w:rFonts w:ascii="Times New Roman" w:hAnsi="Times New Roman" w:cs="Times New Roman"/>
        </w:rPr>
      </w:pPr>
      <w:r w:rsidRPr="001F72C6">
        <w:rPr>
          <w:rFonts w:ascii="Times New Roman" w:hAnsi="Times New Roman" w:cs="Times New Roman"/>
        </w:rPr>
        <w:t>До сознания людей необходимо довести масштабы и причины нынешних и грядущих кризисов в области водных ресурсов. В этой связи Международный форум по водным ресурсам, который состоялся в марте 2000 г., определил ряд реально достижимых целей, касающихся водных ресурсов и санитарно-гигиенических условий.</w:t>
      </w:r>
    </w:p>
    <w:p w:rsidR="001F72C6" w:rsidRPr="001F72C6" w:rsidRDefault="001F72C6" w:rsidP="001F72C6">
      <w:pPr>
        <w:rPr>
          <w:rFonts w:ascii="Times New Roman" w:hAnsi="Times New Roman" w:cs="Times New Roman"/>
        </w:rPr>
      </w:pPr>
      <w:r w:rsidRPr="001F72C6">
        <w:rPr>
          <w:rFonts w:ascii="Times New Roman" w:hAnsi="Times New Roman" w:cs="Times New Roman"/>
          <w:i/>
          <w:iCs/>
        </w:rPr>
        <w:t>Мировой океан, </w:t>
      </w:r>
      <w:r w:rsidRPr="001F72C6">
        <w:rPr>
          <w:rFonts w:ascii="Times New Roman" w:hAnsi="Times New Roman" w:cs="Times New Roman"/>
        </w:rPr>
        <w:t>крупнейшая экологическая система планеты Земля, представляет собой акватории четырех океанов — Атлантического, Индийского, Тихого, Северного Ледовитого — со всеми взаимосвязанными прилежащими морями. Морская вода занимает 95 % объема всей гидросферы. Будучи важным звеном в круговороте воды, она обеспечивает питание ледников, рек и озер, а тем самым — жизнь растений и животных. Мировой океан играет огромную роль в создании необходимых условий жизни на нашей планете, его фитопланктон обеспечивает 50—70 % общего объема кислорода, потребляемого живыми существами.</w:t>
      </w:r>
    </w:p>
    <w:p w:rsidR="001F72C6" w:rsidRPr="001F72C6" w:rsidRDefault="001F72C6" w:rsidP="001F72C6">
      <w:pPr>
        <w:rPr>
          <w:rFonts w:ascii="Times New Roman" w:hAnsi="Times New Roman" w:cs="Times New Roman"/>
        </w:rPr>
      </w:pPr>
      <w:r w:rsidRPr="001F72C6">
        <w:rPr>
          <w:rFonts w:ascii="Times New Roman" w:hAnsi="Times New Roman" w:cs="Times New Roman"/>
        </w:rPr>
        <w:lastRenderedPageBreak/>
        <w:t>Радикальные перемены в использовании ресурсов Мирового океана принесла научно-техническая революция. Она необычайно расширила глубину и диапазон научных исследований открыла путь к всеобъемлющему изучению океана, определи и обеспечила новые направления развития технологии морского хозяйства. Вместе с тем с НТР связаны и многие негативные процессы, и среди них — загрязнение вод Мирового океана. Катастрофически увеличивается загрязнение океана нефтью, химическими веществами, органическими остатками, захоронениями радиоактивных производств и др. По отдельным оценкам, Мировой океан поглощает главную часть загрязняющих веществ.</w:t>
      </w:r>
    </w:p>
    <w:p w:rsidR="001F72C6" w:rsidRPr="001F72C6" w:rsidRDefault="001F72C6" w:rsidP="001F72C6">
      <w:pPr>
        <w:rPr>
          <w:rFonts w:ascii="Times New Roman" w:hAnsi="Times New Roman" w:cs="Times New Roman"/>
        </w:rPr>
      </w:pPr>
      <w:r w:rsidRPr="001F72C6">
        <w:rPr>
          <w:rFonts w:ascii="Times New Roman" w:hAnsi="Times New Roman" w:cs="Times New Roman"/>
        </w:rPr>
        <w:t>Международное сообщество активно ведет поиск путей эффективной охраны морской среды; в настоящее время существует более 100 конвенций, соглашений, договоров и других правовых актов. Международные соглашения регулируют различные аспекты, обусловливающие предотвращение загрязнения Мирового океана, среди них:</w:t>
      </w:r>
    </w:p>
    <w:p w:rsidR="001F72C6" w:rsidRPr="001F72C6" w:rsidRDefault="001F72C6" w:rsidP="001F72C6">
      <w:pPr>
        <w:numPr>
          <w:ilvl w:val="0"/>
          <w:numId w:val="4"/>
        </w:numPr>
        <w:rPr>
          <w:rFonts w:ascii="Times New Roman" w:hAnsi="Times New Roman" w:cs="Times New Roman"/>
        </w:rPr>
      </w:pPr>
      <w:r w:rsidRPr="001F72C6">
        <w:rPr>
          <w:rFonts w:ascii="Times New Roman" w:hAnsi="Times New Roman" w:cs="Times New Roman"/>
        </w:rPr>
        <w:t>запрет или ограничение определенными условиями сбросов загрязняющих веществ, образующихся в процессе нормальной эксплуатации (1954);</w:t>
      </w:r>
    </w:p>
    <w:p w:rsidR="001F72C6" w:rsidRPr="001F72C6" w:rsidRDefault="001F72C6" w:rsidP="001F72C6">
      <w:pPr>
        <w:numPr>
          <w:ilvl w:val="0"/>
          <w:numId w:val="4"/>
        </w:numPr>
        <w:rPr>
          <w:rFonts w:ascii="Times New Roman" w:hAnsi="Times New Roman" w:cs="Times New Roman"/>
        </w:rPr>
      </w:pPr>
      <w:r w:rsidRPr="001F72C6">
        <w:rPr>
          <w:rFonts w:ascii="Times New Roman" w:hAnsi="Times New Roman" w:cs="Times New Roman"/>
        </w:rPr>
        <w:t>предотвращение  преднамеренного  загрязнения  морской среды эксплуатационными отходами с судов, а также частично от стационарных и плавучих платформ (1973);</w:t>
      </w:r>
    </w:p>
    <w:p w:rsidR="001F72C6" w:rsidRPr="001F72C6" w:rsidRDefault="001F72C6" w:rsidP="001F72C6">
      <w:pPr>
        <w:numPr>
          <w:ilvl w:val="0"/>
          <w:numId w:val="4"/>
        </w:numPr>
        <w:rPr>
          <w:rFonts w:ascii="Times New Roman" w:hAnsi="Times New Roman" w:cs="Times New Roman"/>
        </w:rPr>
      </w:pPr>
      <w:r w:rsidRPr="001F72C6">
        <w:rPr>
          <w:rFonts w:ascii="Times New Roman" w:hAnsi="Times New Roman" w:cs="Times New Roman"/>
        </w:rPr>
        <w:t>запрещение или ограничение захоронения отходов и других материалов (1972);</w:t>
      </w:r>
    </w:p>
    <w:p w:rsidR="001F72C6" w:rsidRPr="001F72C6" w:rsidRDefault="001F72C6" w:rsidP="001F72C6">
      <w:pPr>
        <w:numPr>
          <w:ilvl w:val="0"/>
          <w:numId w:val="4"/>
        </w:numPr>
        <w:rPr>
          <w:rFonts w:ascii="Times New Roman" w:hAnsi="Times New Roman" w:cs="Times New Roman"/>
        </w:rPr>
      </w:pPr>
      <w:r w:rsidRPr="001F72C6">
        <w:rPr>
          <w:rFonts w:ascii="Times New Roman" w:hAnsi="Times New Roman" w:cs="Times New Roman"/>
        </w:rPr>
        <w:t>предотвращение загрязнения или уменьшение его последствий в результате аварий и катастроф (1969, 1978).</w:t>
      </w:r>
    </w:p>
    <w:p w:rsidR="001F72C6" w:rsidRPr="001F72C6" w:rsidRDefault="001F72C6" w:rsidP="001F72C6">
      <w:pPr>
        <w:rPr>
          <w:rFonts w:ascii="Times New Roman" w:hAnsi="Times New Roman" w:cs="Times New Roman"/>
        </w:rPr>
      </w:pPr>
      <w:r w:rsidRPr="001F72C6">
        <w:rPr>
          <w:rFonts w:ascii="Times New Roman" w:hAnsi="Times New Roman" w:cs="Times New Roman"/>
        </w:rPr>
        <w:t>В формировании нового международно-правового режима Мирового океана ведущее место занимает Конвенция ООН по морскому праву (1982), включающая комплекс проблем охраны и использования Мирового океана в условиях современной научно-технической революции. Конвенция провозгласила международный район морского дна и его ресурсы общим наследием человечества.</w:t>
      </w:r>
    </w:p>
    <w:p w:rsidR="001F72C6" w:rsidRPr="001F72C6" w:rsidRDefault="001F72C6" w:rsidP="001F72C6">
      <w:pPr>
        <w:rPr>
          <w:rFonts w:ascii="Times New Roman" w:hAnsi="Times New Roman" w:cs="Times New Roman"/>
        </w:rPr>
      </w:pPr>
    </w:p>
    <w:p w:rsidR="001F72C6" w:rsidRPr="001F72C6" w:rsidRDefault="001F72C6" w:rsidP="001F72C6">
      <w:pPr>
        <w:rPr>
          <w:rFonts w:ascii="Times New Roman" w:hAnsi="Times New Roman" w:cs="Times New Roman"/>
          <w:b/>
          <w:bCs/>
        </w:rPr>
      </w:pPr>
      <w:r w:rsidRPr="001F72C6">
        <w:rPr>
          <w:rFonts w:ascii="Times New Roman" w:hAnsi="Times New Roman" w:cs="Times New Roman"/>
          <w:b/>
          <w:bCs/>
        </w:rPr>
        <w:t>Разрушение почвенного покрова Земли</w:t>
      </w:r>
    </w:p>
    <w:p w:rsidR="001F72C6" w:rsidRPr="001F72C6" w:rsidRDefault="001F72C6" w:rsidP="001F72C6">
      <w:pPr>
        <w:rPr>
          <w:rFonts w:ascii="Times New Roman" w:hAnsi="Times New Roman" w:cs="Times New Roman"/>
        </w:rPr>
      </w:pPr>
      <w:r w:rsidRPr="001F72C6">
        <w:rPr>
          <w:rFonts w:ascii="Times New Roman" w:hAnsi="Times New Roman" w:cs="Times New Roman"/>
        </w:rPr>
        <w:t>Проблема земельных ресурсов в настоящее время стала одной из крупнейших глобальных проблем не только из-за ограниченности земельного фонда планеты, но и потому, что естественная способность почвенного покрова производить биологическую продукцию ежегодно уменьшается как относительно (в расчете на душу прогрессивно возрастающего мирового населения), так и абсолютно (за счет увеличения потерь и деградации почвы в результате деятельности самого человека).</w:t>
      </w:r>
    </w:p>
    <w:p w:rsidR="001F72C6" w:rsidRPr="001F72C6" w:rsidRDefault="001F72C6" w:rsidP="001F72C6">
      <w:pPr>
        <w:rPr>
          <w:rFonts w:ascii="Times New Roman" w:hAnsi="Times New Roman" w:cs="Times New Roman"/>
        </w:rPr>
      </w:pPr>
      <w:r w:rsidRPr="001F72C6">
        <w:rPr>
          <w:rFonts w:ascii="Times New Roman" w:hAnsi="Times New Roman" w:cs="Times New Roman"/>
        </w:rPr>
        <w:t>Человечество за свою историю безвозвратно потеряло больше плодородных земель, чем их распахивается во всем мире (более 1,5 млрд. га), превратив когда-то продуктивные пахотные земли в пустыни, пустоши, болота, кустарниковые заросли, бедленды, овраги. Многие безжизненные пустыни мира — это результат деятельности человека. Процесс этих безвозвратных потерь продолжается и сейчас. По самым оптимистическим подсчетам специалистов ООН, почти 2 млрд. га земли подвержены вызываемой деятельностью человека деградации, что ставит под угрозу существование почти 1 млрд. человек. Основные причины этого — засоление почв в результате орошения, а также эрозия, вызванная чрезмерным выпасом, обезлесением, опустыниванием земель.</w:t>
      </w:r>
    </w:p>
    <w:p w:rsidR="001F72C6" w:rsidRPr="001F72C6" w:rsidRDefault="001F72C6" w:rsidP="001F72C6">
      <w:pPr>
        <w:rPr>
          <w:rFonts w:ascii="Times New Roman" w:hAnsi="Times New Roman" w:cs="Times New Roman"/>
        </w:rPr>
      </w:pPr>
      <w:r w:rsidRPr="001F72C6">
        <w:rPr>
          <w:rFonts w:ascii="Times New Roman" w:hAnsi="Times New Roman" w:cs="Times New Roman"/>
        </w:rPr>
        <w:t>Эрозия почвы известна человеку давно, но особенное развитие она получила в современную эпоху в связи с интенсификацией земледелия, с многократным усилением нагрузки на почвенный покров.</w:t>
      </w:r>
    </w:p>
    <w:p w:rsidR="001F72C6" w:rsidRPr="001F72C6" w:rsidRDefault="001F72C6" w:rsidP="001F72C6">
      <w:pPr>
        <w:rPr>
          <w:rFonts w:ascii="Times New Roman" w:hAnsi="Times New Roman" w:cs="Times New Roman"/>
        </w:rPr>
      </w:pPr>
      <w:r w:rsidRPr="001F72C6">
        <w:rPr>
          <w:rFonts w:ascii="Times New Roman" w:hAnsi="Times New Roman" w:cs="Times New Roman"/>
        </w:rPr>
        <w:t xml:space="preserve">Вторым по значению деградационным процессом, также широко распространенным во всем мире, является сложный комплекс различных неблагоприятных вторичных последствий орошаемого земледелия, среди которых особенно выделяются вторичное </w:t>
      </w:r>
      <w:r w:rsidRPr="001F72C6">
        <w:rPr>
          <w:rFonts w:ascii="Times New Roman" w:hAnsi="Times New Roman" w:cs="Times New Roman"/>
        </w:rPr>
        <w:lastRenderedPageBreak/>
        <w:t>засоление, заболачивание почв. Увеличение в пахотном слое орошаемой почвы содержания солей до 1 % снижает урожай на одну треть, а при содержании в 2—3 % урожай погибает полностью.</w:t>
      </w:r>
    </w:p>
    <w:p w:rsidR="001F72C6" w:rsidRPr="001F72C6" w:rsidRDefault="001F72C6" w:rsidP="001F72C6">
      <w:pPr>
        <w:rPr>
          <w:rFonts w:ascii="Times New Roman" w:hAnsi="Times New Roman" w:cs="Times New Roman"/>
        </w:rPr>
      </w:pPr>
      <w:r w:rsidRPr="001F72C6">
        <w:rPr>
          <w:rFonts w:ascii="Times New Roman" w:hAnsi="Times New Roman" w:cs="Times New Roman"/>
        </w:rPr>
        <w:t>Истощение пахотных и пастбищных почв, падение их плодородия происходит во всем мире в результате нерационального интенсивного их использования. Есть и другие деградационные процессы: заболачивание почв в районах достаточного или избыточного атмосферного увлажнения, уплотнение почв, техногенное их загрязнение. В мире каждый год дополнительно 20 млн. га сельскохозяйственных угодий становятся непригодными для возделывания сельскохозяйственных культур вследствие деградации почв или наступления городов. В то же время ожидается, что в течение следующих 30-ти лет спрос на продовольствие в развивающихся странах удвоится. Новые земли могут и будут осваиваться, однако это будет в основном происходить в зоне рискованного земледелия, где почвы в еще большей степени подвержены деградации.</w:t>
      </w:r>
    </w:p>
    <w:p w:rsidR="001F72C6" w:rsidRPr="001F72C6" w:rsidRDefault="001F72C6" w:rsidP="001F72C6">
      <w:pPr>
        <w:rPr>
          <w:rFonts w:ascii="Times New Roman" w:hAnsi="Times New Roman" w:cs="Times New Roman"/>
        </w:rPr>
      </w:pPr>
      <w:r w:rsidRPr="001F72C6">
        <w:rPr>
          <w:rFonts w:ascii="Times New Roman" w:hAnsi="Times New Roman" w:cs="Times New Roman"/>
        </w:rPr>
        <w:t>Таким образом, перед человечеством встала реальная угроза его будущей глобальной продовольственной безопасности. Достижения в области сельскохозяйственной биотехнологии могут оказать помощь развивающимся странам, однако воздействие биотехнологии на экологию в полной мере не изучено, необходима дальнейшая научная разработка биобезопасности.</w:t>
      </w:r>
    </w:p>
    <w:p w:rsidR="001F72C6" w:rsidRPr="001F72C6" w:rsidRDefault="001F72C6" w:rsidP="001F72C6">
      <w:pPr>
        <w:rPr>
          <w:rFonts w:ascii="Times New Roman" w:hAnsi="Times New Roman" w:cs="Times New Roman"/>
        </w:rPr>
      </w:pPr>
    </w:p>
    <w:p w:rsidR="001F72C6" w:rsidRPr="001F72C6" w:rsidRDefault="001F72C6" w:rsidP="001F72C6">
      <w:pPr>
        <w:rPr>
          <w:rFonts w:ascii="Times New Roman" w:hAnsi="Times New Roman" w:cs="Times New Roman"/>
          <w:b/>
          <w:bCs/>
        </w:rPr>
      </w:pPr>
      <w:r w:rsidRPr="001F72C6">
        <w:rPr>
          <w:rFonts w:ascii="Times New Roman" w:hAnsi="Times New Roman" w:cs="Times New Roman"/>
          <w:b/>
          <w:bCs/>
        </w:rPr>
        <w:t>Сохранение биологического разнообразия</w:t>
      </w:r>
    </w:p>
    <w:p w:rsidR="001F72C6" w:rsidRPr="001F72C6" w:rsidRDefault="001F72C6" w:rsidP="001F72C6">
      <w:pPr>
        <w:rPr>
          <w:rFonts w:ascii="Times New Roman" w:hAnsi="Times New Roman" w:cs="Times New Roman"/>
        </w:rPr>
      </w:pPr>
      <w:r w:rsidRPr="001F72C6">
        <w:rPr>
          <w:rFonts w:ascii="Times New Roman" w:hAnsi="Times New Roman" w:cs="Times New Roman"/>
        </w:rPr>
        <w:t>Основным гарантом поддержания стабильных условий существования жизни на Земле является сохранение максимального биологического разнообразия, то есть всех возможных форм живых организмов всех сред обитания, включая наземные, морские и иные водные экосистемы и экологические комплексы, частью которых они являются. Это понятие включает как внутривидовое разнообразие, так и межвидовое, а также разнообразие экосистем. Огромное разнообразие организмов на нашей планете — это необходимое условие поддержания нормального состояния и функционирования биосферы в целом. Видовая разнокачественность групп растений и животных, численность отдельных видов, биомасса определяют их роль в биотическом круговороте веществ и переносе энергии.</w:t>
      </w:r>
    </w:p>
    <w:p w:rsidR="001F72C6" w:rsidRPr="001F72C6" w:rsidRDefault="001F72C6" w:rsidP="001F72C6">
      <w:pPr>
        <w:rPr>
          <w:rFonts w:ascii="Times New Roman" w:hAnsi="Times New Roman" w:cs="Times New Roman"/>
        </w:rPr>
      </w:pPr>
      <w:r w:rsidRPr="001F72C6">
        <w:rPr>
          <w:rFonts w:ascii="Times New Roman" w:hAnsi="Times New Roman" w:cs="Times New Roman"/>
        </w:rPr>
        <w:t>На протяжении эволюции одни виды вымирали, другие возникали и достигали своего расцвета и снова исчезали, а на смену им выступали новые. Этот процесс связан прежде всего с динамикой климата Земли и некоторыми геологическими процессами. В результате этого не только один вид сменялся другим, но изменялись и целые биотические сообщества. Однако это происходило необычайно медленно, на протяжении десятков миллионов лет. В период научно-технической революции главной силой, преобразующей растительный и животный мир, выступает человек.</w:t>
      </w:r>
    </w:p>
    <w:p w:rsidR="001F72C6" w:rsidRPr="001F72C6" w:rsidRDefault="001F72C6" w:rsidP="001F72C6">
      <w:pPr>
        <w:rPr>
          <w:rFonts w:ascii="Times New Roman" w:hAnsi="Times New Roman" w:cs="Times New Roman"/>
        </w:rPr>
      </w:pPr>
      <w:r w:rsidRPr="001F72C6">
        <w:rPr>
          <w:rFonts w:ascii="Times New Roman" w:hAnsi="Times New Roman" w:cs="Times New Roman"/>
        </w:rPr>
        <w:t>Наиболее заметно сокращение лесной площади нашей планеты: за последние 300 лет уничтожено 66—68 % лесов и лесистость сократилась до 30 % . Рост численности населения и развитие мирового хозяйства постоянно поддерживают растущий глобальный спрос на лесную продукцию. В период 1990—1995 гг. в развивающихся странах в результате чрезмерной вырубки, трансформации под сельскохозяйственные угодья, болезней и пожаров было потеряно почти 65 млн. га лесных угодий. Особенно угрожающее положение сложилось в тропических лесах. При современной скорости их сведения в начале XXI ст. в некоторых регионах (Малайзия, Индонезия) леса могут полностью исчезнуть.</w:t>
      </w:r>
    </w:p>
    <w:p w:rsidR="001F72C6" w:rsidRPr="001F72C6" w:rsidRDefault="001F72C6" w:rsidP="001F72C6">
      <w:pPr>
        <w:rPr>
          <w:rFonts w:ascii="Times New Roman" w:hAnsi="Times New Roman" w:cs="Times New Roman"/>
        </w:rPr>
      </w:pPr>
      <w:r w:rsidRPr="001F72C6">
        <w:rPr>
          <w:rFonts w:ascii="Times New Roman" w:hAnsi="Times New Roman" w:cs="Times New Roman"/>
        </w:rPr>
        <w:t xml:space="preserve">Одной из основных причин такого истощения лесных ресурсов является высокий спрос на древесину в промышленно развитых странах. В качестве альтернативы необходимо значительно повысить эффективность технологии производства лесоматериалов, в первую очередь бумаги, более широко использовать отходы и вторичные материалы, в </w:t>
      </w:r>
      <w:r w:rsidRPr="001F72C6">
        <w:rPr>
          <w:rFonts w:ascii="Times New Roman" w:hAnsi="Times New Roman" w:cs="Times New Roman"/>
        </w:rPr>
        <w:lastRenderedPageBreak/>
        <w:t>целях экономии бумаги выпускать издательскую продукцию в электронном виде. Лесовосстановление обеспечит удовлетворение будущих потребностей в древесине и будет способствовать поглощению углеродистых соединений из атмосферы, замедляя тем самым процесс глобального потепления.</w:t>
      </w:r>
    </w:p>
    <w:p w:rsidR="001F72C6" w:rsidRPr="001F72C6" w:rsidRDefault="001F72C6" w:rsidP="001F72C6">
      <w:pPr>
        <w:rPr>
          <w:rFonts w:ascii="Times New Roman" w:hAnsi="Times New Roman" w:cs="Times New Roman"/>
        </w:rPr>
      </w:pPr>
      <w:r w:rsidRPr="001F72C6">
        <w:rPr>
          <w:rFonts w:ascii="Times New Roman" w:hAnsi="Times New Roman" w:cs="Times New Roman"/>
        </w:rPr>
        <w:t>Кроме лесов в тщательной охране нуждаются и другие растительные сообщества, животный мир нашей планеты. Сохранение их биологического разнообразия имеет большое значение для многих видов хозяйственной деятельности, и прежде всего для сельского хозяйства, поскольку дикорастущие растения являются генетическим средством обеспечения устойчивости к болезням, засухе и засолению. Необходимо выделить также такую отрасль промышленности, как производство медицинских препаратов на растительной основе, что позволяет удовлетворять основные потребности в медицинской помощи более 3 млрд. человек.</w:t>
      </w:r>
    </w:p>
    <w:p w:rsidR="001F72C6" w:rsidRPr="001F72C6" w:rsidRDefault="001F72C6" w:rsidP="001F72C6">
      <w:pPr>
        <w:rPr>
          <w:rFonts w:ascii="Times New Roman" w:hAnsi="Times New Roman" w:cs="Times New Roman"/>
        </w:rPr>
      </w:pPr>
      <w:r w:rsidRPr="001F72C6">
        <w:rPr>
          <w:rFonts w:ascii="Times New Roman" w:hAnsi="Times New Roman" w:cs="Times New Roman"/>
        </w:rPr>
        <w:t>Однако по мере того как растет осведомленность научных и коммерческих кругов о ценности растительных медицинских препаратов, увеличивается и угроза самим этим растениям. Согласно последним обследованиям, обобщенным специалистами ООН, около четверти миллиона видов растений, то есть каждый восьмой, находятся под угрозой исчезновения. Проблематичным является и выживание приблизительно 25 % всех видов млекопитающих и 11 % видов птиц. Продолжается истощение рыбных промысловых районов Мирового океана: за последние полвека рыбные уловы выросли почти в пять раз, при этом 70 % океанических промыслов подвергаются предельной либо запредельной эксплуатации.</w:t>
      </w:r>
    </w:p>
    <w:p w:rsidR="001F72C6" w:rsidRPr="001F72C6" w:rsidRDefault="001F72C6" w:rsidP="001F72C6">
      <w:pPr>
        <w:rPr>
          <w:rFonts w:ascii="Times New Roman" w:hAnsi="Times New Roman" w:cs="Times New Roman"/>
        </w:rPr>
      </w:pPr>
      <w:r w:rsidRPr="001F72C6">
        <w:rPr>
          <w:rFonts w:ascii="Times New Roman" w:hAnsi="Times New Roman" w:cs="Times New Roman"/>
        </w:rPr>
        <w:t>Осознание непредсказуемой ценности биологического разнообразия, его значения для поддержания естественной эволюции и устойчивого функционирования биосферы привело человечество к пониманию угрозы, которую создает сокращение биологического разнообразия, происходящее в результате некоторых видов человеческой деятельности. Разделяя озабоченность мирового сообщества, Конференция ООН по окружающей среде и развитию (1992) среди других важнейших документов приняла Конвенцию о биологическом разнообразии. Основные положения конвенции направлены на рациональное использование природных биологических ресурсов и осуществление действенных мер по их сохранению.</w:t>
      </w:r>
    </w:p>
    <w:p w:rsidR="001F72C6" w:rsidRPr="001F72C6" w:rsidRDefault="001F72C6" w:rsidP="001F72C6">
      <w:pPr>
        <w:rPr>
          <w:rFonts w:ascii="Times New Roman" w:hAnsi="Times New Roman" w:cs="Times New Roman"/>
        </w:rPr>
      </w:pPr>
    </w:p>
    <w:p w:rsidR="001F72C6" w:rsidRPr="001F72C6" w:rsidRDefault="001F72C6" w:rsidP="001F72C6">
      <w:pPr>
        <w:rPr>
          <w:rFonts w:ascii="Times New Roman" w:hAnsi="Times New Roman" w:cs="Times New Roman"/>
          <w:b/>
          <w:bCs/>
        </w:rPr>
      </w:pPr>
      <w:r w:rsidRPr="001F72C6">
        <w:rPr>
          <w:rFonts w:ascii="Times New Roman" w:hAnsi="Times New Roman" w:cs="Times New Roman"/>
          <w:b/>
          <w:bCs/>
        </w:rPr>
        <w:t>АНТРОПОГЕННЫЕ И ПРИРОДНЫЕ ИСТОЧНИКИ ЗАГРЯЗНЕНИЯ АТМОСФЕРЫ</w:t>
      </w:r>
    </w:p>
    <w:p w:rsidR="001F72C6" w:rsidRPr="001F72C6" w:rsidRDefault="001F72C6" w:rsidP="001F72C6">
      <w:pPr>
        <w:rPr>
          <w:rFonts w:ascii="Times New Roman" w:hAnsi="Times New Roman" w:cs="Times New Roman"/>
          <w:b/>
          <w:bCs/>
        </w:rPr>
      </w:pPr>
      <w:r w:rsidRPr="001F72C6">
        <w:rPr>
          <w:rFonts w:ascii="Times New Roman" w:hAnsi="Times New Roman" w:cs="Times New Roman"/>
          <w:b/>
          <w:bCs/>
        </w:rPr>
        <w:br/>
      </w:r>
    </w:p>
    <w:p w:rsidR="001F72C6" w:rsidRPr="001F72C6" w:rsidRDefault="001F72C6" w:rsidP="001F72C6">
      <w:pPr>
        <w:rPr>
          <w:rFonts w:ascii="Times New Roman" w:hAnsi="Times New Roman" w:cs="Times New Roman"/>
          <w:b/>
          <w:bCs/>
        </w:rPr>
      </w:pPr>
      <w:r w:rsidRPr="001F72C6">
        <w:rPr>
          <w:rFonts w:ascii="Times New Roman" w:hAnsi="Times New Roman" w:cs="Times New Roman"/>
          <w:b/>
          <w:bCs/>
        </w:rPr>
        <w:t>Атмосфера, ее состав</w:t>
      </w:r>
    </w:p>
    <w:p w:rsidR="001F72C6" w:rsidRPr="001F72C6" w:rsidRDefault="001F72C6" w:rsidP="001F72C6">
      <w:pPr>
        <w:rPr>
          <w:rFonts w:ascii="Times New Roman" w:hAnsi="Times New Roman" w:cs="Times New Roman"/>
        </w:rPr>
      </w:pPr>
      <w:r w:rsidRPr="001F72C6">
        <w:rPr>
          <w:rFonts w:ascii="Times New Roman" w:hAnsi="Times New Roman" w:cs="Times New Roman"/>
        </w:rPr>
        <w:t>Условием появления и развития жизни на Земле является атмосфера — окружающая Землю газовая среда, воздушный бассейн. По объему и составу образующих газов атмосфера Земли резко отличается от газовых оболочек других планет Солнечной системы.</w:t>
      </w:r>
    </w:p>
    <w:p w:rsidR="001F72C6" w:rsidRPr="001F72C6" w:rsidRDefault="001F72C6" w:rsidP="001F72C6">
      <w:pPr>
        <w:rPr>
          <w:rFonts w:ascii="Times New Roman" w:hAnsi="Times New Roman" w:cs="Times New Roman"/>
        </w:rPr>
      </w:pPr>
      <w:r w:rsidRPr="001F72C6">
        <w:rPr>
          <w:rFonts w:ascii="Times New Roman" w:hAnsi="Times New Roman" w:cs="Times New Roman"/>
        </w:rPr>
        <w:t>Земная атмосфера простирается на высоту 1,5—2 тыс. км над уровнем моря или суши, то есть составляет около 1/3 радиуса нашей планеты. Ее суммарная масса определяется по силе давления на поверхность Земли и равняется 5,15 * 10</w:t>
      </w:r>
      <w:r w:rsidRPr="001F72C6">
        <w:rPr>
          <w:rFonts w:ascii="Times New Roman" w:hAnsi="Times New Roman" w:cs="Times New Roman"/>
          <w:vertAlign w:val="superscript"/>
        </w:rPr>
        <w:t>15</w:t>
      </w:r>
      <w:r w:rsidRPr="001F72C6">
        <w:rPr>
          <w:rFonts w:ascii="Times New Roman" w:hAnsi="Times New Roman" w:cs="Times New Roman"/>
        </w:rPr>
        <w:t> т.</w:t>
      </w:r>
    </w:p>
    <w:p w:rsidR="001F72C6" w:rsidRPr="001F72C6" w:rsidRDefault="001F72C6" w:rsidP="001F72C6">
      <w:pPr>
        <w:rPr>
          <w:rFonts w:ascii="Times New Roman" w:hAnsi="Times New Roman" w:cs="Times New Roman"/>
        </w:rPr>
      </w:pPr>
      <w:r w:rsidRPr="001F72C6">
        <w:rPr>
          <w:rFonts w:ascii="Times New Roman" w:hAnsi="Times New Roman" w:cs="Times New Roman"/>
        </w:rPr>
        <w:t>Атмосферный воздух — это механическая смесь газов с взвешенными каплями воды, пыли, кристаллами льда и пр. Атмосферное давление и плотность с высотой убывают, и атмосфера без резкой границы постепенно переходит в космическое пространство.</w:t>
      </w:r>
    </w:p>
    <w:p w:rsidR="001F72C6" w:rsidRPr="001F72C6" w:rsidRDefault="001F72C6" w:rsidP="001F72C6">
      <w:pPr>
        <w:rPr>
          <w:rFonts w:ascii="Times New Roman" w:hAnsi="Times New Roman" w:cs="Times New Roman"/>
        </w:rPr>
      </w:pPr>
      <w:r w:rsidRPr="001F72C6">
        <w:rPr>
          <w:rFonts w:ascii="Times New Roman" w:hAnsi="Times New Roman" w:cs="Times New Roman"/>
        </w:rPr>
        <w:t>Различают несколько основных слоев атмосферы. Нижний, прилегающий к земной поверхности, называется </w:t>
      </w:r>
      <w:r w:rsidRPr="001F72C6">
        <w:rPr>
          <w:rFonts w:ascii="Times New Roman" w:hAnsi="Times New Roman" w:cs="Times New Roman"/>
          <w:i/>
          <w:iCs/>
        </w:rPr>
        <w:t>тропосферой </w:t>
      </w:r>
      <w:r w:rsidRPr="001F72C6">
        <w:rPr>
          <w:rFonts w:ascii="Times New Roman" w:hAnsi="Times New Roman" w:cs="Times New Roman"/>
        </w:rPr>
        <w:t xml:space="preserve">(высота — 8—10 км у полюсов и 16—18 км — над экватором). Температура воздуха с высотой постепенно понижается — в среднем на 6°С на каждый километр высоты, что заметно проявляется не только в горных </w:t>
      </w:r>
      <w:r w:rsidRPr="001F72C6">
        <w:rPr>
          <w:rFonts w:ascii="Times New Roman" w:hAnsi="Times New Roman" w:cs="Times New Roman"/>
        </w:rPr>
        <w:lastRenderedPageBreak/>
        <w:t>районах, но и на возвышенностях Беларуси. В тропосфере содержится до 80 % всей массы воздуха, основное количество атмосферных примесей и практически весь водяной пар. Именно в этой части атмосферы на высоте 10—12 км образуются облака, возникают грозы, дожди и другие физические процессы, формирующие погоду и определяющие климатические условия в разных областях нашей планеты.</w:t>
      </w:r>
    </w:p>
    <w:p w:rsidR="001F72C6" w:rsidRPr="001F72C6" w:rsidRDefault="001F72C6" w:rsidP="001F72C6">
      <w:pPr>
        <w:rPr>
          <w:rFonts w:ascii="Times New Roman" w:hAnsi="Times New Roman" w:cs="Times New Roman"/>
        </w:rPr>
      </w:pPr>
      <w:r w:rsidRPr="001F72C6">
        <w:rPr>
          <w:rFonts w:ascii="Times New Roman" w:hAnsi="Times New Roman" w:cs="Times New Roman"/>
        </w:rPr>
        <w:t>Выше начинается </w:t>
      </w:r>
      <w:r w:rsidRPr="001F72C6">
        <w:rPr>
          <w:rFonts w:ascii="Times New Roman" w:hAnsi="Times New Roman" w:cs="Times New Roman"/>
          <w:i/>
          <w:iCs/>
        </w:rPr>
        <w:t>стратосфера, </w:t>
      </w:r>
      <w:r w:rsidRPr="001F72C6">
        <w:rPr>
          <w:rFonts w:ascii="Times New Roman" w:hAnsi="Times New Roman" w:cs="Times New Roman"/>
        </w:rPr>
        <w:t>которая простирается до высоты 50—55 км от поверхности океана или суши. Этот слой атмосферы значительно разрежен, количество кислорода и азота уменьшается, а водорода, гелия и других легких газов увеличивается. Образующийся здесь озоновый слой (экран) поглощает ультрафиолетовую радиацию и сильно влияет на тепловые условия поверхности Земли и физические процессы в тропосфере.</w:t>
      </w:r>
    </w:p>
    <w:p w:rsidR="001F72C6" w:rsidRPr="001F72C6" w:rsidRDefault="001F72C6" w:rsidP="001F72C6">
      <w:pPr>
        <w:rPr>
          <w:rFonts w:ascii="Times New Roman" w:hAnsi="Times New Roman" w:cs="Times New Roman"/>
        </w:rPr>
      </w:pPr>
      <w:r w:rsidRPr="001F72C6">
        <w:rPr>
          <w:rFonts w:ascii="Times New Roman" w:hAnsi="Times New Roman" w:cs="Times New Roman"/>
        </w:rPr>
        <w:t>На высоте 55—80 км находится </w:t>
      </w:r>
      <w:r w:rsidRPr="001F72C6">
        <w:rPr>
          <w:rFonts w:ascii="Times New Roman" w:hAnsi="Times New Roman" w:cs="Times New Roman"/>
          <w:i/>
          <w:iCs/>
        </w:rPr>
        <w:t>мезосфера, </w:t>
      </w:r>
      <w:r w:rsidRPr="001F72C6">
        <w:rPr>
          <w:rFonts w:ascii="Times New Roman" w:hAnsi="Times New Roman" w:cs="Times New Roman"/>
        </w:rPr>
        <w:t>между 80—800 км расположена </w:t>
      </w:r>
      <w:r w:rsidRPr="001F72C6">
        <w:rPr>
          <w:rFonts w:ascii="Times New Roman" w:hAnsi="Times New Roman" w:cs="Times New Roman"/>
          <w:i/>
          <w:iCs/>
        </w:rPr>
        <w:t>термосфера, </w:t>
      </w:r>
      <w:r w:rsidRPr="001F72C6">
        <w:rPr>
          <w:rFonts w:ascii="Times New Roman" w:hAnsi="Times New Roman" w:cs="Times New Roman"/>
        </w:rPr>
        <w:t>в составе которой преобладают гелий и водород; часть молекул разлагается космическим излучением на атомы и ионы, температура на высоте 400 км достигает 1500 °С. Мезосфера и термосфера вместе образуют мощный слой, называемый ионосферой (область заряженных частиц — ионов и электронов).</w:t>
      </w:r>
    </w:p>
    <w:p w:rsidR="001F72C6" w:rsidRPr="001F72C6" w:rsidRDefault="001F72C6" w:rsidP="001F72C6">
      <w:pPr>
        <w:rPr>
          <w:rFonts w:ascii="Times New Roman" w:hAnsi="Times New Roman" w:cs="Times New Roman"/>
        </w:rPr>
      </w:pPr>
      <w:r w:rsidRPr="001F72C6">
        <w:rPr>
          <w:rFonts w:ascii="Times New Roman" w:hAnsi="Times New Roman" w:cs="Times New Roman"/>
        </w:rPr>
        <w:t>Самая верхняя, сильно разреженная, часть атмосферы составляет </w:t>
      </w:r>
      <w:r w:rsidRPr="001F72C6">
        <w:rPr>
          <w:rFonts w:ascii="Times New Roman" w:hAnsi="Times New Roman" w:cs="Times New Roman"/>
          <w:i/>
          <w:iCs/>
        </w:rPr>
        <w:t>экзосферу. </w:t>
      </w:r>
      <w:r w:rsidRPr="001F72C6">
        <w:rPr>
          <w:rFonts w:ascii="Times New Roman" w:hAnsi="Times New Roman" w:cs="Times New Roman"/>
        </w:rPr>
        <w:t>В ней преобладают газы в атомарном состоянии, температура повышается до 2000°C. Газы экзосферы затем рассеиваются в межпланетном пространстве.</w:t>
      </w:r>
    </w:p>
    <w:p w:rsidR="001F72C6" w:rsidRPr="001F72C6" w:rsidRDefault="001F72C6" w:rsidP="001F72C6">
      <w:pPr>
        <w:rPr>
          <w:rFonts w:ascii="Times New Roman" w:hAnsi="Times New Roman" w:cs="Times New Roman"/>
        </w:rPr>
      </w:pPr>
      <w:r w:rsidRPr="001F72C6">
        <w:rPr>
          <w:rFonts w:ascii="Times New Roman" w:hAnsi="Times New Roman" w:cs="Times New Roman"/>
        </w:rPr>
        <w:t>Наибольшее воздействие на жизнедеятельность человека и всех живых существ оказывает приземный слой атмосферы. Химический состав воздуха у поверхности Земли в нормальных условиях примерно следующий: азот — 78 %, кислород — 21 %, углекислый газ — 0,03 %, аргон — 0,93 %, неон, гелий, водород, озон, метан и другие газы — сотые доли процента. Именно такой состав атмосферы обусловил существование жизни на нашей планете. В течение суток человеку необходимо для дыхания примерно 13 </w:t>
      </w:r>
      <w:r w:rsidRPr="001F72C6">
        <w:rPr>
          <w:rFonts w:ascii="Times New Roman" w:hAnsi="Times New Roman" w:cs="Times New Roman"/>
          <w:i/>
          <w:iCs/>
        </w:rPr>
        <w:t>м</w:t>
      </w:r>
      <w:r w:rsidRPr="001F72C6">
        <w:rPr>
          <w:rFonts w:ascii="Times New Roman" w:hAnsi="Times New Roman" w:cs="Times New Roman"/>
          <w:i/>
          <w:iCs/>
          <w:vertAlign w:val="superscript"/>
        </w:rPr>
        <w:t>3</w:t>
      </w:r>
      <w:r w:rsidRPr="001F72C6">
        <w:rPr>
          <w:rFonts w:ascii="Times New Roman" w:hAnsi="Times New Roman" w:cs="Times New Roman"/>
        </w:rPr>
        <w:t> воздуха. Человек может прожить без пищи 5 недель, без воды — 5 дней, без воздуха — 5 минут.</w:t>
      </w:r>
    </w:p>
    <w:p w:rsidR="001F72C6" w:rsidRPr="001F72C6" w:rsidRDefault="001F72C6" w:rsidP="001F72C6">
      <w:pPr>
        <w:rPr>
          <w:rFonts w:ascii="Times New Roman" w:hAnsi="Times New Roman" w:cs="Times New Roman"/>
        </w:rPr>
      </w:pPr>
      <w:r w:rsidRPr="001F72C6">
        <w:rPr>
          <w:rFonts w:ascii="Times New Roman" w:hAnsi="Times New Roman" w:cs="Times New Roman"/>
        </w:rPr>
        <w:t>Самая важная для человека составная часть воздуха — кислород. В теле человека содержится около 65 % кислорода, и при его недостатке нарушается деятельность всех органов (прежде всего легких, сердца, головного мозга). Кислород необходим живым организмам для потребления в разнообразных реакциях окисления. Исключение составляют зеленые растения, с которыми атмосферный кислород находится в двустороннем взаимодействии.</w:t>
      </w:r>
    </w:p>
    <w:p w:rsidR="001F72C6" w:rsidRPr="001F72C6" w:rsidRDefault="001F72C6" w:rsidP="001F72C6">
      <w:pPr>
        <w:rPr>
          <w:rFonts w:ascii="Times New Roman" w:hAnsi="Times New Roman" w:cs="Times New Roman"/>
        </w:rPr>
      </w:pPr>
      <w:r w:rsidRPr="001F72C6">
        <w:rPr>
          <w:rFonts w:ascii="Times New Roman" w:hAnsi="Times New Roman" w:cs="Times New Roman"/>
        </w:rPr>
        <w:t>Атмосфера оказывает благодатное воздействие на климат Земли, предохраняя ее от чрезмерного охлаждения и нагревания. Суточные колебания температуры на нашей планете без атмосферы достигли бы 200 </w:t>
      </w:r>
      <w:r w:rsidRPr="001F72C6">
        <w:rPr>
          <w:rFonts w:ascii="Times New Roman" w:hAnsi="Times New Roman" w:cs="Times New Roman"/>
          <w:i/>
          <w:iCs/>
        </w:rPr>
        <w:t>V: </w:t>
      </w:r>
      <w:r w:rsidRPr="001F72C6">
        <w:rPr>
          <w:rFonts w:ascii="Times New Roman" w:hAnsi="Times New Roman" w:cs="Times New Roman"/>
        </w:rPr>
        <w:t>днем +100 °С и выше, ночью -100 °С. В настоящее время средняя температура воздуха у поверхности Земли равна +14 °С. Атмосфера пропускает тепловое излучение Солнца и сохраняет тепло, в процессе большого кругооборота она играет роль переносчика влаги на Земле, является средой распространения света и звука. Изменение сложившихся физических и химических свойств атмосферы может отрицательно сказаться на здоровье людей, их работоспособности, продолжительности жизни.</w:t>
      </w:r>
    </w:p>
    <w:p w:rsidR="001F72C6" w:rsidRPr="001F72C6" w:rsidRDefault="001F72C6" w:rsidP="001F72C6">
      <w:pPr>
        <w:rPr>
          <w:rFonts w:ascii="Times New Roman" w:hAnsi="Times New Roman" w:cs="Times New Roman"/>
        </w:rPr>
      </w:pPr>
      <w:r w:rsidRPr="001F72C6">
        <w:rPr>
          <w:rFonts w:ascii="Times New Roman" w:hAnsi="Times New Roman" w:cs="Times New Roman"/>
        </w:rPr>
        <w:t>Атмосферный воздух широко используется как природный ресурс в народном хозяйстве. Из атмосферного азота производятся минеральные азотные удобрения, азотная кислота и ее соли. Аргон и азот применяются в металлургии, химической и нефтехимической промышленности (для осуществления ряда технологических процессов). Из атмосферного воздуха получают также кислород и водород. </w:t>
      </w:r>
      <w:bookmarkStart w:id="0" w:name="_Toc165123301"/>
      <w:bookmarkStart w:id="1" w:name="_Toc164872664"/>
      <w:bookmarkStart w:id="2" w:name="_Toc164872551"/>
      <w:bookmarkStart w:id="3" w:name="_Toc164826330"/>
      <w:bookmarkStart w:id="4" w:name="_Toc164667674"/>
      <w:bookmarkStart w:id="5" w:name="_Toc164090839"/>
      <w:bookmarkEnd w:id="0"/>
      <w:bookmarkEnd w:id="1"/>
      <w:bookmarkEnd w:id="2"/>
      <w:bookmarkEnd w:id="3"/>
      <w:bookmarkEnd w:id="4"/>
      <w:bookmarkEnd w:id="5"/>
    </w:p>
    <w:p w:rsidR="001F72C6" w:rsidRPr="001F72C6" w:rsidRDefault="001F72C6" w:rsidP="001F72C6">
      <w:pPr>
        <w:rPr>
          <w:rFonts w:ascii="Times New Roman" w:hAnsi="Times New Roman" w:cs="Times New Roman"/>
        </w:rPr>
      </w:pPr>
    </w:p>
    <w:p w:rsidR="001F72C6" w:rsidRPr="001F72C6" w:rsidRDefault="001F72C6" w:rsidP="001F72C6">
      <w:pPr>
        <w:rPr>
          <w:rFonts w:ascii="Times New Roman" w:hAnsi="Times New Roman" w:cs="Times New Roman"/>
          <w:b/>
          <w:bCs/>
        </w:rPr>
      </w:pPr>
      <w:r w:rsidRPr="001F72C6">
        <w:rPr>
          <w:rFonts w:ascii="Times New Roman" w:hAnsi="Times New Roman" w:cs="Times New Roman"/>
          <w:b/>
          <w:bCs/>
        </w:rPr>
        <w:t>Основные источники и виды загрязнения воздушного бассейна</w:t>
      </w:r>
    </w:p>
    <w:p w:rsidR="001F72C6" w:rsidRPr="001F72C6" w:rsidRDefault="001F72C6" w:rsidP="001F72C6">
      <w:pPr>
        <w:rPr>
          <w:rFonts w:ascii="Times New Roman" w:hAnsi="Times New Roman" w:cs="Times New Roman"/>
        </w:rPr>
      </w:pPr>
      <w:r w:rsidRPr="001F72C6">
        <w:rPr>
          <w:rFonts w:ascii="Times New Roman" w:hAnsi="Times New Roman" w:cs="Times New Roman"/>
        </w:rPr>
        <w:lastRenderedPageBreak/>
        <w:t>Важнейшей характеристикой воздушного бассейна является его качество, так как нормальная жизнедеятельность людей требует не просто воздуха, но воздуха определенной чистоты. От качества воздуха зависят здоровье людей, состояние растительного и животного мира, прочность и долговечность любых конструкций зданий и сооружений. В процессе антропогенной деятельности атмосфера подвергается изъятию газовых элементов, загрязнению газовыми примесями и вредными веществами, нагреванию и самоочищению. </w:t>
      </w:r>
      <w:r w:rsidRPr="001F72C6">
        <w:rPr>
          <w:rFonts w:ascii="Times New Roman" w:hAnsi="Times New Roman" w:cs="Times New Roman"/>
          <w:i/>
          <w:iCs/>
        </w:rPr>
        <w:t>Привнесение в воздушную среду каких-либо новых веществ, не характерных для нее, называется загрязнением.</w:t>
      </w:r>
    </w:p>
    <w:p w:rsidR="001F72C6" w:rsidRPr="001F72C6" w:rsidRDefault="001F72C6" w:rsidP="001F72C6">
      <w:pPr>
        <w:rPr>
          <w:rFonts w:ascii="Times New Roman" w:hAnsi="Times New Roman" w:cs="Times New Roman"/>
        </w:rPr>
      </w:pPr>
      <w:r w:rsidRPr="001F72C6">
        <w:rPr>
          <w:rFonts w:ascii="Times New Roman" w:hAnsi="Times New Roman" w:cs="Times New Roman"/>
        </w:rPr>
        <w:t>Особенно острой проблема загрязнения атмосферы стала во второй половине XX в., то есть в период научно-технической революции, характеризующейся чрезвычайно высокими темпами роста промышленного производства, выработкой и потреблением электроэнергии, выпуском и использованием в большом количестве транспортных средств. В итоге отмечается изменение газового состава атмосферы: рост концентрации некоторых ее компонентов (углекислого газа — на 0,4 % , метана — на 1 % , закиси азота — на 0,2 % и др.) и появление новых загрязняющих веществ.</w:t>
      </w:r>
    </w:p>
    <w:p w:rsidR="001F72C6" w:rsidRPr="001F72C6" w:rsidRDefault="001F72C6" w:rsidP="001F72C6">
      <w:pPr>
        <w:rPr>
          <w:rFonts w:ascii="Times New Roman" w:hAnsi="Times New Roman" w:cs="Times New Roman"/>
        </w:rPr>
      </w:pPr>
      <w:r w:rsidRPr="001F72C6">
        <w:rPr>
          <w:rFonts w:ascii="Times New Roman" w:hAnsi="Times New Roman" w:cs="Times New Roman"/>
        </w:rPr>
        <w:t>Загрязнение атмосферного воздуха может быть локальным, региональным и глобальным. Масштабы загрязнения связаны с мощностью выброса и характером воздушных потоков. </w:t>
      </w:r>
      <w:r w:rsidRPr="001F72C6">
        <w:rPr>
          <w:rFonts w:ascii="Times New Roman" w:hAnsi="Times New Roman" w:cs="Times New Roman"/>
          <w:i/>
          <w:iCs/>
        </w:rPr>
        <w:t>Локальное загрязнение </w:t>
      </w:r>
      <w:r w:rsidRPr="001F72C6">
        <w:rPr>
          <w:rFonts w:ascii="Times New Roman" w:hAnsi="Times New Roman" w:cs="Times New Roman"/>
        </w:rPr>
        <w:t>обусловлено одним или несколькими источниками выбросов, зона влияния которых определяется, главным образом, изменчивой скоростью и направлением ветра. Под </w:t>
      </w:r>
      <w:r w:rsidRPr="001F72C6">
        <w:rPr>
          <w:rFonts w:ascii="Times New Roman" w:hAnsi="Times New Roman" w:cs="Times New Roman"/>
          <w:i/>
          <w:iCs/>
        </w:rPr>
        <w:t>региональным загрязнением </w:t>
      </w:r>
      <w:r w:rsidRPr="001F72C6">
        <w:rPr>
          <w:rFonts w:ascii="Times New Roman" w:hAnsi="Times New Roman" w:cs="Times New Roman"/>
        </w:rPr>
        <w:t>понимается загрязнение атмосферного воздуха на территории в сотни километров, которая находится под воздействием выбросов крупных производственных комплексов. </w:t>
      </w:r>
      <w:r w:rsidRPr="001F72C6">
        <w:rPr>
          <w:rFonts w:ascii="Times New Roman" w:hAnsi="Times New Roman" w:cs="Times New Roman"/>
          <w:i/>
          <w:iCs/>
        </w:rPr>
        <w:t>Глобальное загрязнение, </w:t>
      </w:r>
      <w:r w:rsidRPr="001F72C6">
        <w:rPr>
          <w:rFonts w:ascii="Times New Roman" w:hAnsi="Times New Roman" w:cs="Times New Roman"/>
        </w:rPr>
        <w:t>распространяется на тысячи километров от источника загрязнения и нередко смыкается в пределах всего земного шара. Это относится, прежде всего, к Северному полушарию планеты.</w:t>
      </w:r>
    </w:p>
    <w:p w:rsidR="001F72C6" w:rsidRPr="001F72C6" w:rsidRDefault="001F72C6" w:rsidP="001F72C6">
      <w:pPr>
        <w:rPr>
          <w:rFonts w:ascii="Times New Roman" w:hAnsi="Times New Roman" w:cs="Times New Roman"/>
        </w:rPr>
      </w:pPr>
      <w:r w:rsidRPr="001F72C6">
        <w:rPr>
          <w:rFonts w:ascii="Times New Roman" w:hAnsi="Times New Roman" w:cs="Times New Roman"/>
        </w:rPr>
        <w:t>Основными источниками загрязнения атмосферы являются природные, производственные и бытовые процессы. </w:t>
      </w:r>
      <w:r w:rsidRPr="001F72C6">
        <w:rPr>
          <w:rFonts w:ascii="Times New Roman" w:hAnsi="Times New Roman" w:cs="Times New Roman"/>
          <w:i/>
          <w:iCs/>
        </w:rPr>
        <w:t>Естественное, </w:t>
      </w:r>
      <w:r w:rsidRPr="001F72C6">
        <w:rPr>
          <w:rFonts w:ascii="Times New Roman" w:hAnsi="Times New Roman" w:cs="Times New Roman"/>
        </w:rPr>
        <w:t>или </w:t>
      </w:r>
      <w:r w:rsidRPr="001F72C6">
        <w:rPr>
          <w:rFonts w:ascii="Times New Roman" w:hAnsi="Times New Roman" w:cs="Times New Roman"/>
          <w:i/>
          <w:iCs/>
        </w:rPr>
        <w:t>природное, загрязнение </w:t>
      </w:r>
      <w:r w:rsidRPr="001F72C6">
        <w:rPr>
          <w:rFonts w:ascii="Times New Roman" w:hAnsi="Times New Roman" w:cs="Times New Roman"/>
        </w:rPr>
        <w:t>происходит за счет естественных факторов: пылевых бурь, извержения вулканов, выдувания почв, лесных пожаров, различных продуктов растительного, животного или микробиологического происхождения.</w:t>
      </w:r>
    </w:p>
    <w:p w:rsidR="001F72C6" w:rsidRPr="001F72C6" w:rsidRDefault="001F72C6" w:rsidP="001F72C6">
      <w:pPr>
        <w:rPr>
          <w:rFonts w:ascii="Times New Roman" w:hAnsi="Times New Roman" w:cs="Times New Roman"/>
        </w:rPr>
      </w:pPr>
      <w:r w:rsidRPr="001F72C6">
        <w:rPr>
          <w:rFonts w:ascii="Times New Roman" w:hAnsi="Times New Roman" w:cs="Times New Roman"/>
          <w:i/>
          <w:iCs/>
        </w:rPr>
        <w:t>Производственное загрязнение </w:t>
      </w:r>
      <w:r w:rsidRPr="001F72C6">
        <w:rPr>
          <w:rFonts w:ascii="Times New Roman" w:hAnsi="Times New Roman" w:cs="Times New Roman"/>
        </w:rPr>
        <w:t>образуется в результате деятельности промышленных, сельскохозяйственных, строительных предприятий и при работе различных видов транспорта. На территории Беларуси основные выбросы загрязняющих веществ в атмосферный воздух связаны с работой автомобильного транспорта (три четверти всех выбросов), промышленных предприятий и строительного комплекса. За период 1990—1999 гг. в результате усиления контроля за выбросами, увеличения доли природного газа в топливно-энергетическом балансе страны, спада производства в ряде отраслей промышленности произошло снижение объёма выбросов от стационарных источников в 3,1 раза.</w:t>
      </w:r>
    </w:p>
    <w:p w:rsidR="001F72C6" w:rsidRPr="001F72C6" w:rsidRDefault="001F72C6" w:rsidP="001F72C6">
      <w:pPr>
        <w:rPr>
          <w:rFonts w:ascii="Times New Roman" w:hAnsi="Times New Roman" w:cs="Times New Roman"/>
        </w:rPr>
      </w:pPr>
      <w:r w:rsidRPr="001F72C6">
        <w:rPr>
          <w:rFonts w:ascii="Times New Roman" w:hAnsi="Times New Roman" w:cs="Times New Roman"/>
        </w:rPr>
        <w:t>Источники загрязнения анализируются по отраслям, а также по ингредиентам (составу загрязняющих веществ). В глобальном масштабе наиболее крупными загрязнителями являются теплоэнергетика, черная и цветная металлургия, химия и нефтехимия, промышленность строительных материалов.</w:t>
      </w:r>
    </w:p>
    <w:p w:rsidR="001F72C6" w:rsidRPr="001F72C6" w:rsidRDefault="001F72C6" w:rsidP="001F72C6">
      <w:pPr>
        <w:rPr>
          <w:rFonts w:ascii="Times New Roman" w:hAnsi="Times New Roman" w:cs="Times New Roman"/>
        </w:rPr>
      </w:pPr>
      <w:r w:rsidRPr="001F72C6">
        <w:rPr>
          <w:rFonts w:ascii="Times New Roman" w:hAnsi="Times New Roman" w:cs="Times New Roman"/>
        </w:rPr>
        <w:t>Тепловые электростанции, теплоэлектроцентрали и отопительные котельные потребляют более одной трети добываемого в мире топлива и занимают ведущее место среди других отраслей промышленности по загрязнению воздушного бассейна окислами серы, азота и пылью. Вследствие техногенной деятельности человека увеличивается концентрация оксида и диоксида углерода в атмосфере. В форме продуктов сжигания топлива в атмосферу планеты ежегодно вносится 7 * 10</w:t>
      </w:r>
      <w:r w:rsidRPr="001F72C6">
        <w:rPr>
          <w:rFonts w:ascii="Times New Roman" w:hAnsi="Times New Roman" w:cs="Times New Roman"/>
          <w:vertAlign w:val="superscript"/>
        </w:rPr>
        <w:t>10</w:t>
      </w:r>
      <w:r w:rsidRPr="001F72C6">
        <w:rPr>
          <w:rFonts w:ascii="Times New Roman" w:hAnsi="Times New Roman" w:cs="Times New Roman"/>
        </w:rPr>
        <w:t xml:space="preserve"> т. СО. В наибольшей степени загрязняют атмосферу опасными углеродными смесями пять </w:t>
      </w:r>
      <w:r w:rsidRPr="001F72C6">
        <w:rPr>
          <w:rFonts w:ascii="Times New Roman" w:hAnsi="Times New Roman" w:cs="Times New Roman"/>
        </w:rPr>
        <w:lastRenderedPageBreak/>
        <w:t>стран, на долю которых приходится более половины всех выбросов в мире, это: США — 23 %, Китай — 13,9 %, Россия — 7,2 % , Япония — 5 % , Германия — 3,8 % . Если потребление минерального топлива будет возрастать, то это может обусловить нежелательные последствия для климата Земли, в частности, повышение температуры на 1,5—2°С.</w:t>
      </w:r>
    </w:p>
    <w:p w:rsidR="001F72C6" w:rsidRPr="001F72C6" w:rsidRDefault="001F72C6" w:rsidP="001F72C6">
      <w:pPr>
        <w:rPr>
          <w:rFonts w:ascii="Times New Roman" w:hAnsi="Times New Roman" w:cs="Times New Roman"/>
        </w:rPr>
      </w:pPr>
      <w:r w:rsidRPr="001F72C6">
        <w:rPr>
          <w:rFonts w:ascii="Times New Roman" w:hAnsi="Times New Roman" w:cs="Times New Roman"/>
        </w:rPr>
        <w:t>Другие промышленные предприятия выбрасывают в воздушный бассейн свои специфические примеси. Так, с черной и цветной металлургией связано образование в атмосфере огромного количества пыли, угарного газа, окислов азота и серы, фенола, формальдегида и многих других вредных веществ. Быстрое развитие химической и нефтехимической промышленности ведет к образованию в атмосфере и на поверхности Земли большого количества стойких токсических кислот. Машиностроение дает выбросы угарного газа, окислов азота, фенола, формальдегида, щелочей и других вредных веществ — спутников литейного, гальванического и красочного производств. В промышленности строительных материалов наиболее мощными выбросами вредной пыли отличаются предприятия по производству цемента.</w:t>
      </w:r>
    </w:p>
    <w:p w:rsidR="001F72C6" w:rsidRPr="001F72C6" w:rsidRDefault="001F72C6" w:rsidP="001F72C6">
      <w:pPr>
        <w:rPr>
          <w:rFonts w:ascii="Times New Roman" w:hAnsi="Times New Roman" w:cs="Times New Roman"/>
        </w:rPr>
      </w:pPr>
      <w:r w:rsidRPr="001F72C6">
        <w:rPr>
          <w:rFonts w:ascii="Times New Roman" w:hAnsi="Times New Roman" w:cs="Times New Roman"/>
        </w:rPr>
        <w:t>Газообразные выбросы промышленных предприятий образует в атмосферном воздухе аэродисперсные системы и в результате турбулентного движения и других процессов долгое время удерживаются в воздухе. Дальность распространения загрязнений зависит от времени существования того или иного загрязнителя в воздухе и метеорологических условий, скорости и направления потоков в атмосфере, осадков и других процессов. Время пребывания в атмосфере углекислого газа составляет от одного до пяти лет, сернистого — до нескольких дней, твердых частиц — от нескольких секунд до нескольких месяцев и даже лет, в зависимости от их объемов и высоты источника. В результате выброса в атмосферу огромного количества двуокиси серы и окислов азота резко увеличилась кислотность выпадаемых осадков: дождей, снега, тумана. Кислотные осадки снижают урожай, губят растительность, уничтожают жизнь в пресных водоемах. Ветры, не знающие драниц, переносят кислотные осадки на огромные расстояния. По некоторым данным, 20 % кислотных осадков в Европе вызваны выбросами промышленности Северной Америки.</w:t>
      </w:r>
    </w:p>
    <w:p w:rsidR="001F72C6" w:rsidRPr="001F72C6" w:rsidRDefault="001F72C6" w:rsidP="001F72C6">
      <w:pPr>
        <w:rPr>
          <w:rFonts w:ascii="Times New Roman" w:hAnsi="Times New Roman" w:cs="Times New Roman"/>
        </w:rPr>
      </w:pPr>
      <w:r w:rsidRPr="001F72C6">
        <w:rPr>
          <w:rFonts w:ascii="Times New Roman" w:hAnsi="Times New Roman" w:cs="Times New Roman"/>
        </w:rPr>
        <w:t>Среди отраслей промышленности Беларуси в конце XX ст. особо выделяется энергетика (на ее долю приходится 30—36 % от общего объема промышленных выбросов), топливная промышленность (в основном нефтеперерабатывающая) — 16, химическая и нефтехимическая — 6, машиностроение — 10, промышленность строительных материалов — около 9 %. В составе выбросов преобладают сернистый ангидрид (43 %), окислы углерода (20 %), окислы азота (11 %), твердые выбросы (10 %).</w:t>
      </w:r>
    </w:p>
    <w:p w:rsidR="001F72C6" w:rsidRPr="001F72C6" w:rsidRDefault="001F72C6" w:rsidP="001F72C6">
      <w:pPr>
        <w:rPr>
          <w:rFonts w:ascii="Times New Roman" w:hAnsi="Times New Roman" w:cs="Times New Roman"/>
        </w:rPr>
      </w:pPr>
      <w:r w:rsidRPr="001F72C6">
        <w:rPr>
          <w:rFonts w:ascii="Times New Roman" w:hAnsi="Times New Roman" w:cs="Times New Roman"/>
        </w:rPr>
        <w:t>Оценка интенсивности выбросов (отношение массы выбросов к стоимости ВВП), проведенная в начале 90-х годов, показала, что, по сравнению с большинством индустриально развитых стран, предприятия Беларуси выбрасывали в атмосферу в 1,5 — 2,0 раза больше загрязняющих веществ (особенно SO</w:t>
      </w:r>
      <w:r w:rsidRPr="001F72C6">
        <w:rPr>
          <w:rFonts w:ascii="Times New Roman" w:hAnsi="Times New Roman" w:cs="Times New Roman"/>
          <w:vertAlign w:val="subscript"/>
        </w:rPr>
        <w:t>2</w:t>
      </w:r>
      <w:r w:rsidRPr="001F72C6">
        <w:rPr>
          <w:rFonts w:ascii="Times New Roman" w:hAnsi="Times New Roman" w:cs="Times New Roman"/>
        </w:rPr>
        <w:t>), но значительно меньше, чем другие страны Центральной и Восточной Европы. Эти более высокие, чем у соседей, экологические результаты получены благодаря следующим факторам: значению природного газа в топливно-энергетическом балансе страны; практически полному отсутствию электростанций, работающих на угле; относительно низкой доле угля в потребляемом топливе Жилищного сектора.</w:t>
      </w:r>
    </w:p>
    <w:p w:rsidR="001F72C6" w:rsidRPr="001F72C6" w:rsidRDefault="001F72C6" w:rsidP="001F72C6">
      <w:pPr>
        <w:rPr>
          <w:rFonts w:ascii="Times New Roman" w:hAnsi="Times New Roman" w:cs="Times New Roman"/>
        </w:rPr>
      </w:pPr>
      <w:r w:rsidRPr="001F72C6">
        <w:rPr>
          <w:rFonts w:ascii="Times New Roman" w:hAnsi="Times New Roman" w:cs="Times New Roman"/>
        </w:rPr>
        <w:t xml:space="preserve">На загрязнении воздушного бассейна Земли сказывается и сельскохозяйственная деятельность человека. Вносимые в почву агрохимикаты распространяются в окружающую среду за счет выветривания и с почвенной влагой. Загрязнителями являются чаще всего пестициды, используемые для защиты сельскохозяйственных </w:t>
      </w:r>
      <w:r w:rsidRPr="001F72C6">
        <w:rPr>
          <w:rFonts w:ascii="Times New Roman" w:hAnsi="Times New Roman" w:cs="Times New Roman"/>
        </w:rPr>
        <w:lastRenderedPageBreak/>
        <w:t>культур и леса от вредителей и болезней. Особенно возрастает влияние животноводства в связи со строительством крупных животноводческих комплексов. В результате в атмосферу поступают и распространяются на значительные расстояния аммиак, сероводород и другие газы с резким запахом.</w:t>
      </w:r>
    </w:p>
    <w:p w:rsidR="001F72C6" w:rsidRPr="001F72C6" w:rsidRDefault="001F72C6" w:rsidP="001F72C6">
      <w:pPr>
        <w:rPr>
          <w:rFonts w:ascii="Times New Roman" w:hAnsi="Times New Roman" w:cs="Times New Roman"/>
        </w:rPr>
      </w:pPr>
      <w:r w:rsidRPr="001F72C6">
        <w:rPr>
          <w:rFonts w:ascii="Times New Roman" w:hAnsi="Times New Roman" w:cs="Times New Roman"/>
        </w:rPr>
        <w:t>Все более мощными загрязнителями воздушного бассейна выступают различные виды транспорта. Бурный рост автомобильного транспорта во многих странах мира обеспечил ему первое место по загрязнению окружающей среды. Автотранспорт — подвижный источник загрязнения, однако наиболее негативно его воздействие в городах. Автомобильные выхлопные газы представляют смесь примерно 200 веществ. Основными вредными примесями являются: оксиды углерода, азота, углеводороды, альдегиды, сернистые газы. Из-за неполного сгорания топлива в двигателе часть углеводородов превращается в сажу, содержащую смолистые вещества. Весьма опасной составной частью выхлопных газов автомашин являются соединения, образующиеся при сгорании в двигателе тетраэтилсвинца, который добавляют к бензину. Выбросы угарного газа (СО), как и иных загрязнителей, в Беларуси, России, других странах СНГ во многом обусловлены низкими экологическими параметрами автомобилей.</w:t>
      </w:r>
    </w:p>
    <w:p w:rsidR="001F72C6" w:rsidRPr="001F72C6" w:rsidRDefault="001F72C6" w:rsidP="001F72C6">
      <w:pPr>
        <w:rPr>
          <w:rFonts w:ascii="Times New Roman" w:hAnsi="Times New Roman" w:cs="Times New Roman"/>
        </w:rPr>
      </w:pPr>
      <w:r w:rsidRPr="001F72C6">
        <w:rPr>
          <w:rFonts w:ascii="Times New Roman" w:hAnsi="Times New Roman" w:cs="Times New Roman"/>
        </w:rPr>
        <w:t>Загрязнение воздушной среды железнодорожным транспортом происходит при использовании тепловозов, проведении погрузочно-разгрузочных работ. Серьезную опасность представляет авиация, так как работа реактивных двигателей связана с расходованием огромного количества кислорода. Запуск сверхмощных ракет нарушает целостность озонового слоя атмосферы и открывает доступ к Земле губительному ультрафиолетовому излучению Солнца. Околоземные слои атмосферы засоряются уже нефункционирующими космическими аппаратами.</w:t>
      </w:r>
    </w:p>
    <w:p w:rsidR="001F72C6" w:rsidRPr="001F72C6" w:rsidRDefault="001F72C6" w:rsidP="001F72C6">
      <w:pPr>
        <w:rPr>
          <w:rFonts w:ascii="Times New Roman" w:hAnsi="Times New Roman" w:cs="Times New Roman"/>
        </w:rPr>
      </w:pPr>
      <w:r w:rsidRPr="001F72C6">
        <w:rPr>
          <w:rFonts w:ascii="Times New Roman" w:hAnsi="Times New Roman" w:cs="Times New Roman"/>
        </w:rPr>
        <w:t>Многие </w:t>
      </w:r>
      <w:r w:rsidRPr="001F72C6">
        <w:rPr>
          <w:rFonts w:ascii="Times New Roman" w:hAnsi="Times New Roman" w:cs="Times New Roman"/>
          <w:i/>
          <w:iCs/>
        </w:rPr>
        <w:t>бытовые процессы также ведут к загрязнению воз душной среды, </w:t>
      </w:r>
      <w:r w:rsidRPr="001F72C6">
        <w:rPr>
          <w:rFonts w:ascii="Times New Roman" w:hAnsi="Times New Roman" w:cs="Times New Roman"/>
        </w:rPr>
        <w:t>прежде всего — накопление, сжигание и переработка бытовых отходов. Канализационные системы, кухни, мусоропроводы, свалки являются источниками загрязнения атмосферы городов и других населенных мест. В большом городе заметно проявляется загрязнение воздуха его населением. Каждый человек ежедневно выдыхает около 10 м</w:t>
      </w:r>
      <w:r w:rsidRPr="001F72C6">
        <w:rPr>
          <w:rFonts w:ascii="Times New Roman" w:hAnsi="Times New Roman" w:cs="Times New Roman"/>
          <w:vertAlign w:val="superscript"/>
        </w:rPr>
        <w:t>3</w:t>
      </w:r>
      <w:r w:rsidRPr="001F72C6">
        <w:rPr>
          <w:rFonts w:ascii="Times New Roman" w:hAnsi="Times New Roman" w:cs="Times New Roman"/>
        </w:rPr>
        <w:t> воздуха, насыщенного парами воды и содержащего около 4 % углекислого газа. Поэтому в городе с пятимиллионным населением люди ежесуточно выделяют в атмосферу около 2 млн. м</w:t>
      </w:r>
      <w:r w:rsidRPr="001F72C6">
        <w:rPr>
          <w:rFonts w:ascii="Times New Roman" w:hAnsi="Times New Roman" w:cs="Times New Roman"/>
          <w:vertAlign w:val="superscript"/>
        </w:rPr>
        <w:t>3</w:t>
      </w:r>
      <w:r w:rsidRPr="001F72C6">
        <w:rPr>
          <w:rFonts w:ascii="Times New Roman" w:hAnsi="Times New Roman" w:cs="Times New Roman"/>
        </w:rPr>
        <w:t> углекислого газа, 600 м</w:t>
      </w:r>
      <w:r w:rsidRPr="001F72C6">
        <w:rPr>
          <w:rFonts w:ascii="Times New Roman" w:hAnsi="Times New Roman" w:cs="Times New Roman"/>
          <w:vertAlign w:val="superscript"/>
        </w:rPr>
        <w:t>3</w:t>
      </w:r>
      <w:r w:rsidRPr="001F72C6">
        <w:rPr>
          <w:rFonts w:ascii="Times New Roman" w:hAnsi="Times New Roman" w:cs="Times New Roman"/>
        </w:rPr>
        <w:t> водяного пара.</w:t>
      </w:r>
    </w:p>
    <w:p w:rsidR="001F72C6" w:rsidRPr="001F72C6" w:rsidRDefault="001F72C6" w:rsidP="001F72C6">
      <w:pPr>
        <w:rPr>
          <w:rFonts w:ascii="Times New Roman" w:hAnsi="Times New Roman" w:cs="Times New Roman"/>
        </w:rPr>
      </w:pPr>
      <w:r w:rsidRPr="001F72C6">
        <w:rPr>
          <w:rFonts w:ascii="Times New Roman" w:hAnsi="Times New Roman" w:cs="Times New Roman"/>
        </w:rPr>
        <w:t>Одним из результатов деятельности человечества в XX ст. явилось загрязнение атмосферы и других компонентов природы </w:t>
      </w:r>
      <w:r w:rsidRPr="001F72C6">
        <w:rPr>
          <w:rFonts w:ascii="Times New Roman" w:hAnsi="Times New Roman" w:cs="Times New Roman"/>
          <w:i/>
          <w:iCs/>
        </w:rPr>
        <w:t>радиоактивными элементами. </w:t>
      </w:r>
      <w:r w:rsidRPr="001F72C6">
        <w:rPr>
          <w:rFonts w:ascii="Times New Roman" w:hAnsi="Times New Roman" w:cs="Times New Roman"/>
        </w:rPr>
        <w:t>Радиоактивное загрязнение окружающей среды представляет собой увеличение естественного радиационного фона в результате использования человеком естественных и искусственных радиоактивных веществ.</w:t>
      </w:r>
    </w:p>
    <w:p w:rsidR="001F72C6" w:rsidRPr="001F72C6" w:rsidRDefault="001F72C6" w:rsidP="001F72C6">
      <w:pPr>
        <w:rPr>
          <w:rFonts w:ascii="Times New Roman" w:hAnsi="Times New Roman" w:cs="Times New Roman"/>
        </w:rPr>
      </w:pPr>
      <w:r w:rsidRPr="001F72C6">
        <w:rPr>
          <w:rFonts w:ascii="Times New Roman" w:hAnsi="Times New Roman" w:cs="Times New Roman"/>
        </w:rPr>
        <w:t>Источниками радиоактивного загрязнения окружающей среды явились, прежде всего, экспериментальные взрывы при испытаниях атомных и водородных бомб, различные производства, связанные с изготовлением ядерного оружия</w:t>
      </w:r>
      <w:r w:rsidRPr="001F72C6">
        <w:rPr>
          <w:rFonts w:ascii="Times New Roman" w:hAnsi="Times New Roman" w:cs="Times New Roman"/>
          <w:b/>
          <w:bCs/>
        </w:rPr>
        <w:t>, </w:t>
      </w:r>
      <w:r w:rsidRPr="001F72C6">
        <w:rPr>
          <w:rFonts w:ascii="Times New Roman" w:hAnsi="Times New Roman" w:cs="Times New Roman"/>
        </w:rPr>
        <w:t>а также ядерные реакторы и атомные электростанции, отходы атомных предприятий и установок. Различного рода повреждения и аварии атомных реакторов в Англии, Франции, Болгарии, Германии, США и в ряде других стран мира приводили к выбросам в окружающую среду. Крупнейшей катастрофой явился взрыв ядерного реактора на Чернобыльской АЭС в 1986 г. Радиоактивное загрязнение воздушной среды такими летучими элементами, как цезий-137, стронций-90, плутоний распространилось по всей Европе. Самое большое пятно очень сильного загрязнения (более 40 Ки на 1 км</w:t>
      </w:r>
      <w:r w:rsidRPr="001F72C6">
        <w:rPr>
          <w:rFonts w:ascii="Times New Roman" w:hAnsi="Times New Roman" w:cs="Times New Roman"/>
          <w:vertAlign w:val="superscript"/>
        </w:rPr>
        <w:t>2</w:t>
      </w:r>
      <w:r w:rsidRPr="001F72C6">
        <w:rPr>
          <w:rFonts w:ascii="Times New Roman" w:hAnsi="Times New Roman" w:cs="Times New Roman"/>
        </w:rPr>
        <w:t>) находится в Беларуси — 2,6 км</w:t>
      </w:r>
      <w:r w:rsidRPr="001F72C6">
        <w:rPr>
          <w:rFonts w:ascii="Times New Roman" w:hAnsi="Times New Roman" w:cs="Times New Roman"/>
          <w:vertAlign w:val="superscript"/>
        </w:rPr>
        <w:t>2</w:t>
      </w:r>
      <w:r w:rsidRPr="001F72C6">
        <w:rPr>
          <w:rFonts w:ascii="Times New Roman" w:hAnsi="Times New Roman" w:cs="Times New Roman"/>
        </w:rPr>
        <w:t>, далее идут Украина — 0, 56 км - и Россия — 0,46 км</w:t>
      </w:r>
      <w:r w:rsidRPr="001F72C6">
        <w:rPr>
          <w:rFonts w:ascii="Times New Roman" w:hAnsi="Times New Roman" w:cs="Times New Roman"/>
          <w:vertAlign w:val="superscript"/>
        </w:rPr>
        <w:t>2</w:t>
      </w:r>
      <w:r w:rsidRPr="001F72C6">
        <w:rPr>
          <w:rFonts w:ascii="Times New Roman" w:hAnsi="Times New Roman" w:cs="Times New Roman"/>
        </w:rPr>
        <w:t xml:space="preserve">. В других странах Европы загрязнение не превышает 2 — 5 Ки на 1 км, такие пятна были обнаружены в Финляндии, Австрии, Швеции и Франции. По оценкам отдельных ученых, на рубеже </w:t>
      </w:r>
      <w:r w:rsidRPr="001F72C6">
        <w:rPr>
          <w:rFonts w:ascii="Times New Roman" w:hAnsi="Times New Roman" w:cs="Times New Roman"/>
        </w:rPr>
        <w:lastRenderedPageBreak/>
        <w:t>нового тысячелетия население земного шара получает дополнительное облучение, вдвое большее, чем доза естественного радиационного фона.</w:t>
      </w:r>
    </w:p>
    <w:p w:rsidR="001F72C6" w:rsidRPr="001F72C6" w:rsidRDefault="001F72C6" w:rsidP="001F72C6">
      <w:pPr>
        <w:rPr>
          <w:rFonts w:ascii="Times New Roman" w:hAnsi="Times New Roman" w:cs="Times New Roman"/>
        </w:rPr>
      </w:pPr>
      <w:r w:rsidRPr="001F72C6">
        <w:rPr>
          <w:rFonts w:ascii="Times New Roman" w:hAnsi="Times New Roman" w:cs="Times New Roman"/>
        </w:rPr>
        <w:t>Воздушная среда является распространителем таких специфических "загрязнителей", как шумы, инфразвук, вибрации, электромагнитные поля и ионизирующие излучения. Различают два вида шумов — воздушный и структурный. </w:t>
      </w:r>
      <w:r w:rsidRPr="001F72C6">
        <w:rPr>
          <w:rFonts w:ascii="Times New Roman" w:hAnsi="Times New Roman" w:cs="Times New Roman"/>
          <w:i/>
          <w:iCs/>
        </w:rPr>
        <w:t>Воздушный шум </w:t>
      </w:r>
      <w:r w:rsidRPr="001F72C6">
        <w:rPr>
          <w:rFonts w:ascii="Times New Roman" w:hAnsi="Times New Roman" w:cs="Times New Roman"/>
        </w:rPr>
        <w:t>распространяется в воздухе от источника возникновения до места наблюдения, </w:t>
      </w:r>
      <w:r w:rsidRPr="001F72C6">
        <w:rPr>
          <w:rFonts w:ascii="Times New Roman" w:hAnsi="Times New Roman" w:cs="Times New Roman"/>
          <w:i/>
          <w:iCs/>
        </w:rPr>
        <w:t>структурный шум </w:t>
      </w:r>
      <w:r w:rsidRPr="001F72C6">
        <w:rPr>
          <w:rFonts w:ascii="Times New Roman" w:hAnsi="Times New Roman" w:cs="Times New Roman"/>
        </w:rPr>
        <w:t>излучается поверхностями колеблющихся конструкций стен, перекрытий, перегородок зданий. В зависимости от физической природы шумы могут быть механического, аэродинамического, электромагнитного, гидродинамического происхождения. Воздушный шум проникает в помещения через закрытые или открытые окна, форточки, а также стены; вибрации передаются по грунту или трубопроводам, идущим к строительным конструкциям, колебания которых вызывают появление структурного шума. Возникающее при этом звуковое давление оказывает разрушительное воздействие на организм человека, особенно на его психику.</w:t>
      </w:r>
    </w:p>
    <w:p w:rsidR="001F72C6" w:rsidRPr="001F72C6" w:rsidRDefault="001F72C6" w:rsidP="001F72C6">
      <w:pPr>
        <w:rPr>
          <w:rFonts w:ascii="Times New Roman" w:hAnsi="Times New Roman" w:cs="Times New Roman"/>
        </w:rPr>
      </w:pPr>
      <w:r w:rsidRPr="001F72C6">
        <w:rPr>
          <w:rFonts w:ascii="Times New Roman" w:hAnsi="Times New Roman" w:cs="Times New Roman"/>
        </w:rPr>
        <w:t>Шумовые характеристики транспортных средств на автомобильных магистралях крупных городов Беларуси составляют 70—85 дБ (децибел), трамвайных линий — от 71 до 80, железно-Дорожных потоков — от 60 до 75, вблизи аэропортов — до 105 дБ. На отдельных пригодных для заселения территориях, примыкающих к промышленным предприятиям г.  Минска, уровни звукового давления достигают 100—120 дБ (допустимо 60 дБ). В целом в Минске более чем четвертая часть селитебной территории, на которой проживает около 30 % населения города, находится в зонах акустического дискомфорта.</w:t>
      </w:r>
      <w:bookmarkStart w:id="6" w:name="_Toc165123302"/>
      <w:bookmarkStart w:id="7" w:name="_Toc164872665"/>
      <w:bookmarkStart w:id="8" w:name="_Toc164872552"/>
      <w:bookmarkStart w:id="9" w:name="_Toc164826331"/>
      <w:bookmarkStart w:id="10" w:name="_Toc164667675"/>
      <w:bookmarkStart w:id="11" w:name="_Toc164090840"/>
      <w:bookmarkEnd w:id="6"/>
      <w:bookmarkEnd w:id="7"/>
      <w:bookmarkEnd w:id="8"/>
      <w:bookmarkEnd w:id="9"/>
      <w:bookmarkEnd w:id="10"/>
      <w:bookmarkEnd w:id="11"/>
    </w:p>
    <w:p w:rsidR="001F72C6" w:rsidRPr="001F72C6" w:rsidRDefault="001F72C6" w:rsidP="001F72C6">
      <w:pPr>
        <w:rPr>
          <w:rFonts w:ascii="Times New Roman" w:hAnsi="Times New Roman" w:cs="Times New Roman"/>
        </w:rPr>
      </w:pPr>
    </w:p>
    <w:p w:rsidR="001F72C6" w:rsidRPr="001F72C6" w:rsidRDefault="001F72C6" w:rsidP="001F72C6">
      <w:pPr>
        <w:rPr>
          <w:rFonts w:ascii="Times New Roman" w:hAnsi="Times New Roman" w:cs="Times New Roman"/>
          <w:b/>
          <w:bCs/>
        </w:rPr>
      </w:pPr>
      <w:r w:rsidRPr="001F72C6">
        <w:rPr>
          <w:rFonts w:ascii="Times New Roman" w:hAnsi="Times New Roman" w:cs="Times New Roman"/>
          <w:b/>
          <w:bCs/>
        </w:rPr>
        <w:t>Последствия загрязнения атмосферы</w:t>
      </w:r>
    </w:p>
    <w:p w:rsidR="001F72C6" w:rsidRPr="001F72C6" w:rsidRDefault="001F72C6" w:rsidP="001F72C6">
      <w:pPr>
        <w:rPr>
          <w:rFonts w:ascii="Times New Roman" w:hAnsi="Times New Roman" w:cs="Times New Roman"/>
        </w:rPr>
      </w:pPr>
      <w:r w:rsidRPr="001F72C6">
        <w:rPr>
          <w:rFonts w:ascii="Times New Roman" w:hAnsi="Times New Roman" w:cs="Times New Roman"/>
        </w:rPr>
        <w:t>Атмосферные загрязнения оказывают многообразное вредное влияние на организм человека, животных, растения и микроорганизмы, вызывают глобальные изменения в биосфере, наносят ощутимый экономический ущерб.</w:t>
      </w:r>
    </w:p>
    <w:p w:rsidR="001F72C6" w:rsidRPr="001F72C6" w:rsidRDefault="001F72C6" w:rsidP="001F72C6">
      <w:pPr>
        <w:rPr>
          <w:rFonts w:ascii="Times New Roman" w:hAnsi="Times New Roman" w:cs="Times New Roman"/>
        </w:rPr>
      </w:pPr>
      <w:r w:rsidRPr="001F72C6">
        <w:rPr>
          <w:rFonts w:ascii="Times New Roman" w:hAnsi="Times New Roman" w:cs="Times New Roman"/>
        </w:rPr>
        <w:t>Повышенный уровень загрязнения атмосферного воздуха отражается, прежде всего, на здоровье людей. Многочисленными исследованиями доказано, что в промышленных центрах с высоким уровнем загрязнения воздуха резко возрастает количество заболеваний, особенно среди людей старшего возраста и детей, повышается смертность, Взвешенные частицы дыма и сажи поглощают солнечный свет, при этом теряется значительная часть ультрафиолетовых лучей, представляющих наибольшую ценность для здоровья людей и животных. Ультрафиолетовая недостаточность часто становится причиной заболеваний рахитом и авитаминозом. Загрязненный воздух вызывает раздражения и болезни дыхательных путей — бронхит, эмфизему, астму.</w:t>
      </w:r>
    </w:p>
    <w:p w:rsidR="001F72C6" w:rsidRPr="001F72C6" w:rsidRDefault="001F72C6" w:rsidP="001F72C6">
      <w:pPr>
        <w:rPr>
          <w:rFonts w:ascii="Times New Roman" w:hAnsi="Times New Roman" w:cs="Times New Roman"/>
        </w:rPr>
      </w:pPr>
      <w:r w:rsidRPr="001F72C6">
        <w:rPr>
          <w:rFonts w:ascii="Times New Roman" w:hAnsi="Times New Roman" w:cs="Times New Roman"/>
        </w:rPr>
        <w:t>Особенно опасны воздействия на человека канцерогенных веществ, которые способствуют развитию раковых и других опухолевых образований. Канцерогенные вещества образуются в результате частичного синтеза при неполном сгорании топлива. Их источниками являются выхлопные газы автотранспорта, авиации, промышленные отходы при сжигании твердого и жидкого топлива, газы, образующиеся в процессе переработки нефти.</w:t>
      </w:r>
    </w:p>
    <w:p w:rsidR="001F72C6" w:rsidRPr="001F72C6" w:rsidRDefault="001F72C6" w:rsidP="001F72C6">
      <w:pPr>
        <w:rPr>
          <w:rFonts w:ascii="Times New Roman" w:hAnsi="Times New Roman" w:cs="Times New Roman"/>
        </w:rPr>
      </w:pPr>
      <w:r w:rsidRPr="001F72C6">
        <w:rPr>
          <w:rFonts w:ascii="Times New Roman" w:hAnsi="Times New Roman" w:cs="Times New Roman"/>
        </w:rPr>
        <w:t>Через атмосферный воздух распространяются радиоактивные загрязнения. Наибольшей биологической активностью обладают рентгеновские и гамма-лучи. Большую опасность для здоровья человека представляет стронций, который накапливается в костной ткани, в результате развиваются рак, белокровие и другие заболевания.</w:t>
      </w:r>
    </w:p>
    <w:p w:rsidR="001F72C6" w:rsidRPr="001F72C6" w:rsidRDefault="001F72C6" w:rsidP="001F72C6">
      <w:pPr>
        <w:rPr>
          <w:rFonts w:ascii="Times New Roman" w:hAnsi="Times New Roman" w:cs="Times New Roman"/>
        </w:rPr>
      </w:pPr>
      <w:r w:rsidRPr="001F72C6">
        <w:rPr>
          <w:rFonts w:ascii="Times New Roman" w:hAnsi="Times New Roman" w:cs="Times New Roman"/>
        </w:rPr>
        <w:t xml:space="preserve">Признаки и последствия действий загрязнителей воздуха на организм человека большей частью выражаются в ухудшении общего состояния здоровья: появляются головные боли, тошнота, чувство слабости, снижается или теряется трудоспособность, </w:t>
      </w:r>
      <w:r w:rsidRPr="001F72C6">
        <w:rPr>
          <w:rFonts w:ascii="Times New Roman" w:hAnsi="Times New Roman" w:cs="Times New Roman"/>
        </w:rPr>
        <w:lastRenderedPageBreak/>
        <w:t>сопротивляемость организма инфекциям. Неприятные запахи, запыленность, шумы и другие загрязнители воздушной среды вызывают ощущение дискомфорта, что психологически отрицательно воздействует на людей.</w:t>
      </w:r>
    </w:p>
    <w:p w:rsidR="001F72C6" w:rsidRPr="001F72C6" w:rsidRDefault="001F72C6" w:rsidP="001F72C6">
      <w:pPr>
        <w:rPr>
          <w:rFonts w:ascii="Times New Roman" w:hAnsi="Times New Roman" w:cs="Times New Roman"/>
        </w:rPr>
      </w:pPr>
      <w:r w:rsidRPr="001F72C6">
        <w:rPr>
          <w:rFonts w:ascii="Times New Roman" w:hAnsi="Times New Roman" w:cs="Times New Roman"/>
        </w:rPr>
        <w:t>Животные так же, как и человек, подвергаются влиянию загрязнения воздушного бассейна. Находящиеся в атмосфере и выпадающие из нее вредные вещества поражают животных через дыхательные органы и проникают в организм вместе со съедаемыми запыленными растениями. Под влиянием острых и хронических отравлений животные болеют, теряют аппетит и массу; известны случаи падежа скота и диких животных. Происходят генетические преобразования, которые вызывают наследственные изменения, особенно под воздействием радиоактивного загрязнения. Загрязнители атмосферы взаимодействуют с естественными элементами биосферы и природными процессами. В итоге идет перенос загрязняющих веществ из воздуха через растения и воду в организм животных.</w:t>
      </w:r>
    </w:p>
    <w:p w:rsidR="001F72C6" w:rsidRPr="001F72C6" w:rsidRDefault="001F72C6" w:rsidP="001F72C6">
      <w:pPr>
        <w:rPr>
          <w:rFonts w:ascii="Times New Roman" w:hAnsi="Times New Roman" w:cs="Times New Roman"/>
        </w:rPr>
      </w:pPr>
      <w:r w:rsidRPr="001F72C6">
        <w:rPr>
          <w:rFonts w:ascii="Times New Roman" w:hAnsi="Times New Roman" w:cs="Times New Roman"/>
        </w:rPr>
        <w:t>Развитие растительности на Земле во многом обусловлено чистотой воздушной среды. Действие загрязняющих веществ на растения зависит от вида загрязнителей, их концентрации, длительности воздействия, относительной восприимчивости видов растений и стадии их физиологического развития. Видимыми симптомами повреждения, то есть внешними признаками заболеваний растений, является, прежде всего, загрязнение от сажи, летучей золы, цементной пыли, оксидов железа и др. В условиях городской среды имеет место интегральный эффект влияния на растения различных загрязнителей и токсичных веществ. Наиболее чувствительны растения к воздействию сернистого газа (SО</w:t>
      </w:r>
      <w:r w:rsidRPr="001F72C6">
        <w:rPr>
          <w:rFonts w:ascii="Times New Roman" w:hAnsi="Times New Roman" w:cs="Times New Roman"/>
          <w:vertAlign w:val="subscript"/>
        </w:rPr>
        <w:t>2</w:t>
      </w:r>
      <w:r w:rsidRPr="001F72C6">
        <w:rPr>
          <w:rFonts w:ascii="Times New Roman" w:hAnsi="Times New Roman" w:cs="Times New Roman"/>
        </w:rPr>
        <w:t>), соединений фтора (HF, SiF</w:t>
      </w:r>
      <w:r w:rsidRPr="001F72C6">
        <w:rPr>
          <w:rFonts w:ascii="Times New Roman" w:hAnsi="Times New Roman" w:cs="Times New Roman"/>
          <w:vertAlign w:val="subscript"/>
        </w:rPr>
        <w:t>4</w:t>
      </w:r>
      <w:r w:rsidRPr="001F72C6">
        <w:rPr>
          <w:rFonts w:ascii="Times New Roman" w:hAnsi="Times New Roman" w:cs="Times New Roman"/>
        </w:rPr>
        <w:t>), соединений хлора (НС</w:t>
      </w:r>
      <w:r w:rsidRPr="001F72C6">
        <w:rPr>
          <w:rFonts w:ascii="Times New Roman" w:hAnsi="Times New Roman" w:cs="Times New Roman"/>
          <w:vertAlign w:val="subscript"/>
        </w:rPr>
        <w:t>1</w:t>
      </w:r>
      <w:r w:rsidRPr="001F72C6">
        <w:rPr>
          <w:rFonts w:ascii="Times New Roman" w:hAnsi="Times New Roman" w:cs="Times New Roman"/>
        </w:rPr>
        <w:t>). Загрязнение воздуха приводит к замедлению роста, снижению качества лесных насаждений, заболеваниям и гибели растительности.</w:t>
      </w:r>
    </w:p>
    <w:p w:rsidR="001F72C6" w:rsidRPr="001F72C6" w:rsidRDefault="001F72C6" w:rsidP="001F72C6">
      <w:pPr>
        <w:rPr>
          <w:rFonts w:ascii="Times New Roman" w:hAnsi="Times New Roman" w:cs="Times New Roman"/>
        </w:rPr>
      </w:pPr>
      <w:r w:rsidRPr="001F72C6">
        <w:rPr>
          <w:rFonts w:ascii="Times New Roman" w:hAnsi="Times New Roman" w:cs="Times New Roman"/>
        </w:rPr>
        <w:t>Загрязнение воздушного бассейна вызывает значительные потери в народном хозяйстве. В промышленном производстве — это разрушение металлических конструкций, крыш и фасадов зданий, снижение качества выпускаемой продукции. Высокие концентрации в воздухе окислов серы, азота и углерода ускоряют процессы разрушения строительных материалов и коррозии металлов. Установлено, что в индустриальных городах сталь ржавеет в 20, а алюминий разрушается в 100 раз быстрее, чем в сельской местности. Аналогичный ущерб наносится жилищно-коммунальному хозяйству городов, объектам социально-культурной сферы, памятникам архитектуры и искусства, находящимся на открытом воздухе.</w:t>
      </w:r>
    </w:p>
    <w:p w:rsidR="001F72C6" w:rsidRPr="001F72C6" w:rsidRDefault="001F72C6" w:rsidP="001F72C6">
      <w:pPr>
        <w:rPr>
          <w:rFonts w:ascii="Times New Roman" w:hAnsi="Times New Roman" w:cs="Times New Roman"/>
        </w:rPr>
      </w:pPr>
      <w:r w:rsidRPr="001F72C6">
        <w:rPr>
          <w:rFonts w:ascii="Times New Roman" w:hAnsi="Times New Roman" w:cs="Times New Roman"/>
        </w:rPr>
        <w:t>Загрязнение атмосферы наносит огромный ущерб сельскому хозяйству. Существует зависимость недобора урожая сельскохозяйственных растений от содержания загрязнителей в воздухе Установлено отрицательное влияние фенола, пыли и сернистого ангидрида на урожайность озимой пшеницы. При снижении концентрации пыли на 0,1 мг/м</w:t>
      </w:r>
      <w:r w:rsidRPr="001F72C6">
        <w:rPr>
          <w:rFonts w:ascii="Times New Roman" w:hAnsi="Times New Roman" w:cs="Times New Roman"/>
          <w:vertAlign w:val="superscript"/>
        </w:rPr>
        <w:t>3</w:t>
      </w:r>
      <w:r w:rsidRPr="001F72C6">
        <w:rPr>
          <w:rFonts w:ascii="Times New Roman" w:hAnsi="Times New Roman" w:cs="Times New Roman"/>
        </w:rPr>
        <w:t> урожайность пшеницы возрастает на 0,36 ц/га. С загрязнением воздуха и других компонентов окружающей среды связано снижение продуктивности сельскохозяйственных животных.</w:t>
      </w:r>
      <w:bookmarkStart w:id="12" w:name="_Toc165123303"/>
      <w:bookmarkStart w:id="13" w:name="_Toc164872666"/>
      <w:bookmarkStart w:id="14" w:name="_Toc164872553"/>
      <w:bookmarkStart w:id="15" w:name="_Toc164826332"/>
      <w:bookmarkStart w:id="16" w:name="_Toc164667676"/>
      <w:bookmarkStart w:id="17" w:name="_Toc164090841"/>
      <w:bookmarkEnd w:id="12"/>
      <w:bookmarkEnd w:id="13"/>
      <w:bookmarkEnd w:id="14"/>
      <w:bookmarkEnd w:id="15"/>
      <w:bookmarkEnd w:id="16"/>
      <w:bookmarkEnd w:id="17"/>
    </w:p>
    <w:p w:rsidR="001F72C6" w:rsidRPr="001F72C6" w:rsidRDefault="001F72C6" w:rsidP="001F72C6">
      <w:pPr>
        <w:rPr>
          <w:rFonts w:ascii="Times New Roman" w:hAnsi="Times New Roman" w:cs="Times New Roman"/>
        </w:rPr>
      </w:pPr>
    </w:p>
    <w:p w:rsidR="001F72C6" w:rsidRPr="001F72C6" w:rsidRDefault="001F72C6" w:rsidP="001F72C6">
      <w:pPr>
        <w:rPr>
          <w:rFonts w:ascii="Times New Roman" w:hAnsi="Times New Roman" w:cs="Times New Roman"/>
          <w:b/>
          <w:bCs/>
        </w:rPr>
      </w:pPr>
      <w:r w:rsidRPr="001F72C6">
        <w:rPr>
          <w:rFonts w:ascii="Times New Roman" w:hAnsi="Times New Roman" w:cs="Times New Roman"/>
          <w:b/>
          <w:bCs/>
        </w:rPr>
        <w:t>Регламентация качества и контроль за состоянием воздушного бассейна</w:t>
      </w:r>
    </w:p>
    <w:p w:rsidR="001F72C6" w:rsidRPr="001F72C6" w:rsidRDefault="001F72C6" w:rsidP="001F72C6">
      <w:pPr>
        <w:rPr>
          <w:rFonts w:ascii="Times New Roman" w:hAnsi="Times New Roman" w:cs="Times New Roman"/>
        </w:rPr>
      </w:pPr>
      <w:r w:rsidRPr="001F72C6">
        <w:rPr>
          <w:rFonts w:ascii="Times New Roman" w:hAnsi="Times New Roman" w:cs="Times New Roman"/>
        </w:rPr>
        <w:t xml:space="preserve">Качество атмосферного воздуха рассматривается как совокупность присущих ему свойств, которые определяют степень воздействия химических, физических и биологических факторов на окружающую среду. Нормирование качества атмосферного воздуха осуществляется с целью установления обоснованных предельно допустимых нормативов воздействия на атмосферный воздух, гарантирующих безопасность здоровья населения и окружающей среды. Для оценки состояния атмосферного воздуха на территории Республики Беларусь действуют единые нормативы предельно допустимых концентраций загрязняющих веществ в атмосферном воздухе </w:t>
      </w:r>
      <w:r w:rsidRPr="001F72C6">
        <w:rPr>
          <w:rFonts w:ascii="Times New Roman" w:hAnsi="Times New Roman" w:cs="Times New Roman"/>
        </w:rPr>
        <w:lastRenderedPageBreak/>
        <w:t>(ориентировочно безопасных уровней воздействия) и уровней вредных физических и иных воздействий на него.</w:t>
      </w:r>
    </w:p>
    <w:p w:rsidR="001F72C6" w:rsidRPr="001F72C6" w:rsidRDefault="001F72C6" w:rsidP="001F72C6">
      <w:pPr>
        <w:rPr>
          <w:rFonts w:ascii="Times New Roman" w:hAnsi="Times New Roman" w:cs="Times New Roman"/>
        </w:rPr>
      </w:pPr>
      <w:r w:rsidRPr="001F72C6">
        <w:rPr>
          <w:rFonts w:ascii="Times New Roman" w:hAnsi="Times New Roman" w:cs="Times New Roman"/>
        </w:rPr>
        <w:t>Качество атмосферного воздуха регулируется также нормативами:</w:t>
      </w:r>
    </w:p>
    <w:p w:rsidR="001F72C6" w:rsidRPr="001F72C6" w:rsidRDefault="001F72C6" w:rsidP="001F72C6">
      <w:pPr>
        <w:numPr>
          <w:ilvl w:val="0"/>
          <w:numId w:val="5"/>
        </w:numPr>
        <w:rPr>
          <w:rFonts w:ascii="Times New Roman" w:hAnsi="Times New Roman" w:cs="Times New Roman"/>
        </w:rPr>
      </w:pPr>
      <w:r w:rsidRPr="001F72C6">
        <w:rPr>
          <w:rFonts w:ascii="Times New Roman" w:hAnsi="Times New Roman" w:cs="Times New Roman"/>
        </w:rPr>
        <w:t>предельных объемов образования загрязняющих веществ при эксплуатации технологического и другого оборудования, сооружений и объектов;</w:t>
      </w:r>
    </w:p>
    <w:p w:rsidR="001F72C6" w:rsidRPr="001F72C6" w:rsidRDefault="001F72C6" w:rsidP="001F72C6">
      <w:pPr>
        <w:numPr>
          <w:ilvl w:val="0"/>
          <w:numId w:val="5"/>
        </w:numPr>
        <w:rPr>
          <w:rFonts w:ascii="Times New Roman" w:hAnsi="Times New Roman" w:cs="Times New Roman"/>
        </w:rPr>
      </w:pPr>
      <w:r w:rsidRPr="001F72C6">
        <w:rPr>
          <w:rFonts w:ascii="Times New Roman" w:hAnsi="Times New Roman" w:cs="Times New Roman"/>
        </w:rPr>
        <w:t>потребления атмосферного воздуха для производственных нужд;</w:t>
      </w:r>
    </w:p>
    <w:p w:rsidR="001F72C6" w:rsidRPr="001F72C6" w:rsidRDefault="001F72C6" w:rsidP="001F72C6">
      <w:pPr>
        <w:numPr>
          <w:ilvl w:val="0"/>
          <w:numId w:val="5"/>
        </w:numPr>
        <w:rPr>
          <w:rFonts w:ascii="Times New Roman" w:hAnsi="Times New Roman" w:cs="Times New Roman"/>
        </w:rPr>
      </w:pPr>
      <w:r w:rsidRPr="001F72C6">
        <w:rPr>
          <w:rFonts w:ascii="Times New Roman" w:hAnsi="Times New Roman" w:cs="Times New Roman"/>
        </w:rPr>
        <w:t>содержания загрязняющих веществ в отработанных газах и вредных физических и иных воздействий передвижных источников на атмосферный воздух;</w:t>
      </w:r>
    </w:p>
    <w:p w:rsidR="001F72C6" w:rsidRPr="001F72C6" w:rsidRDefault="001F72C6" w:rsidP="001F72C6">
      <w:pPr>
        <w:numPr>
          <w:ilvl w:val="0"/>
          <w:numId w:val="5"/>
        </w:numPr>
        <w:rPr>
          <w:rFonts w:ascii="Times New Roman" w:hAnsi="Times New Roman" w:cs="Times New Roman"/>
        </w:rPr>
      </w:pPr>
      <w:r w:rsidRPr="001F72C6">
        <w:rPr>
          <w:rFonts w:ascii="Times New Roman" w:hAnsi="Times New Roman" w:cs="Times New Roman"/>
        </w:rPr>
        <w:t>удельных выбросов загрязняющих веществ в атмосферный воздух.</w:t>
      </w:r>
    </w:p>
    <w:p w:rsidR="001F72C6" w:rsidRPr="001F72C6" w:rsidRDefault="001F72C6" w:rsidP="001F72C6">
      <w:pPr>
        <w:rPr>
          <w:rFonts w:ascii="Times New Roman" w:hAnsi="Times New Roman" w:cs="Times New Roman"/>
        </w:rPr>
      </w:pPr>
      <w:r w:rsidRPr="001F72C6">
        <w:rPr>
          <w:rFonts w:ascii="Times New Roman" w:hAnsi="Times New Roman" w:cs="Times New Roman"/>
        </w:rPr>
        <w:t>Наблюдение и контроль за состоянием воздушного бассейна страны осуществляется в рамках Национальной системы мониторинга Республики Беларусь. Наблюдение за состоянием атмосферного воздуха по химическим, физическим, биологическим и другим показателям проводят органы гидрометеорологической и санитарно-эпидемиологической служб. Они располагают широкой сетью станций и постов наблюдения, соответствующими лабораториями.</w:t>
      </w:r>
    </w:p>
    <w:p w:rsidR="001F72C6" w:rsidRPr="001F72C6" w:rsidRDefault="001F72C6" w:rsidP="001F72C6">
      <w:pPr>
        <w:rPr>
          <w:rFonts w:ascii="Times New Roman" w:hAnsi="Times New Roman" w:cs="Times New Roman"/>
        </w:rPr>
      </w:pPr>
      <w:r w:rsidRPr="001F72C6">
        <w:rPr>
          <w:rFonts w:ascii="Times New Roman" w:hAnsi="Times New Roman" w:cs="Times New Roman"/>
        </w:rPr>
        <w:t>Государственный контроль ставит своей целью обеспечить исполнение правил, требований и нормативов по охране атмосферного воздуха; он возложен на органы управления по природным ресурсам и охране окружающей среды. Отраслевые министерства и ведомства проводят контроль за проектированием, строительством и эксплуатацией сооружений, оборудования и аппаратуры для очистки выбросов загрязняющих веществ в воздушное пространство, а также за оснащением их приборами, необходимыми для постоянного наблюдения за эффективностью очистки, величиной выбросов на подведомственных им субъектах хозяйствования.</w:t>
      </w:r>
    </w:p>
    <w:p w:rsidR="001F72C6" w:rsidRPr="001F72C6" w:rsidRDefault="001F72C6" w:rsidP="001F72C6">
      <w:pPr>
        <w:rPr>
          <w:rFonts w:ascii="Times New Roman" w:hAnsi="Times New Roman" w:cs="Times New Roman"/>
        </w:rPr>
      </w:pPr>
      <w:r w:rsidRPr="001F72C6">
        <w:rPr>
          <w:rFonts w:ascii="Times New Roman" w:hAnsi="Times New Roman" w:cs="Times New Roman"/>
        </w:rPr>
        <w:t>Наблюдение и контроль на локальном уровне представляет собой подсистему режимного отслеживания за уровнем загрязнения воздуха основными и специфическими вредными веществами, содержащимися в газах, выбрасываемых предприятиями и транспортом. Используются как сеть стационарных постов, расположенных в различных частях городов и на границах санитарно-защитных зон, так и специальные передвижные лаборатории. Производственный контроль проводят субъекты хозяйствования, они же проверяют исполнение планов и мероприятий по охране атмосферного воздуха, его рациональному использованию, сохранению нормативов качества.</w:t>
      </w:r>
    </w:p>
    <w:p w:rsidR="001F72C6" w:rsidRPr="001F72C6" w:rsidRDefault="001F72C6" w:rsidP="001F72C6">
      <w:pPr>
        <w:rPr>
          <w:rFonts w:ascii="Times New Roman" w:hAnsi="Times New Roman" w:cs="Times New Roman"/>
        </w:rPr>
      </w:pPr>
      <w:r w:rsidRPr="001F72C6">
        <w:rPr>
          <w:rFonts w:ascii="Times New Roman" w:hAnsi="Times New Roman" w:cs="Times New Roman"/>
        </w:rPr>
        <w:t>Наблюдения за воздушной средой, проводившиеся в 90-е годы, показали, что выбросы загрязняющих веществ в Беларуси постепенно снижались, уровень загрязнения атмосферного воздуха основными вредными веществами был ниже санитарно-гигиенических норм. Вместе с тем, на территории, где проживает 4,4 млн. человек, наблюдались разовые концентрации, превышавшие нормативы предельно допустимых концентраций (ПДК).</w:t>
      </w:r>
    </w:p>
    <w:p w:rsidR="001F72C6" w:rsidRPr="001F72C6" w:rsidRDefault="001F72C6" w:rsidP="001F72C6">
      <w:pPr>
        <w:rPr>
          <w:rFonts w:ascii="Times New Roman" w:hAnsi="Times New Roman" w:cs="Times New Roman"/>
        </w:rPr>
      </w:pPr>
      <w:r w:rsidRPr="001F72C6">
        <w:rPr>
          <w:rFonts w:ascii="Times New Roman" w:hAnsi="Times New Roman" w:cs="Times New Roman"/>
        </w:rPr>
        <w:t xml:space="preserve">Географическое положение Беларуси в центре Европы обусловливает значительное трансграничное загрязнение атмосферного воздуха. Иными словами, источники такого загрязнения расположены на территории других государств, в основном западноевропейских. Наиболее интенсивно происходит перенос закисляющих соединений, вызванных техногенными выбросами оксидов серы и азота. По данным 1994 г., на территорию Беларуси выпало 301 тыс. т серы, в том числе из собственных источников — 43 тыс. т (14 %), 114,3 тыс. т окисленного азота (из собственных источников — 7,2 тыс. т, или 6 %), 82 тыс. т восстановленного азота (от собственных источников — 63,4 тыс. т, или 35 %). Республикой Беларусь подписана и выполняется Конвенция 1979 г. о трансграничном загрязнении воздуха на большие расстояния. Разрабатывается система наблюдений и оценки источников и степени такого </w:t>
      </w:r>
      <w:r w:rsidRPr="001F72C6">
        <w:rPr>
          <w:rFonts w:ascii="Times New Roman" w:hAnsi="Times New Roman" w:cs="Times New Roman"/>
        </w:rPr>
        <w:lastRenderedPageBreak/>
        <w:t>загрязнения, мероприятии, направленных на сокращение объема выбросов, вызывающих трансграничное загрязнение воздуха.</w:t>
      </w:r>
    </w:p>
    <w:p w:rsidR="001F72C6" w:rsidRPr="001F72C6" w:rsidRDefault="001F72C6" w:rsidP="001F72C6">
      <w:pPr>
        <w:rPr>
          <w:rFonts w:ascii="Times New Roman" w:hAnsi="Times New Roman" w:cs="Times New Roman"/>
        </w:rPr>
      </w:pPr>
    </w:p>
    <w:p w:rsidR="001F72C6" w:rsidRPr="001F72C6" w:rsidRDefault="001F72C6" w:rsidP="001F72C6">
      <w:pPr>
        <w:rPr>
          <w:rFonts w:ascii="Times New Roman" w:hAnsi="Times New Roman" w:cs="Times New Roman"/>
          <w:b/>
          <w:bCs/>
        </w:rPr>
      </w:pPr>
      <w:r w:rsidRPr="001F72C6">
        <w:rPr>
          <w:rFonts w:ascii="Times New Roman" w:hAnsi="Times New Roman" w:cs="Times New Roman"/>
          <w:b/>
          <w:bCs/>
        </w:rPr>
        <w:t>Основные направления охраны атмосферы</w:t>
      </w:r>
    </w:p>
    <w:p w:rsidR="001F72C6" w:rsidRPr="001F72C6" w:rsidRDefault="001F72C6" w:rsidP="001F72C6">
      <w:pPr>
        <w:rPr>
          <w:rFonts w:ascii="Times New Roman" w:hAnsi="Times New Roman" w:cs="Times New Roman"/>
        </w:rPr>
      </w:pPr>
      <w:r w:rsidRPr="001F72C6">
        <w:rPr>
          <w:rFonts w:ascii="Times New Roman" w:hAnsi="Times New Roman" w:cs="Times New Roman"/>
        </w:rPr>
        <w:t>Защита атмосферного воздуха от загрязнений предусматривает систему мероприятий.</w:t>
      </w:r>
    </w:p>
    <w:p w:rsidR="001F72C6" w:rsidRPr="001F72C6" w:rsidRDefault="001F72C6" w:rsidP="001F72C6">
      <w:pPr>
        <w:rPr>
          <w:rFonts w:ascii="Times New Roman" w:hAnsi="Times New Roman" w:cs="Times New Roman"/>
        </w:rPr>
      </w:pPr>
      <w:r w:rsidRPr="001F72C6">
        <w:rPr>
          <w:rFonts w:ascii="Times New Roman" w:hAnsi="Times New Roman" w:cs="Times New Roman"/>
          <w:i/>
          <w:iCs/>
        </w:rPr>
        <w:t>Группа санитарно-технических мероприятий: </w:t>
      </w:r>
      <w:r w:rsidRPr="001F72C6">
        <w:rPr>
          <w:rFonts w:ascii="Times New Roman" w:hAnsi="Times New Roman" w:cs="Times New Roman"/>
        </w:rPr>
        <w:t>установка газопылеочистного оборудования, герметизация технологического и транспортного оборудования, сооружение сверхвысоких дымовых труб. Одна из основных мер предотвращения загрязнения атмосферного воздуха — строительство газоочистных сооружений и устройств. Наиболее распространены сухие инерционные золоулавливатели (батарейные циклоны) и электрофильтры. В мокрых инерционных золоулавливателях процесс осаждения частиц летящей золы осуществляется с участием воды.</w:t>
      </w:r>
    </w:p>
    <w:p w:rsidR="001F72C6" w:rsidRPr="001F72C6" w:rsidRDefault="001F72C6" w:rsidP="001F72C6">
      <w:pPr>
        <w:rPr>
          <w:rFonts w:ascii="Times New Roman" w:hAnsi="Times New Roman" w:cs="Times New Roman"/>
        </w:rPr>
      </w:pPr>
      <w:r w:rsidRPr="001F72C6">
        <w:rPr>
          <w:rFonts w:ascii="Times New Roman" w:hAnsi="Times New Roman" w:cs="Times New Roman"/>
        </w:rPr>
        <w:t>При невозможности или нецелесообразности использования пылегазоулавливающих устройств применяют прием рассеивания загрязняющих веществ через высокие и сверхвысокие дымовые трубы. Этот метод не позволяет защищать воздушную среду от поступления токсичных примесей, но дает возможность существенно снизить их приземную концентрацию до уровня ПДК. Сущность метода заключается в том, что мощные потоки дымовых газов, двигаясь в трубе с высокой скоростью за счет естественной тяги, рассеиваются на значительном расстоянии от источника загрязнения.</w:t>
      </w:r>
    </w:p>
    <w:p w:rsidR="001F72C6" w:rsidRPr="001F72C6" w:rsidRDefault="001F72C6" w:rsidP="001F72C6">
      <w:pPr>
        <w:rPr>
          <w:rFonts w:ascii="Times New Roman" w:hAnsi="Times New Roman" w:cs="Times New Roman"/>
        </w:rPr>
      </w:pPr>
      <w:r w:rsidRPr="001F72C6">
        <w:rPr>
          <w:rFonts w:ascii="Times New Roman" w:hAnsi="Times New Roman" w:cs="Times New Roman"/>
          <w:i/>
          <w:iCs/>
        </w:rPr>
        <w:t>Группа технологических мероприятий: </w:t>
      </w:r>
      <w:r w:rsidRPr="001F72C6">
        <w:rPr>
          <w:rFonts w:ascii="Times New Roman" w:hAnsi="Times New Roman" w:cs="Times New Roman"/>
        </w:rPr>
        <w:t>улучшение технологии производства и сжигания топлива; создание новых технологий, основанных на частично или полностью замкнутых циклах, при которых исключаются выбросы вредных веществ в атмосферу. В то же время решается важная задача — утилизация и возвращение в производство ценных продуктов, сырья и материалов.</w:t>
      </w:r>
    </w:p>
    <w:p w:rsidR="001F72C6" w:rsidRPr="001F72C6" w:rsidRDefault="001F72C6" w:rsidP="001F72C6">
      <w:pPr>
        <w:rPr>
          <w:rFonts w:ascii="Times New Roman" w:hAnsi="Times New Roman" w:cs="Times New Roman"/>
        </w:rPr>
      </w:pPr>
      <w:r w:rsidRPr="001F72C6">
        <w:rPr>
          <w:rFonts w:ascii="Times New Roman" w:hAnsi="Times New Roman" w:cs="Times New Roman"/>
          <w:i/>
          <w:iCs/>
        </w:rPr>
        <w:t>Группа планировочных мероприятии: </w:t>
      </w:r>
      <w:r w:rsidRPr="001F72C6">
        <w:rPr>
          <w:rFonts w:ascii="Times New Roman" w:hAnsi="Times New Roman" w:cs="Times New Roman"/>
        </w:rPr>
        <w:t>оптимальное расположение промышленных предприятий с учетом "розы ветров", создание санитарно-защитных зон вокруг промышленных предприятий, вынос наиболее токсичных производств за черту города, рациональная планировка городской застройки, озеленение городов.</w:t>
      </w:r>
    </w:p>
    <w:p w:rsidR="001F72C6" w:rsidRPr="001F72C6" w:rsidRDefault="001F72C6" w:rsidP="001F72C6">
      <w:pPr>
        <w:rPr>
          <w:rFonts w:ascii="Times New Roman" w:hAnsi="Times New Roman" w:cs="Times New Roman"/>
        </w:rPr>
      </w:pPr>
      <w:r w:rsidRPr="001F72C6">
        <w:rPr>
          <w:rFonts w:ascii="Times New Roman" w:hAnsi="Times New Roman" w:cs="Times New Roman"/>
        </w:rPr>
        <w:t>При проектировании, строительстве, реконструкции городов и других населенных мест необходимо учитывать "розу ветров" (преобладающее направление), состояние атмосферного воздуха и прогноз его изменения. В городах не разрешается размещать промышленные предприятия (металлургические, химические и др.), распространяющие пылевидные и газообразные выбросы и тем самым сильно загрязняющие атмосферный воздух. Такие предприятия следует располагать вдали от крупных городов и с подветренной стороны для господствующих ветров по отношению к ближайшему жилому району. С учетом пре обладания западных и северо-западных ветров в городах Беларуси промышленные предприятия размещаются преимущественно на восточных и юго-восточных окраинах.</w:t>
      </w:r>
    </w:p>
    <w:p w:rsidR="001F72C6" w:rsidRPr="001F72C6" w:rsidRDefault="001F72C6" w:rsidP="001F72C6">
      <w:pPr>
        <w:rPr>
          <w:rFonts w:ascii="Times New Roman" w:hAnsi="Times New Roman" w:cs="Times New Roman"/>
        </w:rPr>
      </w:pPr>
      <w:r w:rsidRPr="001F72C6">
        <w:rPr>
          <w:rFonts w:ascii="Times New Roman" w:hAnsi="Times New Roman" w:cs="Times New Roman"/>
        </w:rPr>
        <w:t>Размещение, проектирование, строительство, ввод в эксплуатацию новых и реконструируемых промышленных и сельскохозяйственных комплексов, предприятий, сооружений и других объектов должно обеспечить сохранение нормативов качества атмосферного воздуха. Совокупность выбросов, а также вредных физических и других воздействий от проектируемых и действующих предприятий не должна приводить к превышению нормативов ПДК загрязняющих веществ в атмосферном воздухе. Субъекты хозяйствования, деятельность которых связана с выбросами загрязняющих веществ, должны оснастить источники выбросов сооружениями, оборудованием и аппаратурой для очистки этих выбросов, а также средствами контроля за количественным и качественным составом выбрасываемых веществ.</w:t>
      </w:r>
    </w:p>
    <w:p w:rsidR="001F72C6" w:rsidRPr="001F72C6" w:rsidRDefault="001F72C6" w:rsidP="001F72C6">
      <w:pPr>
        <w:rPr>
          <w:rFonts w:ascii="Times New Roman" w:hAnsi="Times New Roman" w:cs="Times New Roman"/>
        </w:rPr>
      </w:pPr>
      <w:r w:rsidRPr="001F72C6">
        <w:rPr>
          <w:rFonts w:ascii="Times New Roman" w:hAnsi="Times New Roman" w:cs="Times New Roman"/>
        </w:rPr>
        <w:lastRenderedPageBreak/>
        <w:t>Планировочные мероприятия, но оздоровлению окружающей среды включают также приемы застройки и озеленения территории города, функциональное ее зонирование, учет местных природно-климатических факторов, сооружение транспортных развязок, кольцевых дорог, использование подземного пространства и др. С целью охраны атмосферного воздуха на территориях населенных мест при размещении новых объектов и реконструкции действующих устанавливаются санитарнозащитные зоны. </w:t>
      </w:r>
      <w:r w:rsidRPr="001F72C6">
        <w:rPr>
          <w:rFonts w:ascii="Times New Roman" w:hAnsi="Times New Roman" w:cs="Times New Roman"/>
          <w:i/>
          <w:iCs/>
        </w:rPr>
        <w:t>Санитарно-защитная зона </w:t>
      </w:r>
      <w:r w:rsidRPr="001F72C6">
        <w:rPr>
          <w:rFonts w:ascii="Times New Roman" w:hAnsi="Times New Roman" w:cs="Times New Roman"/>
        </w:rPr>
        <w:t>— </w:t>
      </w:r>
      <w:r w:rsidRPr="001F72C6">
        <w:rPr>
          <w:rFonts w:ascii="Times New Roman" w:hAnsi="Times New Roman" w:cs="Times New Roman"/>
          <w:i/>
          <w:iCs/>
        </w:rPr>
        <w:t>это территория вокруг предприятия, где возможно превышение ПДК для одного или нескольких загрязняющих веществ. </w:t>
      </w:r>
      <w:r w:rsidRPr="001F72C6">
        <w:rPr>
          <w:rFonts w:ascii="Times New Roman" w:hAnsi="Times New Roman" w:cs="Times New Roman"/>
        </w:rPr>
        <w:t>Проживание людей в такой зоне не предусматривается, однако в крупных городах это правило часто не выполняется. Размер зоны определяется в зависимости от класса (токсичности) загрязнителя, типа промышленного предприятия и его производственной мощности. Санитарнозащитная зона должна быть озеленена газоустойчивыми древесно-кустарниковыми породами.</w:t>
      </w:r>
    </w:p>
    <w:p w:rsidR="001F72C6" w:rsidRPr="001F72C6" w:rsidRDefault="001F72C6" w:rsidP="001F72C6">
      <w:pPr>
        <w:rPr>
          <w:rFonts w:ascii="Times New Roman" w:hAnsi="Times New Roman" w:cs="Times New Roman"/>
        </w:rPr>
      </w:pPr>
      <w:r w:rsidRPr="001F72C6">
        <w:rPr>
          <w:rFonts w:ascii="Times New Roman" w:hAnsi="Times New Roman" w:cs="Times New Roman"/>
        </w:rPr>
        <w:t>Большое значение для защиты атмосферного воздуха имеют мероприятия по озеленению городов и пригородных зон. Известно, что зеленые насаждения — "легкие" города. Они очищают воздух от вредных веществ, пыли, газов, снижают шум в жилых кварталах, повышают влажность воздуха в жаркие дни. Один гектар зеленых насаждений за год очищает 10 млн. м</w:t>
      </w:r>
      <w:r w:rsidRPr="001F72C6">
        <w:rPr>
          <w:rFonts w:ascii="Times New Roman" w:hAnsi="Times New Roman" w:cs="Times New Roman"/>
          <w:vertAlign w:val="superscript"/>
        </w:rPr>
        <w:t>3</w:t>
      </w:r>
      <w:r w:rsidRPr="001F72C6">
        <w:rPr>
          <w:rFonts w:ascii="Times New Roman" w:hAnsi="Times New Roman" w:cs="Times New Roman"/>
        </w:rPr>
        <w:t> воздуха, а за час поглощает 8 кг углекислого газа, который выдыхают за это время 200 человек. Газозащитный эффект зеленых насаждений зависит от характера посадки, видового состава деревьев и кустарников, времени года.</w:t>
      </w:r>
    </w:p>
    <w:p w:rsidR="001F72C6" w:rsidRPr="001F72C6" w:rsidRDefault="001F72C6" w:rsidP="001F72C6">
      <w:pPr>
        <w:rPr>
          <w:rFonts w:ascii="Times New Roman" w:hAnsi="Times New Roman" w:cs="Times New Roman"/>
        </w:rPr>
      </w:pPr>
      <w:r w:rsidRPr="001F72C6">
        <w:rPr>
          <w:rFonts w:ascii="Times New Roman" w:hAnsi="Times New Roman" w:cs="Times New Roman"/>
        </w:rPr>
        <w:t>Учитывая важную роль зеленых насаждений, в Беларуси Последовательно проводится принцип озеленения населенных мест. В проектах застройки городских поселений отражается система мероприятий по созданию, сохранению и использованию зеленых насаждений для улучшения условий жизни населения, оздоровления воздушного бассейна, рационального использования природного ландшафта. Площадь зеленых массивов и насаждений в городах Беларуси составляет около 40 тыс. га, из них в г. Минске — 5,7 тыс. га. На одного горожанина страны приходится 60 м</w:t>
      </w:r>
      <w:r w:rsidRPr="001F72C6">
        <w:rPr>
          <w:rFonts w:ascii="Times New Roman" w:hAnsi="Times New Roman" w:cs="Times New Roman"/>
          <w:vertAlign w:val="superscript"/>
        </w:rPr>
        <w:t>2</w:t>
      </w:r>
      <w:r w:rsidRPr="001F72C6">
        <w:rPr>
          <w:rFonts w:ascii="Times New Roman" w:hAnsi="Times New Roman" w:cs="Times New Roman"/>
        </w:rPr>
        <w:t> зеленых насаждений, на каждого жителя столицы — 33 м, по генеральному плану развития г. Минска этот показатель намечается значительно увеличить.</w:t>
      </w:r>
    </w:p>
    <w:p w:rsidR="001F72C6" w:rsidRPr="001F72C6" w:rsidRDefault="001F72C6" w:rsidP="001F72C6">
      <w:pPr>
        <w:rPr>
          <w:rFonts w:ascii="Times New Roman" w:hAnsi="Times New Roman" w:cs="Times New Roman"/>
        </w:rPr>
      </w:pPr>
      <w:r w:rsidRPr="001F72C6">
        <w:rPr>
          <w:rFonts w:ascii="Times New Roman" w:hAnsi="Times New Roman" w:cs="Times New Roman"/>
        </w:rPr>
        <w:t>Состояние воздушной среды крупных и средних городов во многом обусловлено наличием пригородной зеленой зоны, занятой преимущественно лесами, лесопарками и другими зелеными насаждениями. Первые зеленые зоны в Беларуси появились с 1945 г. вокруг городов Бобруйска, Барановичей, Борисова, Бреста, Вилейки, Витебска, Гомеля, Гродно, Лиды, Мозыря, Молодечно, Осиповичей и Минска. В настоящее время их около 120 с общей площадью более 1,2 млн. га. Самая большая зеленая зона — вокруг г. Минска, в радиусе до 80 км, площадью до 300 тыс. га, что обеспечивает около 180 м- зеленых насаждений в расчете на одного минчанина.</w:t>
      </w:r>
    </w:p>
    <w:p w:rsidR="001F72C6" w:rsidRPr="001F72C6" w:rsidRDefault="001F72C6" w:rsidP="001F72C6">
      <w:pPr>
        <w:rPr>
          <w:rFonts w:ascii="Times New Roman" w:hAnsi="Times New Roman" w:cs="Times New Roman"/>
        </w:rPr>
      </w:pPr>
    </w:p>
    <w:p w:rsidR="001F72C6" w:rsidRPr="001F72C6" w:rsidRDefault="001F72C6" w:rsidP="001F72C6">
      <w:pPr>
        <w:rPr>
          <w:rFonts w:ascii="Times New Roman" w:hAnsi="Times New Roman" w:cs="Times New Roman"/>
          <w:b/>
          <w:bCs/>
        </w:rPr>
      </w:pPr>
      <w:r w:rsidRPr="001F72C6">
        <w:rPr>
          <w:rFonts w:ascii="Times New Roman" w:hAnsi="Times New Roman" w:cs="Times New Roman"/>
          <w:b/>
          <w:bCs/>
        </w:rPr>
        <w:t>Проблема водообеспеченности в мире и источники загрязнения водных ресурсов</w:t>
      </w:r>
    </w:p>
    <w:p w:rsidR="001F72C6" w:rsidRPr="001F72C6" w:rsidRDefault="001F72C6" w:rsidP="001F72C6">
      <w:pPr>
        <w:rPr>
          <w:rFonts w:ascii="Times New Roman" w:hAnsi="Times New Roman" w:cs="Times New Roman"/>
        </w:rPr>
      </w:pPr>
    </w:p>
    <w:p w:rsidR="001F72C6" w:rsidRPr="001F72C6" w:rsidRDefault="001F72C6" w:rsidP="001F72C6">
      <w:pPr>
        <w:rPr>
          <w:rFonts w:ascii="Times New Roman" w:hAnsi="Times New Roman" w:cs="Times New Roman"/>
          <w:b/>
          <w:bCs/>
        </w:rPr>
      </w:pPr>
      <w:r w:rsidRPr="001F72C6">
        <w:rPr>
          <w:rFonts w:ascii="Times New Roman" w:hAnsi="Times New Roman" w:cs="Times New Roman"/>
          <w:b/>
          <w:bCs/>
        </w:rPr>
        <w:t>Эколого-экономическое значение водных ресурсов</w:t>
      </w:r>
    </w:p>
    <w:p w:rsidR="001F72C6" w:rsidRPr="001F72C6" w:rsidRDefault="001F72C6" w:rsidP="001F72C6">
      <w:pPr>
        <w:rPr>
          <w:rFonts w:ascii="Times New Roman" w:hAnsi="Times New Roman" w:cs="Times New Roman"/>
        </w:rPr>
      </w:pPr>
      <w:r w:rsidRPr="001F72C6">
        <w:rPr>
          <w:rFonts w:ascii="Times New Roman" w:hAnsi="Times New Roman" w:cs="Times New Roman"/>
        </w:rPr>
        <w:t>Гидросфера — важнейший элемент биосферы. Она объединяет все воды земного шара, включая океаны, моря и поверхностные воды суши. В более широком смысле к гидросфере относят подземные воды, лед и снег Арктики и Антарктиды, а также атмосферную воду и воду, содержащуюся в живых организмах</w:t>
      </w:r>
      <w:r w:rsidRPr="001F72C6">
        <w:rPr>
          <w:rFonts w:ascii="Times New Roman" w:hAnsi="Times New Roman" w:cs="Times New Roman"/>
          <w:b/>
          <w:bCs/>
        </w:rPr>
        <w:t>. </w:t>
      </w:r>
      <w:r w:rsidRPr="001F72C6">
        <w:rPr>
          <w:rFonts w:ascii="Times New Roman" w:hAnsi="Times New Roman" w:cs="Times New Roman"/>
        </w:rPr>
        <w:t>Водные массы на поверхности Земли образуют тонкую геологическую оболочку, которая занимает большую часть поверхности Земли и образует Мировой океан (361 млн. км</w:t>
      </w:r>
      <w:r w:rsidRPr="001F72C6">
        <w:rPr>
          <w:rFonts w:ascii="Times New Roman" w:hAnsi="Times New Roman" w:cs="Times New Roman"/>
          <w:vertAlign w:val="superscript"/>
        </w:rPr>
        <w:t>2</w:t>
      </w:r>
      <w:r w:rsidRPr="001F72C6">
        <w:rPr>
          <w:rFonts w:ascii="Times New Roman" w:hAnsi="Times New Roman" w:cs="Times New Roman"/>
        </w:rPr>
        <w:t>, или 70,8 % всей поверхности планеты). Общий объем гидросферы равен 1,4 млрд. км</w:t>
      </w:r>
      <w:r w:rsidRPr="001F72C6">
        <w:rPr>
          <w:rFonts w:ascii="Times New Roman" w:hAnsi="Times New Roman" w:cs="Times New Roman"/>
          <w:vertAlign w:val="superscript"/>
        </w:rPr>
        <w:t>3</w:t>
      </w:r>
      <w:r w:rsidRPr="001F72C6">
        <w:rPr>
          <w:rFonts w:ascii="Times New Roman" w:hAnsi="Times New Roman" w:cs="Times New Roman"/>
        </w:rPr>
        <w:t xml:space="preserve"> , доля ее по отношению ко всей массе Земли не превышает 0,02 %. Основная масса воды </w:t>
      </w:r>
      <w:r w:rsidRPr="001F72C6">
        <w:rPr>
          <w:rFonts w:ascii="Times New Roman" w:hAnsi="Times New Roman" w:cs="Times New Roman"/>
        </w:rPr>
        <w:lastRenderedPageBreak/>
        <w:t>гидросферы сосредоточена в морях и океанах (94 %), второе место по объему водных масс занимают подземные воды (3,6 %), лед и снег арктических и антарктических областей, горные ледники (2 %). Поверхностные воды суши (реки, озера, болота) и атмосферные воды составляют доли процента от общего объема воды гидросферы (0,4 %). Воды гидросферы находятся в постоянном взаимодействии, переходы из одних видов вод в другие составляют сложный круговорот воды на земном шаре. С гидросферой связано зарождение жизни на Земле, так как вода способна к образованию сложных химических соединений, которые обусловили возникновение органической жизни, а затем — формирование высокоорганизованных животных организмов.</w:t>
      </w:r>
    </w:p>
    <w:p w:rsidR="001F72C6" w:rsidRPr="001F72C6" w:rsidRDefault="001F72C6" w:rsidP="001F72C6">
      <w:pPr>
        <w:rPr>
          <w:rFonts w:ascii="Times New Roman" w:hAnsi="Times New Roman" w:cs="Times New Roman"/>
        </w:rPr>
      </w:pPr>
      <w:r w:rsidRPr="001F72C6">
        <w:rPr>
          <w:rFonts w:ascii="Times New Roman" w:hAnsi="Times New Roman" w:cs="Times New Roman"/>
        </w:rPr>
        <w:t>Вода — химическое соединение водорода с кислородом (Н</w:t>
      </w:r>
      <w:r w:rsidRPr="001F72C6">
        <w:rPr>
          <w:rFonts w:ascii="Times New Roman" w:hAnsi="Times New Roman" w:cs="Times New Roman"/>
          <w:vertAlign w:val="subscript"/>
        </w:rPr>
        <w:t>2</w:t>
      </w:r>
      <w:r w:rsidRPr="001F72C6">
        <w:rPr>
          <w:rFonts w:ascii="Times New Roman" w:hAnsi="Times New Roman" w:cs="Times New Roman"/>
        </w:rPr>
        <w:t>0), бесцветная жидкость без запаха, вкуса и цвета. В природных условиях всегда содержит растворенные соли, газы и органические вещества, их количество меняется в зависимости от происхождения воды и окружающих условий. При концентрации солей до 1 г/л воду считают пресной, до 24,7 г/л — солоноватой, свыше — соленой.</w:t>
      </w:r>
    </w:p>
    <w:p w:rsidR="001F72C6" w:rsidRPr="001F72C6" w:rsidRDefault="001F72C6" w:rsidP="001F72C6">
      <w:pPr>
        <w:rPr>
          <w:rFonts w:ascii="Times New Roman" w:hAnsi="Times New Roman" w:cs="Times New Roman"/>
        </w:rPr>
      </w:pPr>
      <w:r w:rsidRPr="001F72C6">
        <w:rPr>
          <w:rFonts w:ascii="Times New Roman" w:hAnsi="Times New Roman" w:cs="Times New Roman"/>
        </w:rPr>
        <w:t>Ресурсы пресных вод составляют незначительную долю общего суммарного объема всей гидросферы, но именно они играют решающую роль в общей циркуляции воды, в связях гидросферы с экологическими системами, в жизнедеятельности человека и существовании других живых организмов, в развитии производства. На пресные воды приходится около 2 % гидросферы, используемая часть (речной сток, озерная вода) составляет менее 1 % от общего объема вод гидросферы.</w:t>
      </w:r>
    </w:p>
    <w:p w:rsidR="001F72C6" w:rsidRPr="001F72C6" w:rsidRDefault="001F72C6" w:rsidP="001F72C6">
      <w:pPr>
        <w:rPr>
          <w:rFonts w:ascii="Times New Roman" w:hAnsi="Times New Roman" w:cs="Times New Roman"/>
        </w:rPr>
      </w:pPr>
      <w:r w:rsidRPr="001F72C6">
        <w:rPr>
          <w:rFonts w:ascii="Times New Roman" w:hAnsi="Times New Roman" w:cs="Times New Roman"/>
        </w:rPr>
        <w:t>Вода обеспечивает существование живых организмов на Земле и развитие процессов их жизнедеятельности. Она входит в состав клеток и тканей любого животного и растения. В среднем вода составляет около 90 % массы всех растений и 75 % массы животных. Сложные реакции в животных и растительных организмах могут протекать только при наличии водной среды. Тело взрослого человека содержит 60—80 % воды. Физиологическую потребность человека в воде можно удовлетворить только водой и ничем иным. Потеря 6—8 % воды сопровождается полуобморочным состоянием, 10 % — галлюцинацией, 12 % — приводит к смерти.</w:t>
      </w:r>
    </w:p>
    <w:p w:rsidR="001F72C6" w:rsidRPr="001F72C6" w:rsidRDefault="001F72C6" w:rsidP="001F72C6">
      <w:pPr>
        <w:rPr>
          <w:rFonts w:ascii="Times New Roman" w:hAnsi="Times New Roman" w:cs="Times New Roman"/>
        </w:rPr>
      </w:pPr>
      <w:r w:rsidRPr="001F72C6">
        <w:rPr>
          <w:rFonts w:ascii="Times New Roman" w:hAnsi="Times New Roman" w:cs="Times New Roman"/>
        </w:rPr>
        <w:t>Климат и погода на Земле во многом зависят и определяются наличием водных пространств и содержанием водяного пара в атмосфере. В сложном взаимодействии они регулируют ритм термодинамических процессов, возбуждаемых энергией Солнца. Океаны и моря благодаря большой теплоемкости воды служат аккумуляторами тепла и способны изменять погоду и климат на планете</w:t>
      </w:r>
      <w:r w:rsidRPr="001F72C6">
        <w:rPr>
          <w:rFonts w:ascii="Times New Roman" w:hAnsi="Times New Roman" w:cs="Times New Roman"/>
          <w:i/>
          <w:iCs/>
        </w:rPr>
        <w:t>. </w:t>
      </w:r>
      <w:r w:rsidRPr="001F72C6">
        <w:rPr>
          <w:rFonts w:ascii="Times New Roman" w:hAnsi="Times New Roman" w:cs="Times New Roman"/>
        </w:rPr>
        <w:t>Океан, растворяя газы атмосферы, является регулятором воздуха.</w:t>
      </w:r>
    </w:p>
    <w:p w:rsidR="001F72C6" w:rsidRPr="001F72C6" w:rsidRDefault="001F72C6" w:rsidP="001F72C6">
      <w:pPr>
        <w:rPr>
          <w:rFonts w:ascii="Times New Roman" w:hAnsi="Times New Roman" w:cs="Times New Roman"/>
        </w:rPr>
      </w:pPr>
      <w:r w:rsidRPr="001F72C6">
        <w:rPr>
          <w:rFonts w:ascii="Times New Roman" w:hAnsi="Times New Roman" w:cs="Times New Roman"/>
        </w:rPr>
        <w:t>В деятельности человека вода находит самое широкое применение. Вода — это материал, используемый в промышленности и входящий в состав различных видов продукции и технологических процессов, выступает в роли теплоносителя, служит для целей обогрева. Сила падения воды приводит в действие турбины гидроэлектростанций. Водный фактор является определяющим в развитии и размещении ряда промышленных производств. К водоемким отраслям, ориентирующимся на крупные источники водоснабжения, относятся многие производства химической и нефтехимической промышленности, где вода служит не только вспомогательным материалом, но и одним из важных видов сырья, а также электроэнергетика, черная и цветная металлургия, некоторые отрасли лесной, легкой и пищевой промышленности. Широко используется вода в строительстве и промышленности строительных материалов. Сельскохозяйственная деятельность человека связана с потреблением огромного количества воды, прежде всего на орошаемое земледелие. Реки, каналы, озера — дешевые пути сообщения. Водные объекты — это и места отдыха, восстановления здоровья людей, спорта, туризма.</w:t>
      </w:r>
    </w:p>
    <w:p w:rsidR="001F72C6" w:rsidRPr="001F72C6" w:rsidRDefault="001F72C6" w:rsidP="001F72C6">
      <w:pPr>
        <w:rPr>
          <w:rFonts w:ascii="Times New Roman" w:hAnsi="Times New Roman" w:cs="Times New Roman"/>
        </w:rPr>
      </w:pPr>
      <w:r w:rsidRPr="001F72C6">
        <w:rPr>
          <w:rFonts w:ascii="Times New Roman" w:hAnsi="Times New Roman" w:cs="Times New Roman"/>
        </w:rPr>
        <w:lastRenderedPageBreak/>
        <w:t>Относительно хозяйственной деятельности человека вводится понятие </w:t>
      </w:r>
      <w:r w:rsidRPr="001F72C6">
        <w:rPr>
          <w:rFonts w:ascii="Times New Roman" w:hAnsi="Times New Roman" w:cs="Times New Roman"/>
          <w:i/>
          <w:iCs/>
        </w:rPr>
        <w:t>"водные ресурсы" </w:t>
      </w:r>
      <w:r w:rsidRPr="001F72C6">
        <w:rPr>
          <w:rFonts w:ascii="Times New Roman" w:hAnsi="Times New Roman" w:cs="Times New Roman"/>
        </w:rPr>
        <w:t>— это все пригодные для хозяйственного использования запасы поверхностных вод, включая почвенную и атмосферную влагу. Ресурсы поверхностных вод определяются в основном суммарным стоком в средний по водности год. Распределены они и используются по территории Земли и отдельным регионам неравномерно (табл. 7.1). Страны СНГ обладают крупнейшими в мире водными ресурсами, суммарно они занимают второе место в мире (после Бразилии) по объему среднегодового речного стока, на них приходятся также значительные по величине потенциальные запасы подземных вод. Однако эти ресурсы распространены по территории стран СНГ крайне неравномерно, что объясняется различными географическими, климатическими, геологическими и гидрогеологическими условиями отдельных регионов. Общий среднегодовой объем стока составляет почти 4,7 тыс. км</w:t>
      </w:r>
      <w:r w:rsidRPr="001F72C6">
        <w:rPr>
          <w:rFonts w:ascii="Times New Roman" w:hAnsi="Times New Roman" w:cs="Times New Roman"/>
          <w:vertAlign w:val="superscript"/>
        </w:rPr>
        <w:t>3</w:t>
      </w:r>
      <w:r w:rsidRPr="001F72C6">
        <w:rPr>
          <w:rFonts w:ascii="Times New Roman" w:hAnsi="Times New Roman" w:cs="Times New Roman"/>
        </w:rPr>
        <w:t>, причем подавляющая его часть приходится на Российскую Федерацию — 4,27 тыс. км </w:t>
      </w:r>
      <w:r w:rsidRPr="001F72C6">
        <w:rPr>
          <w:rFonts w:ascii="Times New Roman" w:hAnsi="Times New Roman" w:cs="Times New Roman"/>
          <w:vertAlign w:val="superscript"/>
        </w:rPr>
        <w:t>3 </w:t>
      </w:r>
      <w:r w:rsidRPr="001F72C6">
        <w:rPr>
          <w:rFonts w:ascii="Times New Roman" w:hAnsi="Times New Roman" w:cs="Times New Roman"/>
        </w:rPr>
        <w:t>(более 90 %)</w:t>
      </w:r>
      <w:r w:rsidRPr="001F72C6">
        <w:rPr>
          <w:rFonts w:ascii="Times New Roman" w:hAnsi="Times New Roman" w:cs="Times New Roman"/>
          <w:i/>
          <w:iCs/>
        </w:rPr>
        <w:t>. </w:t>
      </w:r>
      <w:r w:rsidRPr="001F72C6">
        <w:rPr>
          <w:rFonts w:ascii="Times New Roman" w:hAnsi="Times New Roman" w:cs="Times New Roman"/>
        </w:rPr>
        <w:t>Значительными водными ресурсами обладают Украина — 0,21 тыс. км</w:t>
      </w:r>
      <w:r w:rsidRPr="001F72C6">
        <w:rPr>
          <w:rFonts w:ascii="Times New Roman" w:hAnsi="Times New Roman" w:cs="Times New Roman"/>
          <w:vertAlign w:val="superscript"/>
        </w:rPr>
        <w:t>3</w:t>
      </w:r>
      <w:r w:rsidRPr="001F72C6">
        <w:rPr>
          <w:rFonts w:ascii="Times New Roman" w:hAnsi="Times New Roman" w:cs="Times New Roman"/>
        </w:rPr>
        <w:t> (4,5 %), Казахстан — 0,12 тыс. км</w:t>
      </w:r>
      <w:r w:rsidRPr="001F72C6">
        <w:rPr>
          <w:rFonts w:ascii="Times New Roman" w:hAnsi="Times New Roman" w:cs="Times New Roman"/>
          <w:vertAlign w:val="superscript"/>
        </w:rPr>
        <w:t>3</w:t>
      </w:r>
      <w:r w:rsidRPr="001F72C6">
        <w:rPr>
          <w:rFonts w:ascii="Times New Roman" w:hAnsi="Times New Roman" w:cs="Times New Roman"/>
        </w:rPr>
        <w:t> (2,7 %), Узбекистан — 0,11 тыс. км</w:t>
      </w:r>
      <w:r w:rsidRPr="001F72C6">
        <w:rPr>
          <w:rFonts w:ascii="Times New Roman" w:hAnsi="Times New Roman" w:cs="Times New Roman"/>
          <w:vertAlign w:val="superscript"/>
        </w:rPr>
        <w:t>3</w:t>
      </w:r>
      <w:r w:rsidRPr="001F72C6">
        <w:rPr>
          <w:rFonts w:ascii="Times New Roman" w:hAnsi="Times New Roman" w:cs="Times New Roman"/>
        </w:rPr>
        <w:t> (2,3 %), Таджикистан — 0,1 тыс. км</w:t>
      </w:r>
      <w:r w:rsidRPr="001F72C6">
        <w:rPr>
          <w:rFonts w:ascii="Times New Roman" w:hAnsi="Times New Roman" w:cs="Times New Roman"/>
          <w:vertAlign w:val="superscript"/>
        </w:rPr>
        <w:t>3  </w:t>
      </w:r>
      <w:r w:rsidRPr="001F72C6">
        <w:rPr>
          <w:rFonts w:ascii="Times New Roman" w:hAnsi="Times New Roman" w:cs="Times New Roman"/>
        </w:rPr>
        <w:t>(20 %)</w:t>
      </w:r>
    </w:p>
    <w:p w:rsidR="001F72C6" w:rsidRPr="001F72C6" w:rsidRDefault="001F72C6" w:rsidP="001F72C6">
      <w:pPr>
        <w:rPr>
          <w:rFonts w:ascii="Times New Roman" w:hAnsi="Times New Roman" w:cs="Times New Roman"/>
        </w:rPr>
      </w:pPr>
      <w:r w:rsidRPr="001F72C6">
        <w:rPr>
          <w:rFonts w:ascii="Times New Roman" w:hAnsi="Times New Roman" w:cs="Times New Roman"/>
        </w:rPr>
        <w:t>Неравномерному распределению стока соответствует и различная обеспеченность водными ресурсами стран СНГ. Если удельная обеспеченность стоком в целом для стран СНГ равна 210 тыс. км</w:t>
      </w:r>
      <w:r w:rsidRPr="001F72C6">
        <w:rPr>
          <w:rFonts w:ascii="Times New Roman" w:hAnsi="Times New Roman" w:cs="Times New Roman"/>
          <w:vertAlign w:val="superscript"/>
        </w:rPr>
        <w:t>3</w:t>
      </w:r>
      <w:r w:rsidRPr="001F72C6">
        <w:rPr>
          <w:rFonts w:ascii="Times New Roman" w:hAnsi="Times New Roman" w:cs="Times New Roman"/>
        </w:rPr>
        <w:t> в год на 1 км</w:t>
      </w:r>
      <w:r w:rsidRPr="001F72C6">
        <w:rPr>
          <w:rFonts w:ascii="Times New Roman" w:hAnsi="Times New Roman" w:cs="Times New Roman"/>
          <w:vertAlign w:val="superscript"/>
        </w:rPr>
        <w:t>2</w:t>
      </w:r>
      <w:r w:rsidRPr="001F72C6">
        <w:rPr>
          <w:rFonts w:ascii="Times New Roman" w:hAnsi="Times New Roman" w:cs="Times New Roman"/>
        </w:rPr>
        <w:t>, то наиболее высокая в Грузии и Таджикистане — 877 и 667 соответственно, а наиболее низкая в Туркменистане — 145 и в Казахстане — 46 тыс. км</w:t>
      </w:r>
      <w:r w:rsidRPr="001F72C6">
        <w:rPr>
          <w:rFonts w:ascii="Times New Roman" w:hAnsi="Times New Roman" w:cs="Times New Roman"/>
          <w:vertAlign w:val="superscript"/>
        </w:rPr>
        <w:t>3</w:t>
      </w:r>
      <w:r w:rsidRPr="001F72C6">
        <w:rPr>
          <w:rFonts w:ascii="Times New Roman" w:hAnsi="Times New Roman" w:cs="Times New Roman"/>
        </w:rPr>
        <w:t> в год на 1 км</w:t>
      </w:r>
      <w:r w:rsidRPr="001F72C6">
        <w:rPr>
          <w:rFonts w:ascii="Times New Roman" w:hAnsi="Times New Roman" w:cs="Times New Roman"/>
          <w:vertAlign w:val="superscript"/>
        </w:rPr>
        <w:t>2</w:t>
      </w:r>
      <w:r w:rsidRPr="001F72C6">
        <w:rPr>
          <w:rFonts w:ascii="Times New Roman" w:hAnsi="Times New Roman" w:cs="Times New Roman"/>
        </w:rPr>
        <w:t>.</w:t>
      </w:r>
    </w:p>
    <w:p w:rsidR="001F72C6" w:rsidRPr="001F72C6" w:rsidRDefault="001F72C6" w:rsidP="001F72C6">
      <w:pPr>
        <w:rPr>
          <w:rFonts w:ascii="Times New Roman" w:hAnsi="Times New Roman" w:cs="Times New Roman"/>
        </w:rPr>
      </w:pPr>
    </w:p>
    <w:p w:rsidR="001F72C6" w:rsidRPr="001F72C6" w:rsidRDefault="001F72C6" w:rsidP="001F72C6">
      <w:pPr>
        <w:rPr>
          <w:rFonts w:ascii="Times New Roman" w:hAnsi="Times New Roman" w:cs="Times New Roman"/>
          <w:b/>
          <w:bCs/>
        </w:rPr>
      </w:pPr>
      <w:r w:rsidRPr="001F72C6">
        <w:rPr>
          <w:rFonts w:ascii="Times New Roman" w:hAnsi="Times New Roman" w:cs="Times New Roman"/>
          <w:b/>
          <w:bCs/>
        </w:rPr>
        <w:t>Водные ресурсы Республики Беларусь и их оценка</w:t>
      </w:r>
    </w:p>
    <w:p w:rsidR="001F72C6" w:rsidRPr="001F72C6" w:rsidRDefault="001F72C6" w:rsidP="001F72C6">
      <w:pPr>
        <w:rPr>
          <w:rFonts w:ascii="Times New Roman" w:hAnsi="Times New Roman" w:cs="Times New Roman"/>
        </w:rPr>
      </w:pPr>
      <w:r w:rsidRPr="001F72C6">
        <w:rPr>
          <w:rFonts w:ascii="Times New Roman" w:hAnsi="Times New Roman" w:cs="Times New Roman"/>
        </w:rPr>
        <w:t>Ресурсы поверхностных вод Беларуси оцениваются в 58 км</w:t>
      </w:r>
      <w:r w:rsidRPr="001F72C6">
        <w:rPr>
          <w:rFonts w:ascii="Times New Roman" w:hAnsi="Times New Roman" w:cs="Times New Roman"/>
          <w:vertAlign w:val="superscript"/>
        </w:rPr>
        <w:t>3 </w:t>
      </w:r>
      <w:r w:rsidRPr="001F72C6">
        <w:rPr>
          <w:rFonts w:ascii="Times New Roman" w:hAnsi="Times New Roman" w:cs="Times New Roman"/>
        </w:rPr>
        <w:t>в год, по этому показателю она занимает восьмое место среди стран СНГ (1,2 % общего стока). Большая часть речного стока формируется в пределах Беларуси, приток воды с территории соседних государств (России и Украины) равен 21,6 км</w:t>
      </w:r>
      <w:r w:rsidRPr="001F72C6">
        <w:rPr>
          <w:rFonts w:ascii="Times New Roman" w:hAnsi="Times New Roman" w:cs="Times New Roman"/>
          <w:vertAlign w:val="superscript"/>
        </w:rPr>
        <w:t>3</w:t>
      </w:r>
      <w:r w:rsidRPr="001F72C6">
        <w:rPr>
          <w:rFonts w:ascii="Times New Roman" w:hAnsi="Times New Roman" w:cs="Times New Roman"/>
        </w:rPr>
        <w:t>, или 36 %. Таким образом, местные ресурсы речных вод составляют 36,4 км</w:t>
      </w:r>
      <w:r w:rsidRPr="001F72C6">
        <w:rPr>
          <w:rFonts w:ascii="Times New Roman" w:hAnsi="Times New Roman" w:cs="Times New Roman"/>
          <w:vertAlign w:val="superscript"/>
        </w:rPr>
        <w:t>3 </w:t>
      </w:r>
      <w:r w:rsidRPr="001F72C6">
        <w:rPr>
          <w:rFonts w:ascii="Times New Roman" w:hAnsi="Times New Roman" w:cs="Times New Roman"/>
        </w:rPr>
        <w:t>в год. В многоводные годы суммарный речной сток может достигать 96 км</w:t>
      </w:r>
      <w:r w:rsidRPr="001F72C6">
        <w:rPr>
          <w:rFonts w:ascii="Times New Roman" w:hAnsi="Times New Roman" w:cs="Times New Roman"/>
          <w:vertAlign w:val="superscript"/>
        </w:rPr>
        <w:t>3</w:t>
      </w:r>
      <w:r w:rsidRPr="001F72C6">
        <w:rPr>
          <w:rFonts w:ascii="Times New Roman" w:hAnsi="Times New Roman" w:cs="Times New Roman"/>
        </w:rPr>
        <w:t> в год, снижаясь в маловодные до 36 км</w:t>
      </w:r>
      <w:r w:rsidRPr="001F72C6">
        <w:rPr>
          <w:rFonts w:ascii="Times New Roman" w:hAnsi="Times New Roman" w:cs="Times New Roman"/>
          <w:vertAlign w:val="superscript"/>
        </w:rPr>
        <w:t>3</w:t>
      </w:r>
      <w:r w:rsidRPr="001F72C6">
        <w:rPr>
          <w:rFonts w:ascii="Times New Roman" w:hAnsi="Times New Roman" w:cs="Times New Roman"/>
        </w:rPr>
        <w:t> в год. Местный сток изменяется в соответствии с водностью года от 61 до 24 км</w:t>
      </w:r>
      <w:r w:rsidRPr="001F72C6">
        <w:rPr>
          <w:rFonts w:ascii="Times New Roman" w:hAnsi="Times New Roman" w:cs="Times New Roman"/>
          <w:vertAlign w:val="superscript"/>
        </w:rPr>
        <w:t>3</w:t>
      </w:r>
      <w:r w:rsidRPr="001F72C6">
        <w:rPr>
          <w:rFonts w:ascii="Times New Roman" w:hAnsi="Times New Roman" w:cs="Times New Roman"/>
        </w:rPr>
        <w:t> в год. Удельная обеспеченность стоком речных вод в Беларуси несколько выше, чем в среднем по странам СНГ, и составляет 279,4 тыс. м</w:t>
      </w:r>
      <w:r w:rsidRPr="001F72C6">
        <w:rPr>
          <w:rFonts w:ascii="Times New Roman" w:hAnsi="Times New Roman" w:cs="Times New Roman"/>
          <w:vertAlign w:val="superscript"/>
        </w:rPr>
        <w:t>3</w:t>
      </w:r>
      <w:r w:rsidRPr="001F72C6">
        <w:rPr>
          <w:rFonts w:ascii="Times New Roman" w:hAnsi="Times New Roman" w:cs="Times New Roman"/>
        </w:rPr>
        <w:t> в год на 1км</w:t>
      </w:r>
      <w:r w:rsidRPr="001F72C6">
        <w:rPr>
          <w:rFonts w:ascii="Times New Roman" w:hAnsi="Times New Roman" w:cs="Times New Roman"/>
          <w:vertAlign w:val="superscript"/>
        </w:rPr>
        <w:t>2</w:t>
      </w:r>
      <w:r w:rsidRPr="001F72C6">
        <w:rPr>
          <w:rFonts w:ascii="Times New Roman" w:hAnsi="Times New Roman" w:cs="Times New Roman"/>
        </w:rPr>
        <w:t>.</w:t>
      </w:r>
    </w:p>
    <w:p w:rsidR="001F72C6" w:rsidRPr="001F72C6" w:rsidRDefault="001F72C6" w:rsidP="001F72C6">
      <w:pPr>
        <w:rPr>
          <w:rFonts w:ascii="Times New Roman" w:hAnsi="Times New Roman" w:cs="Times New Roman"/>
        </w:rPr>
      </w:pPr>
      <w:r w:rsidRPr="001F72C6">
        <w:rPr>
          <w:rFonts w:ascii="Times New Roman" w:hAnsi="Times New Roman" w:cs="Times New Roman"/>
        </w:rPr>
        <w:t>Беларуси характерна довольно значительная дифференциация водообеспеченности, которая усугубляется неравномерным размещением населения и производства. Реки страны принадлежат к бассейнам двух морей — Черного и Балтийского, соответственно 56 % и 44 % площади водосбора. Из общего числа рек и ручьев (20,8 тыс.) суммарной протяженностью 90,6 тыс. км абсолютное большинство водотоков относится к малым равнинным рекам. Статус достаточно крупных рек, длина которых более 500 км, имеют только семь рек — Западная Двина, Неман, Вилия (бассейн Балтийского моря), Днепр, Березина, Сож и Припять (бассейн Черного моря). Основная часть местного стока образуется в бассейнах Днепра с Березиной и Соясем (11,6 км</w:t>
      </w:r>
      <w:r w:rsidRPr="001F72C6">
        <w:rPr>
          <w:rFonts w:ascii="Times New Roman" w:hAnsi="Times New Roman" w:cs="Times New Roman"/>
          <w:vertAlign w:val="superscript"/>
        </w:rPr>
        <w:t>3</w:t>
      </w:r>
      <w:r w:rsidRPr="001F72C6">
        <w:rPr>
          <w:rFonts w:ascii="Times New Roman" w:hAnsi="Times New Roman" w:cs="Times New Roman"/>
        </w:rPr>
        <w:t> в год) и Немана с Вилией (9,26 км</w:t>
      </w:r>
      <w:r w:rsidRPr="001F72C6">
        <w:rPr>
          <w:rFonts w:ascii="Times New Roman" w:hAnsi="Times New Roman" w:cs="Times New Roman"/>
          <w:vertAlign w:val="superscript"/>
        </w:rPr>
        <w:t>3</w:t>
      </w:r>
      <w:r w:rsidRPr="001F72C6">
        <w:rPr>
          <w:rFonts w:ascii="Times New Roman" w:hAnsi="Times New Roman" w:cs="Times New Roman"/>
        </w:rPr>
        <w:t> в год). Значительно меньше приходится на бассейны Западной Двины (7,01 км</w:t>
      </w:r>
      <w:r w:rsidRPr="001F72C6">
        <w:rPr>
          <w:rFonts w:ascii="Times New Roman" w:hAnsi="Times New Roman" w:cs="Times New Roman"/>
          <w:vertAlign w:val="superscript"/>
        </w:rPr>
        <w:t>3 </w:t>
      </w:r>
      <w:r w:rsidRPr="001F72C6">
        <w:rPr>
          <w:rFonts w:ascii="Times New Roman" w:hAnsi="Times New Roman" w:cs="Times New Roman"/>
        </w:rPr>
        <w:t>в год) и Припяти (6,97 км</w:t>
      </w:r>
      <w:r w:rsidRPr="001F72C6">
        <w:rPr>
          <w:rFonts w:ascii="Times New Roman" w:hAnsi="Times New Roman" w:cs="Times New Roman"/>
          <w:vertAlign w:val="superscript"/>
        </w:rPr>
        <w:t>3</w:t>
      </w:r>
      <w:r w:rsidRPr="001F72C6">
        <w:rPr>
          <w:rFonts w:ascii="Times New Roman" w:hAnsi="Times New Roman" w:cs="Times New Roman"/>
        </w:rPr>
        <w:t> в год). Транзитные воды поступают в Беларусь большей частью по Западной Двине (7,29 км</w:t>
      </w:r>
      <w:r w:rsidRPr="001F72C6">
        <w:rPr>
          <w:rFonts w:ascii="Times New Roman" w:hAnsi="Times New Roman" w:cs="Times New Roman"/>
          <w:vertAlign w:val="superscript"/>
        </w:rPr>
        <w:t>3</w:t>
      </w:r>
      <w:r w:rsidRPr="001F72C6">
        <w:rPr>
          <w:rFonts w:ascii="Times New Roman" w:hAnsi="Times New Roman" w:cs="Times New Roman"/>
        </w:rPr>
        <w:t> в год) и Припяти (5,74 км</w:t>
      </w:r>
      <w:r w:rsidRPr="001F72C6">
        <w:rPr>
          <w:rFonts w:ascii="Times New Roman" w:hAnsi="Times New Roman" w:cs="Times New Roman"/>
          <w:vertAlign w:val="superscript"/>
        </w:rPr>
        <w:t>3</w:t>
      </w:r>
      <w:r w:rsidRPr="001F72C6">
        <w:rPr>
          <w:rFonts w:ascii="Times New Roman" w:hAnsi="Times New Roman" w:cs="Times New Roman"/>
        </w:rPr>
        <w:t> в год), остальные транзитные воды (7,67 км</w:t>
      </w:r>
      <w:r w:rsidRPr="001F72C6">
        <w:rPr>
          <w:rFonts w:ascii="Times New Roman" w:hAnsi="Times New Roman" w:cs="Times New Roman"/>
          <w:vertAlign w:val="superscript"/>
        </w:rPr>
        <w:t>3 </w:t>
      </w:r>
      <w:r w:rsidRPr="001F72C6">
        <w:rPr>
          <w:rFonts w:ascii="Times New Roman" w:hAnsi="Times New Roman" w:cs="Times New Roman"/>
        </w:rPr>
        <w:t>в год) распределяются примерно равными долями по Днепру и Сожу. Таким образом, наиболее развитые в хозяйственном отношении и густонаселенные центральные регионы страны (Минская обл. и г. Минск) располагают гораздо меньшими ресурсами поверхностных вод по сравнению с периферийными регионами, которые обладают и транзитным стоком.</w:t>
      </w:r>
    </w:p>
    <w:p w:rsidR="001F72C6" w:rsidRPr="001F72C6" w:rsidRDefault="001F72C6" w:rsidP="001F72C6">
      <w:pPr>
        <w:rPr>
          <w:rFonts w:ascii="Times New Roman" w:hAnsi="Times New Roman" w:cs="Times New Roman"/>
        </w:rPr>
      </w:pPr>
      <w:r w:rsidRPr="001F72C6">
        <w:rPr>
          <w:rFonts w:ascii="Times New Roman" w:hAnsi="Times New Roman" w:cs="Times New Roman"/>
        </w:rPr>
        <w:lastRenderedPageBreak/>
        <w:t>Ресурсы поверхностных вод включают также озера и водохранилища. В пределах границы Беларуси насчитывается около 11 тыс. озер. Наиболее богата озерами северная часть страны — Белорусское Поозерье. Многие озера расположены близко одно от другого или соединены одним водотоком и образуют группы — Нарочанскую, Браславскую, Ушачскую и др. Самые крупные из озер: Нарочь (площадь зеркала воды 79,6 км</w:t>
      </w:r>
      <w:r w:rsidRPr="001F72C6">
        <w:rPr>
          <w:rFonts w:ascii="Times New Roman" w:hAnsi="Times New Roman" w:cs="Times New Roman"/>
          <w:vertAlign w:val="superscript"/>
        </w:rPr>
        <w:t>2</w:t>
      </w:r>
      <w:r w:rsidRPr="001F72C6">
        <w:rPr>
          <w:rFonts w:ascii="Times New Roman" w:hAnsi="Times New Roman" w:cs="Times New Roman"/>
        </w:rPr>
        <w:t>), Освейское (52,8 км</w:t>
      </w:r>
      <w:r w:rsidRPr="001F72C6">
        <w:rPr>
          <w:rFonts w:ascii="Times New Roman" w:hAnsi="Times New Roman" w:cs="Times New Roman"/>
          <w:vertAlign w:val="superscript"/>
        </w:rPr>
        <w:t>2</w:t>
      </w:r>
      <w:r w:rsidRPr="001F72C6">
        <w:rPr>
          <w:rFonts w:ascii="Times New Roman" w:hAnsi="Times New Roman" w:cs="Times New Roman"/>
        </w:rPr>
        <w:t>), Лукомское (37,7 км</w:t>
      </w:r>
      <w:r w:rsidRPr="001F72C6">
        <w:rPr>
          <w:rFonts w:ascii="Times New Roman" w:hAnsi="Times New Roman" w:cs="Times New Roman"/>
          <w:vertAlign w:val="superscript"/>
        </w:rPr>
        <w:t>2</w:t>
      </w:r>
      <w:r w:rsidRPr="001F72C6">
        <w:rPr>
          <w:rFonts w:ascii="Times New Roman" w:hAnsi="Times New Roman" w:cs="Times New Roman"/>
        </w:rPr>
        <w:t>), Дривяты (36,1 км</w:t>
      </w:r>
      <w:r w:rsidRPr="001F72C6">
        <w:rPr>
          <w:rFonts w:ascii="Times New Roman" w:hAnsi="Times New Roman" w:cs="Times New Roman"/>
          <w:vertAlign w:val="superscript"/>
        </w:rPr>
        <w:t>2</w:t>
      </w:r>
      <w:r w:rsidRPr="001F72C6">
        <w:rPr>
          <w:rFonts w:ascii="Times New Roman" w:hAnsi="Times New Roman" w:cs="Times New Roman"/>
        </w:rPr>
        <w:t>), Нещердо, Снуды, Свирь. Северные озера отличаются хорошей сохранностью озерных котловин, что позволяет вести их комплексное использование.</w:t>
      </w:r>
    </w:p>
    <w:p w:rsidR="001F72C6" w:rsidRPr="001F72C6" w:rsidRDefault="001F72C6" w:rsidP="001F72C6">
      <w:pPr>
        <w:rPr>
          <w:rFonts w:ascii="Times New Roman" w:hAnsi="Times New Roman" w:cs="Times New Roman"/>
        </w:rPr>
      </w:pPr>
      <w:r w:rsidRPr="001F72C6">
        <w:rPr>
          <w:rFonts w:ascii="Times New Roman" w:hAnsi="Times New Roman" w:cs="Times New Roman"/>
        </w:rPr>
        <w:t>Озера на юге страны носят черты деградации, чаще всего имеют низкие заболачиваемые берега, плоские и неглубокие озерные котловины. Особо крупными из них являются: Червоное (40,8 км</w:t>
      </w:r>
      <w:r w:rsidRPr="001F72C6">
        <w:rPr>
          <w:rFonts w:ascii="Times New Roman" w:hAnsi="Times New Roman" w:cs="Times New Roman"/>
          <w:vertAlign w:val="superscript"/>
        </w:rPr>
        <w:t>2</w:t>
      </w:r>
      <w:r w:rsidRPr="001F72C6">
        <w:rPr>
          <w:rFonts w:ascii="Times New Roman" w:hAnsi="Times New Roman" w:cs="Times New Roman"/>
        </w:rPr>
        <w:t>), Выгонощанское (26 км</w:t>
      </w:r>
      <w:r w:rsidRPr="001F72C6">
        <w:rPr>
          <w:rFonts w:ascii="Times New Roman" w:hAnsi="Times New Roman" w:cs="Times New Roman"/>
          <w:vertAlign w:val="superscript"/>
        </w:rPr>
        <w:t>2</w:t>
      </w:r>
      <w:r w:rsidRPr="001F72C6">
        <w:rPr>
          <w:rFonts w:ascii="Times New Roman" w:hAnsi="Times New Roman" w:cs="Times New Roman"/>
        </w:rPr>
        <w:t>), Черное, Споровское. Мало озер в центральной части страны. Суммарная площадь зеркала всех озер Беларуси составляет почти 2 тыс. км</w:t>
      </w:r>
      <w:r w:rsidRPr="001F72C6">
        <w:rPr>
          <w:rFonts w:ascii="Times New Roman" w:hAnsi="Times New Roman" w:cs="Times New Roman"/>
          <w:vertAlign w:val="superscript"/>
        </w:rPr>
        <w:t>2</w:t>
      </w:r>
      <w:r w:rsidRPr="001F72C6">
        <w:rPr>
          <w:rFonts w:ascii="Times New Roman" w:hAnsi="Times New Roman" w:cs="Times New Roman"/>
        </w:rPr>
        <w:t>, а общий объем воды, аккумулированной в них, оценивается в 6—7 км</w:t>
      </w:r>
      <w:r w:rsidRPr="001F72C6">
        <w:rPr>
          <w:rFonts w:ascii="Times New Roman" w:hAnsi="Times New Roman" w:cs="Times New Roman"/>
          <w:vertAlign w:val="superscript"/>
        </w:rPr>
        <w:t>3</w:t>
      </w:r>
      <w:r w:rsidRPr="001F72C6">
        <w:rPr>
          <w:rFonts w:ascii="Times New Roman" w:hAnsi="Times New Roman" w:cs="Times New Roman"/>
        </w:rPr>
        <w:t>.</w:t>
      </w:r>
    </w:p>
    <w:p w:rsidR="001F72C6" w:rsidRPr="001F72C6" w:rsidRDefault="001F72C6" w:rsidP="001F72C6">
      <w:pPr>
        <w:rPr>
          <w:rFonts w:ascii="Times New Roman" w:hAnsi="Times New Roman" w:cs="Times New Roman"/>
        </w:rPr>
      </w:pPr>
      <w:r w:rsidRPr="001F72C6">
        <w:rPr>
          <w:rFonts w:ascii="Times New Roman" w:hAnsi="Times New Roman" w:cs="Times New Roman"/>
        </w:rPr>
        <w:t>Неравномерность размещения водных ресурсов и внутри годового распределения стока поверхностных вод в определенной мере компенсируется строительством водохранилищ и прудов. Водохранилище — искусственный водоем с полным объемом задержанных водных масс более 1 млн. м</w:t>
      </w:r>
      <w:r w:rsidRPr="001F72C6">
        <w:rPr>
          <w:rFonts w:ascii="Times New Roman" w:hAnsi="Times New Roman" w:cs="Times New Roman"/>
          <w:vertAlign w:val="superscript"/>
        </w:rPr>
        <w:t>3</w:t>
      </w:r>
      <w:r w:rsidRPr="001F72C6">
        <w:rPr>
          <w:rFonts w:ascii="Times New Roman" w:hAnsi="Times New Roman" w:cs="Times New Roman"/>
        </w:rPr>
        <w:t>, созданный с использованием водонапорных сооружений в долине реки или понижении местности для накопления и сохранения воды, регулирования стока в соответствии с потребностями различных отраслей народного хозяйства. На территории Беларуси сооружено более 140 водохранилищ различного хозяйственного назначения. Суммарный полный объем воды, которая задерживается водохранилищами, достигает 3,0 км</w:t>
      </w:r>
      <w:r w:rsidRPr="001F72C6">
        <w:rPr>
          <w:rFonts w:ascii="Times New Roman" w:hAnsi="Times New Roman" w:cs="Times New Roman"/>
          <w:vertAlign w:val="superscript"/>
        </w:rPr>
        <w:t>3</w:t>
      </w:r>
      <w:r w:rsidRPr="001F72C6">
        <w:rPr>
          <w:rFonts w:ascii="Times New Roman" w:hAnsi="Times New Roman" w:cs="Times New Roman"/>
        </w:rPr>
        <w:t>, а полезный — 1,24 км</w:t>
      </w:r>
      <w:r w:rsidRPr="001F72C6">
        <w:rPr>
          <w:rFonts w:ascii="Times New Roman" w:hAnsi="Times New Roman" w:cs="Times New Roman"/>
          <w:vertAlign w:val="superscript"/>
        </w:rPr>
        <w:t>3</w:t>
      </w:r>
      <w:r w:rsidRPr="001F72C6">
        <w:rPr>
          <w:rFonts w:ascii="Times New Roman" w:hAnsi="Times New Roman" w:cs="Times New Roman"/>
        </w:rPr>
        <w:t>. Общая площадь водного зеркала акватории водохранилищ достигает 740 км. С созданием водохранилищ озерность Беларуси увеличилась с 0,6 до 1,5 %.</w:t>
      </w:r>
    </w:p>
    <w:p w:rsidR="001F72C6" w:rsidRPr="001F72C6" w:rsidRDefault="001F72C6" w:rsidP="001F72C6">
      <w:pPr>
        <w:rPr>
          <w:rFonts w:ascii="Times New Roman" w:hAnsi="Times New Roman" w:cs="Times New Roman"/>
        </w:rPr>
      </w:pPr>
      <w:r w:rsidRPr="001F72C6">
        <w:rPr>
          <w:rFonts w:ascii="Times New Roman" w:hAnsi="Times New Roman" w:cs="Times New Roman"/>
        </w:rPr>
        <w:t>К числу искусственных водоемов относятся и пруды, которые аккумулируют местный сток. Их полный объем не превышает 1 млн. м</w:t>
      </w:r>
      <w:r w:rsidRPr="001F72C6">
        <w:rPr>
          <w:rFonts w:ascii="Times New Roman" w:hAnsi="Times New Roman" w:cs="Times New Roman"/>
          <w:vertAlign w:val="superscript"/>
        </w:rPr>
        <w:t>3</w:t>
      </w:r>
      <w:r w:rsidRPr="001F72C6">
        <w:rPr>
          <w:rFonts w:ascii="Times New Roman" w:hAnsi="Times New Roman" w:cs="Times New Roman"/>
        </w:rPr>
        <w:t>. Пруды предназначены для местного хозяйственно-бытового водообеспечения и иных целей. Прудовой фонд Беларуси составляют более 1500 ед. в колхозах и совхозах с полным объемом задержки водных масс более 0,2 км</w:t>
      </w:r>
      <w:r w:rsidRPr="001F72C6">
        <w:rPr>
          <w:rFonts w:ascii="Times New Roman" w:hAnsi="Times New Roman" w:cs="Times New Roman"/>
          <w:vertAlign w:val="superscript"/>
        </w:rPr>
        <w:t>3</w:t>
      </w:r>
      <w:r w:rsidRPr="001F72C6">
        <w:rPr>
          <w:rFonts w:ascii="Times New Roman" w:hAnsi="Times New Roman" w:cs="Times New Roman"/>
        </w:rPr>
        <w:t>, площадью водного зеркала 140 км</w:t>
      </w:r>
      <w:r w:rsidRPr="001F72C6">
        <w:rPr>
          <w:rFonts w:ascii="Times New Roman" w:hAnsi="Times New Roman" w:cs="Times New Roman"/>
          <w:vertAlign w:val="superscript"/>
        </w:rPr>
        <w:t>2</w:t>
      </w:r>
      <w:r w:rsidRPr="001F72C6">
        <w:rPr>
          <w:rFonts w:ascii="Times New Roman" w:hAnsi="Times New Roman" w:cs="Times New Roman"/>
        </w:rPr>
        <w:t> и 19 рыбных хозяйств с полным объемом 0,3 км</w:t>
      </w:r>
      <w:r w:rsidRPr="001F72C6">
        <w:rPr>
          <w:rFonts w:ascii="Times New Roman" w:hAnsi="Times New Roman" w:cs="Times New Roman"/>
          <w:vertAlign w:val="superscript"/>
        </w:rPr>
        <w:t>3</w:t>
      </w:r>
      <w:r w:rsidRPr="001F72C6">
        <w:rPr>
          <w:rFonts w:ascii="Times New Roman" w:hAnsi="Times New Roman" w:cs="Times New Roman"/>
        </w:rPr>
        <w:t>, площадью 179 км</w:t>
      </w:r>
      <w:r w:rsidRPr="001F72C6">
        <w:rPr>
          <w:rFonts w:ascii="Times New Roman" w:hAnsi="Times New Roman" w:cs="Times New Roman"/>
          <w:vertAlign w:val="superscript"/>
        </w:rPr>
        <w:t>2</w:t>
      </w:r>
      <w:r w:rsidRPr="001F72C6">
        <w:rPr>
          <w:rFonts w:ascii="Times New Roman" w:hAnsi="Times New Roman" w:cs="Times New Roman"/>
        </w:rPr>
        <w:t>.</w:t>
      </w:r>
    </w:p>
    <w:p w:rsidR="001F72C6" w:rsidRPr="001F72C6" w:rsidRDefault="001F72C6" w:rsidP="001F72C6">
      <w:pPr>
        <w:rPr>
          <w:rFonts w:ascii="Times New Roman" w:hAnsi="Times New Roman" w:cs="Times New Roman"/>
        </w:rPr>
      </w:pPr>
      <w:r w:rsidRPr="001F72C6">
        <w:rPr>
          <w:rFonts w:ascii="Times New Roman" w:hAnsi="Times New Roman" w:cs="Times New Roman"/>
        </w:rPr>
        <w:t>Естественные ресурсы пресных подземных вод оцениваются в 15,9 км</w:t>
      </w:r>
      <w:r w:rsidRPr="001F72C6">
        <w:rPr>
          <w:rFonts w:ascii="Times New Roman" w:hAnsi="Times New Roman" w:cs="Times New Roman"/>
          <w:vertAlign w:val="superscript"/>
        </w:rPr>
        <w:t>3</w:t>
      </w:r>
      <w:r w:rsidRPr="001F72C6">
        <w:rPr>
          <w:rFonts w:ascii="Times New Roman" w:hAnsi="Times New Roman" w:cs="Times New Roman"/>
        </w:rPr>
        <w:t> в год (43,5 млн. м</w:t>
      </w:r>
      <w:r w:rsidRPr="001F72C6">
        <w:rPr>
          <w:rFonts w:ascii="Times New Roman" w:hAnsi="Times New Roman" w:cs="Times New Roman"/>
          <w:vertAlign w:val="superscript"/>
        </w:rPr>
        <w:t>3</w:t>
      </w:r>
      <w:r w:rsidRPr="001F72C6">
        <w:rPr>
          <w:rFonts w:ascii="Times New Roman" w:hAnsi="Times New Roman" w:cs="Times New Roman"/>
        </w:rPr>
        <w:t> в сутки). Они распространены по всей территории Беларуси на глубинах от 100 до 450 м. Взаимодействие климатических, орографических и геологических факторов определяет неравномерный характер распределения подземных вод, что в целом соответствует региональным различиям поверхностного стока. Значительные ресурсы подземных вод находятся в бассейне Днепра с притоками Березина и Сож — 34,4 %. На бассейн Немана с Вилией приходится 28,2 % , Западной Двины и Припяти — 33,7 </w:t>
      </w:r>
      <w:r w:rsidRPr="001F72C6">
        <w:rPr>
          <w:rFonts w:ascii="Times New Roman" w:hAnsi="Times New Roman" w:cs="Times New Roman"/>
          <w:i/>
          <w:iCs/>
        </w:rPr>
        <w:t>% . </w:t>
      </w:r>
      <w:r w:rsidRPr="001F72C6">
        <w:rPr>
          <w:rFonts w:ascii="Times New Roman" w:hAnsi="Times New Roman" w:cs="Times New Roman"/>
        </w:rPr>
        <w:t>Наименьшие запасы обнаружены в бассейне Западного Буга и Нарева, они составляют 3,7 % суммарных ресурсов пресных подземных вод Беларуси. Всего разведано более 230 месторождений пресных подземных вод с запасами 5,7 млн. м</w:t>
      </w:r>
      <w:r w:rsidRPr="001F72C6">
        <w:rPr>
          <w:rFonts w:ascii="Times New Roman" w:hAnsi="Times New Roman" w:cs="Times New Roman"/>
          <w:vertAlign w:val="superscript"/>
        </w:rPr>
        <w:t>3</w:t>
      </w:r>
      <w:r w:rsidRPr="001F72C6">
        <w:rPr>
          <w:rFonts w:ascii="Times New Roman" w:hAnsi="Times New Roman" w:cs="Times New Roman"/>
        </w:rPr>
        <w:t> в сутки, из них для промышленного освоения подготовлено около 200 месторождений с эксплуатационными запасами около 4,6 млн. м</w:t>
      </w:r>
      <w:r w:rsidRPr="001F72C6">
        <w:rPr>
          <w:rFonts w:ascii="Times New Roman" w:hAnsi="Times New Roman" w:cs="Times New Roman"/>
          <w:vertAlign w:val="superscript"/>
        </w:rPr>
        <w:t>3</w:t>
      </w:r>
      <w:r w:rsidRPr="001F72C6">
        <w:rPr>
          <w:rFonts w:ascii="Times New Roman" w:hAnsi="Times New Roman" w:cs="Times New Roman"/>
        </w:rPr>
        <w:t> в сутки.</w:t>
      </w:r>
    </w:p>
    <w:p w:rsidR="001F72C6" w:rsidRPr="001F72C6" w:rsidRDefault="001F72C6" w:rsidP="001F72C6">
      <w:pPr>
        <w:rPr>
          <w:rFonts w:ascii="Times New Roman" w:hAnsi="Times New Roman" w:cs="Times New Roman"/>
        </w:rPr>
      </w:pPr>
      <w:r w:rsidRPr="001F72C6">
        <w:rPr>
          <w:rFonts w:ascii="Times New Roman" w:hAnsi="Times New Roman" w:cs="Times New Roman"/>
        </w:rPr>
        <w:t>Возобновляемые ресурсы пресных поверхностных и подземных вод в целом по Беларуси сегодня и в перспективе оцениваются как достаточные для удовлетворения потребностей страны в воде.</w:t>
      </w:r>
    </w:p>
    <w:p w:rsidR="001F72C6" w:rsidRPr="001F72C6" w:rsidRDefault="001F72C6" w:rsidP="001F72C6">
      <w:pPr>
        <w:rPr>
          <w:rFonts w:ascii="Times New Roman" w:hAnsi="Times New Roman" w:cs="Times New Roman"/>
        </w:rPr>
      </w:pPr>
    </w:p>
    <w:p w:rsidR="001F72C6" w:rsidRPr="001F72C6" w:rsidRDefault="001F72C6" w:rsidP="001F72C6">
      <w:pPr>
        <w:rPr>
          <w:rFonts w:ascii="Times New Roman" w:hAnsi="Times New Roman" w:cs="Times New Roman"/>
          <w:b/>
          <w:bCs/>
        </w:rPr>
      </w:pPr>
      <w:r w:rsidRPr="001F72C6">
        <w:rPr>
          <w:rFonts w:ascii="Times New Roman" w:hAnsi="Times New Roman" w:cs="Times New Roman"/>
          <w:b/>
          <w:bCs/>
        </w:rPr>
        <w:t>Загрязнение водоемов в связи с их использованием</w:t>
      </w:r>
    </w:p>
    <w:p w:rsidR="001F72C6" w:rsidRPr="001F72C6" w:rsidRDefault="001F72C6" w:rsidP="001F72C6">
      <w:pPr>
        <w:rPr>
          <w:rFonts w:ascii="Times New Roman" w:hAnsi="Times New Roman" w:cs="Times New Roman"/>
        </w:rPr>
      </w:pPr>
      <w:r w:rsidRPr="001F72C6">
        <w:rPr>
          <w:rFonts w:ascii="Times New Roman" w:hAnsi="Times New Roman" w:cs="Times New Roman"/>
        </w:rPr>
        <w:t xml:space="preserve">Интенсивное использование водных ресурсов влечет за собой резкое изменение их качественных параметров в результате сброса в воду самых разнообразных </w:t>
      </w:r>
      <w:r w:rsidRPr="001F72C6">
        <w:rPr>
          <w:rFonts w:ascii="Times New Roman" w:hAnsi="Times New Roman" w:cs="Times New Roman"/>
        </w:rPr>
        <w:lastRenderedPageBreak/>
        <w:t>загрязнителей антропогенного происхождения, а их естественные экосистемы разрушаются. Вода теряет способность к самоочищению.</w:t>
      </w:r>
    </w:p>
    <w:p w:rsidR="001F72C6" w:rsidRPr="001F72C6" w:rsidRDefault="001F72C6" w:rsidP="001F72C6">
      <w:pPr>
        <w:rPr>
          <w:rFonts w:ascii="Times New Roman" w:hAnsi="Times New Roman" w:cs="Times New Roman"/>
        </w:rPr>
      </w:pPr>
      <w:r w:rsidRPr="001F72C6">
        <w:rPr>
          <w:rFonts w:ascii="Times New Roman" w:hAnsi="Times New Roman" w:cs="Times New Roman"/>
        </w:rPr>
        <w:t>Самоочищение в гидросфере связано с круговоротом веществ. В водоемах оно обеспечивается совокупной деятельностью населяющих их организмов. Поэтому одна из важнейших задач рационального водопользования состоит в том, чтобы поддержать эту способность. Факторы самоочищения водоемов многочисленны и разнообразны, условно их можно разделить на три группы: </w:t>
      </w:r>
      <w:r w:rsidRPr="001F72C6">
        <w:rPr>
          <w:rFonts w:ascii="Times New Roman" w:hAnsi="Times New Roman" w:cs="Times New Roman"/>
          <w:i/>
          <w:iCs/>
        </w:rPr>
        <w:t>физические, химические и биологические.</w:t>
      </w:r>
    </w:p>
    <w:p w:rsidR="001F72C6" w:rsidRPr="001F72C6" w:rsidRDefault="001F72C6" w:rsidP="001F72C6">
      <w:pPr>
        <w:rPr>
          <w:rFonts w:ascii="Times New Roman" w:hAnsi="Times New Roman" w:cs="Times New Roman"/>
        </w:rPr>
      </w:pPr>
      <w:r w:rsidRPr="001F72C6">
        <w:rPr>
          <w:rFonts w:ascii="Times New Roman" w:hAnsi="Times New Roman" w:cs="Times New Roman"/>
        </w:rPr>
        <w:t>Среди физических факторов, обусловливающих самоочищение водоемов, первостепенное значение имеют разбавление, растворение и перемешивание поступающих загрязнителей. Интенсивное течение реки обеспечивает хорошее перемешивание и снижение концентрации взвешенных частиц; в озерах, водохранилищах, прудах действие физических факторов ослабевает. Оседание в воде нерастворимых осадков, а также отстаивание загрязненных вод способствует самоочищению водоемов. Важным фактором самоочищения является ультрафиолетовое излучение солнца. Под влиянием этого излучения происходит обеззараживание воды.</w:t>
      </w:r>
    </w:p>
    <w:p w:rsidR="001F72C6" w:rsidRPr="001F72C6" w:rsidRDefault="001F72C6" w:rsidP="001F72C6">
      <w:pPr>
        <w:rPr>
          <w:rFonts w:ascii="Times New Roman" w:hAnsi="Times New Roman" w:cs="Times New Roman"/>
        </w:rPr>
      </w:pPr>
      <w:r w:rsidRPr="001F72C6">
        <w:rPr>
          <w:rFonts w:ascii="Times New Roman" w:hAnsi="Times New Roman" w:cs="Times New Roman"/>
        </w:rPr>
        <w:t>В процессе водоотведения — совокупности санитарных мероприятий и технических устройств — обеспечивается удаление сточных вод за пределы городов и других населенных мест или промышленных предприятий. Осуществляется водоотведение с помощью ливневой, промышленной и бытовой (внутренней и наружной) канализации.</w:t>
      </w:r>
    </w:p>
    <w:p w:rsidR="001F72C6" w:rsidRPr="001F72C6" w:rsidRDefault="001F72C6" w:rsidP="001F72C6">
      <w:pPr>
        <w:rPr>
          <w:rFonts w:ascii="Times New Roman" w:hAnsi="Times New Roman" w:cs="Times New Roman"/>
        </w:rPr>
      </w:pPr>
      <w:r w:rsidRPr="001F72C6">
        <w:rPr>
          <w:rFonts w:ascii="Times New Roman" w:hAnsi="Times New Roman" w:cs="Times New Roman"/>
        </w:rPr>
        <w:t>Процессы интенсификации использования водных ресурсов, рост объема сточных вод, отводимых в водные объекты, тесно взаимосвязаны. При увеличении водопотребления и водоотведения главная опасность заключается в ухудшении качества воды. Более половины стоков, сбрасываемых в поверхностные водоемы земного шара, не проходят даже предварительной очистки. Для сохранения самоочищающей способности воды небходимо более чем десятикратное разбавление стоков чистой водой. Согласно расчетам, на обеззараживание сточных вод в настоящее время расходуется 1/7 часть мировых ресурсов речного стока. Если сброс сточных вод будет возрастать, то в ближайшее десятилетие для этой цели потребуется расходовать все мировые ресурсы речного стока.</w:t>
      </w:r>
    </w:p>
    <w:p w:rsidR="001F72C6" w:rsidRPr="001F72C6" w:rsidRDefault="001F72C6" w:rsidP="001F72C6">
      <w:pPr>
        <w:rPr>
          <w:rFonts w:ascii="Times New Roman" w:hAnsi="Times New Roman" w:cs="Times New Roman"/>
        </w:rPr>
      </w:pPr>
      <w:r w:rsidRPr="001F72C6">
        <w:rPr>
          <w:rFonts w:ascii="Times New Roman" w:hAnsi="Times New Roman" w:cs="Times New Roman"/>
        </w:rPr>
        <w:t>Основными источниками загрязнения являются сточные воды промышленных и коммунальных предприятий, крупных животноводческих комплексов и ферм, ливневые стоки в городах и смыв дождевыми потоками ядохимикатов и удобрений с полей. Сточные воды промышленных предприятий образуются на различных стадиях технологических процессов.</w:t>
      </w:r>
    </w:p>
    <w:p w:rsidR="001F72C6" w:rsidRPr="001F72C6" w:rsidRDefault="001F72C6" w:rsidP="001F72C6">
      <w:pPr>
        <w:rPr>
          <w:rFonts w:ascii="Times New Roman" w:hAnsi="Times New Roman" w:cs="Times New Roman"/>
        </w:rPr>
      </w:pPr>
      <w:r w:rsidRPr="001F72C6">
        <w:rPr>
          <w:rFonts w:ascii="Times New Roman" w:hAnsi="Times New Roman" w:cs="Times New Roman"/>
        </w:rPr>
        <w:t>С нефтедобывающей и нефтеперерабатывающей промышленностью, транспортировкой нефти и нефтепродуктов связано распространение в водоемах самых стойких загрязнителей — нефтяных масел. Каждая тонна нефти, растекаясь по водной поверхности, образует пленку из легких масел на площади до 12 км</w:t>
      </w:r>
      <w:r w:rsidRPr="001F72C6">
        <w:rPr>
          <w:rFonts w:ascii="Times New Roman" w:hAnsi="Times New Roman" w:cs="Times New Roman"/>
          <w:vertAlign w:val="superscript"/>
        </w:rPr>
        <w:t>2</w:t>
      </w:r>
      <w:r w:rsidRPr="001F72C6">
        <w:rPr>
          <w:rFonts w:ascii="Times New Roman" w:hAnsi="Times New Roman" w:cs="Times New Roman"/>
        </w:rPr>
        <w:t>, затрудняющую газообмен с атмосферой. Средние фракции нефти, смешиваясь с водой, образуют ядовитую эмульсию, оседающую на жабрах рыб. Тяжелые масла — мазут — оседают на дно водоемов, вызывая токсические отравления фауны, гибель рыб. Основными факторами воздействия теплоэнергетики на гидросферу являются выбросы теплоты, следствиями которых могут быть: постоянное повышение температуры в водоемах, зарастание водоемов водорослями, нарушение кислородного баланса, что создает угрозу для жизни обитателей рек и озер.</w:t>
      </w:r>
    </w:p>
    <w:p w:rsidR="001F72C6" w:rsidRPr="001F72C6" w:rsidRDefault="001F72C6" w:rsidP="001F72C6">
      <w:pPr>
        <w:rPr>
          <w:rFonts w:ascii="Times New Roman" w:hAnsi="Times New Roman" w:cs="Times New Roman"/>
        </w:rPr>
      </w:pPr>
      <w:r w:rsidRPr="001F72C6">
        <w:rPr>
          <w:rFonts w:ascii="Times New Roman" w:hAnsi="Times New Roman" w:cs="Times New Roman"/>
        </w:rPr>
        <w:t xml:space="preserve">Велико воздействие на окружающую среду гидроэлектростанций, которое проявляется как в период строительства, так и эксплуатации. Сооружение плотины приводит к значительному затоплению прилегающих территорий, изменению гидрологического и биологического режимов рек. На мелководье водохранилищ широко распространено </w:t>
      </w:r>
      <w:r w:rsidRPr="001F72C6">
        <w:rPr>
          <w:rFonts w:ascii="Times New Roman" w:hAnsi="Times New Roman" w:cs="Times New Roman"/>
        </w:rPr>
        <w:lastRenderedPageBreak/>
        <w:t>"цветение" воды — результат нашествия сине-зеленых водорослей. Отмирая, водоросли в процессе разложения выделяют фенол и другие ядовитые вещества. Рыбы покидают такие водоемы, вода в них делается непригодной для питья и даже для купания.</w:t>
      </w:r>
    </w:p>
    <w:p w:rsidR="001F72C6" w:rsidRPr="001F72C6" w:rsidRDefault="001F72C6" w:rsidP="001F72C6">
      <w:pPr>
        <w:rPr>
          <w:rFonts w:ascii="Times New Roman" w:hAnsi="Times New Roman" w:cs="Times New Roman"/>
        </w:rPr>
      </w:pPr>
      <w:r w:rsidRPr="001F72C6">
        <w:rPr>
          <w:rFonts w:ascii="Times New Roman" w:hAnsi="Times New Roman" w:cs="Times New Roman"/>
        </w:rPr>
        <w:t>Опасными загрязнителями водоемов являются сточные воды целлюлозно-бумажной промышленности. Они содержат органические вещества, которые в процессе окисления поглощают кислород, вызывают массовую гибель рыбы, придают воде неприятный вкус и запах.</w:t>
      </w:r>
    </w:p>
    <w:p w:rsidR="001F72C6" w:rsidRPr="001F72C6" w:rsidRDefault="001F72C6" w:rsidP="001F72C6">
      <w:pPr>
        <w:rPr>
          <w:rFonts w:ascii="Times New Roman" w:hAnsi="Times New Roman" w:cs="Times New Roman"/>
        </w:rPr>
      </w:pPr>
      <w:r w:rsidRPr="001F72C6">
        <w:rPr>
          <w:rFonts w:ascii="Times New Roman" w:hAnsi="Times New Roman" w:cs="Times New Roman"/>
        </w:rPr>
        <w:t>Отходы химических и нефтехимических производств, горнодобывающей промышленности засоряют воду солями и растворами. Особенно опасны соединения ртути, цинка, свинца, мышьяка, молибдена и других тяжелых металлов, вызывающих чрезвычайно опасные заболевания людей и способных накапливаться в организмах обитателей рек, озер, морей и океанов.</w:t>
      </w:r>
    </w:p>
    <w:p w:rsidR="001F72C6" w:rsidRPr="001F72C6" w:rsidRDefault="001F72C6" w:rsidP="001F72C6">
      <w:pPr>
        <w:rPr>
          <w:rFonts w:ascii="Times New Roman" w:hAnsi="Times New Roman" w:cs="Times New Roman"/>
        </w:rPr>
      </w:pPr>
      <w:r w:rsidRPr="001F72C6">
        <w:rPr>
          <w:rFonts w:ascii="Times New Roman" w:hAnsi="Times New Roman" w:cs="Times New Roman"/>
        </w:rPr>
        <w:t>Машиностроительный комплекс также является потенциальным загрязнителем поверхностных водоисточников (сточные воды, утечка жидких продуктов или полупродуктов и т.п.). Гальваническое производство — один из наиболее крупных источников образования сточных вод в машиностроении. Основными загрязнителями сточных вод в гальванических производствах являются ионы тяжелых металлов, неорганические кислоты и щелочи, цианиды, поверхностно-активные вещества. Синтетические поверхностно-активные вещества (СПАВ) и синтетические моющие средства (CMC) очень токсичны и устойчивы к процессам биологического разложения. СПАВ и CMC — попадают в водоемы также с отходами текстильной, меховой, кожевенной промышленности, с бытовыми и коммунальными сточными водами.</w:t>
      </w:r>
    </w:p>
    <w:p w:rsidR="001F72C6" w:rsidRPr="001F72C6" w:rsidRDefault="001F72C6" w:rsidP="001F72C6">
      <w:pPr>
        <w:rPr>
          <w:rFonts w:ascii="Times New Roman" w:hAnsi="Times New Roman" w:cs="Times New Roman"/>
        </w:rPr>
      </w:pPr>
      <w:r w:rsidRPr="001F72C6">
        <w:rPr>
          <w:rFonts w:ascii="Times New Roman" w:hAnsi="Times New Roman" w:cs="Times New Roman"/>
        </w:rPr>
        <w:t>Сельскохозяйственное производство во многих регионах мирз влечет загрязнение поверхностных водоемов. Ядовитые вещества попадают в водоемы в виде пестицидов, используемых для борьбы </w:t>
      </w:r>
      <w:r w:rsidRPr="001F72C6">
        <w:rPr>
          <w:rFonts w:ascii="Times New Roman" w:hAnsi="Times New Roman" w:cs="Times New Roman"/>
          <w:i/>
          <w:iCs/>
        </w:rPr>
        <w:t>с </w:t>
      </w:r>
      <w:r w:rsidRPr="001F72C6">
        <w:rPr>
          <w:rFonts w:ascii="Times New Roman" w:hAnsi="Times New Roman" w:cs="Times New Roman"/>
        </w:rPr>
        <w:t>вредителями и болезнями сельскохозяйственных культур. Предполагают, что от действия пестицидов сократилось поголовье тюленей в Балтике, запасы промысловой рыбы в Атлантике.</w:t>
      </w:r>
    </w:p>
    <w:p w:rsidR="001F72C6" w:rsidRPr="001F72C6" w:rsidRDefault="001F72C6" w:rsidP="001F72C6">
      <w:pPr>
        <w:rPr>
          <w:rFonts w:ascii="Times New Roman" w:hAnsi="Times New Roman" w:cs="Times New Roman"/>
        </w:rPr>
      </w:pPr>
      <w:r w:rsidRPr="001F72C6">
        <w:rPr>
          <w:rFonts w:ascii="Times New Roman" w:hAnsi="Times New Roman" w:cs="Times New Roman"/>
        </w:rPr>
        <w:t>Значительную опасность для водоемов представляют смываемые с сельскохозяйственных полей нитраты, фосфаты и калийные удобрения. Сточные воды крупных животноводческих комплексов отличаются высокой концентрацией растворенных и нерастворенных загрязняющих веществ. Например, из свиноводческого комплекса на 116 тыс. свиней в год сбрасывается ежесуточно 5 тыс. м</w:t>
      </w:r>
      <w:r w:rsidRPr="001F72C6">
        <w:rPr>
          <w:rFonts w:ascii="Times New Roman" w:hAnsi="Times New Roman" w:cs="Times New Roman"/>
          <w:vertAlign w:val="superscript"/>
        </w:rPr>
        <w:t>3</w:t>
      </w:r>
      <w:r w:rsidRPr="001F72C6">
        <w:rPr>
          <w:rFonts w:ascii="Times New Roman" w:hAnsi="Times New Roman" w:cs="Times New Roman"/>
        </w:rPr>
        <w:t> высококонцентрированных сточных вод. Попадая в реки, а затем в озера или водохранилища, эти биогенные соединения накапливаются там до токсичных уровней.</w:t>
      </w:r>
    </w:p>
    <w:p w:rsidR="001F72C6" w:rsidRPr="001F72C6" w:rsidRDefault="001F72C6" w:rsidP="001F72C6">
      <w:pPr>
        <w:rPr>
          <w:rFonts w:ascii="Times New Roman" w:hAnsi="Times New Roman" w:cs="Times New Roman"/>
        </w:rPr>
      </w:pPr>
      <w:r w:rsidRPr="001F72C6">
        <w:rPr>
          <w:rFonts w:ascii="Times New Roman" w:hAnsi="Times New Roman" w:cs="Times New Roman"/>
        </w:rPr>
        <w:t>Опасным загрязнителем являются бытовые сточные воды и бытовой мусор, которые содержат 30—40 % органических веществ. Во время сброса и прохождения материала сквозь столб воды часть загрязняющих веществ переходит в раствор, изменяя качество воды, другая сорбируется частицами взвеси и переходит в отложения. Присутствие большого количества органических веществ создает в грунтах устойчивую среду, в которой возникает особый тип иловых вод, содержащих сероводород, аммиак, ионы металлов.</w:t>
      </w:r>
    </w:p>
    <w:p w:rsidR="001F72C6" w:rsidRPr="001F72C6" w:rsidRDefault="001F72C6" w:rsidP="001F72C6">
      <w:pPr>
        <w:rPr>
          <w:rFonts w:ascii="Times New Roman" w:hAnsi="Times New Roman" w:cs="Times New Roman"/>
        </w:rPr>
      </w:pPr>
      <w:r w:rsidRPr="001F72C6">
        <w:rPr>
          <w:rFonts w:ascii="Times New Roman" w:hAnsi="Times New Roman" w:cs="Times New Roman"/>
        </w:rPr>
        <w:t>Особую угрозу жизни водоемов и здоровью людей представляют радиоактивные загрязнения. Захоронение жидких и твердых радиоактивных отходов осуществлялось в морях и океанах многими странами, имеющими атомный флот и атомную промышленность. Накопление сброшенных в море радиоактивных отходов, а также аварии атомных судов и подводных лодок представляют опасность не только для нынешнего, но и для будущих поколений.</w:t>
      </w:r>
    </w:p>
    <w:p w:rsidR="001F72C6" w:rsidRPr="001F72C6" w:rsidRDefault="001F72C6" w:rsidP="001F72C6">
      <w:pPr>
        <w:rPr>
          <w:rFonts w:ascii="Times New Roman" w:hAnsi="Times New Roman" w:cs="Times New Roman"/>
        </w:rPr>
      </w:pPr>
      <w:r w:rsidRPr="001F72C6">
        <w:rPr>
          <w:rFonts w:ascii="Times New Roman" w:hAnsi="Times New Roman" w:cs="Times New Roman"/>
        </w:rPr>
        <w:t xml:space="preserve">При аварии на Чернобыльской АЭС радиоактивные продукты попадали в водоемы из воздуха и со стоками с загрязненной местности в бассейн реки Днепр на территории </w:t>
      </w:r>
      <w:r w:rsidRPr="001F72C6">
        <w:rPr>
          <w:rFonts w:ascii="Times New Roman" w:hAnsi="Times New Roman" w:cs="Times New Roman"/>
        </w:rPr>
        <w:lastRenderedPageBreak/>
        <w:t>Беларуси, России. Украины. В связи с этим наблюдалось кратковременное превышение установленных норм загрязнения воды в Припяти. Во всем каскаде водохранилищ Днепра содержание радиоактивных веществ постепенно снижалось вниз по течению. Оценка загрязнения донных отложений водохранилищ Днепра, проведенная в мае 1986 г., выявила наиболее загрязненные донные группы в Киевском водохранилище на участке, прилегающем к Устью Припяти. В южной части Киевского, а также в Каневском водохранилище это загрязнение убывает в десятки и сотни раз. Ещё более низкие концентрации радионуклидов наблюдались в водах Черного моря (в зоне впадения Днепра).</w:t>
      </w:r>
    </w:p>
    <w:p w:rsidR="001F72C6" w:rsidRPr="001F72C6" w:rsidRDefault="001F72C6" w:rsidP="001F72C6">
      <w:pPr>
        <w:rPr>
          <w:rFonts w:ascii="Times New Roman" w:hAnsi="Times New Roman" w:cs="Times New Roman"/>
        </w:rPr>
      </w:pPr>
      <w:r w:rsidRPr="001F72C6">
        <w:rPr>
          <w:rFonts w:ascii="Times New Roman" w:hAnsi="Times New Roman" w:cs="Times New Roman"/>
        </w:rPr>
        <w:t>Система контроля за содержанием радионуклидов в поверхностных водах основных рек Беларуси показала, что сразу после аварии на ЧАЭС концентрация стронция-90 в низовьях Припяти превышала допустимую норму, но уже в мае 1986 г. она стабилизировалась в пределах нормы. Последующий постоянный контроль за содержанием радионуклидов стронция-90 и це-зия-137 отмечает, что их концентрация в водоемах значительно ниже показателя радиационно-допустимых уровней для питьевой воды. Если в первые дни после аварии на ЧАЭС увеличение концентрации радионуклидов в воде было обусловлено их непосредственным выпадением, то в настоящее время уровни загрязнения водных систем определяются вторичными процессами: обменом с донными отложениями, смывом радионуклидов с поверхности водосбора рек, а также за счет талых и паводковых вод.</w:t>
      </w:r>
    </w:p>
    <w:p w:rsidR="001F72C6" w:rsidRPr="001F72C6" w:rsidRDefault="001F72C6" w:rsidP="001F72C6">
      <w:pPr>
        <w:rPr>
          <w:rFonts w:ascii="Times New Roman" w:hAnsi="Times New Roman" w:cs="Times New Roman"/>
        </w:rPr>
      </w:pPr>
      <w:r w:rsidRPr="001F72C6">
        <w:rPr>
          <w:rFonts w:ascii="Times New Roman" w:hAnsi="Times New Roman" w:cs="Times New Roman"/>
        </w:rPr>
        <w:t>Одна из важнейших проблем, связанных с рациональным ведением водного хозяйства — сохранение требуемого качества воды во всех водных источниках. Однако большинство рек, протекающих в зонах крупных и средних промышленных центров, испытывают высокое антропогенное воздействие из-за поступления в них со сточными водами значительного количества загрязняющих веществ.</w:t>
      </w:r>
    </w:p>
    <w:p w:rsidR="001F72C6" w:rsidRPr="001F72C6" w:rsidRDefault="001F72C6" w:rsidP="001F72C6">
      <w:pPr>
        <w:rPr>
          <w:rFonts w:ascii="Times New Roman" w:hAnsi="Times New Roman" w:cs="Times New Roman"/>
        </w:rPr>
      </w:pPr>
      <w:r w:rsidRPr="001F72C6">
        <w:rPr>
          <w:rFonts w:ascii="Times New Roman" w:hAnsi="Times New Roman" w:cs="Times New Roman"/>
        </w:rPr>
        <w:t>Годовой объем водоотведения в Беларуси за период 1990— 1999 гг. значительно снизился — с 2151 до 1315 млн. м</w:t>
      </w:r>
      <w:r w:rsidRPr="001F72C6">
        <w:rPr>
          <w:rFonts w:ascii="Times New Roman" w:hAnsi="Times New Roman" w:cs="Times New Roman"/>
          <w:vertAlign w:val="superscript"/>
        </w:rPr>
        <w:t>3</w:t>
      </w:r>
      <w:r w:rsidRPr="001F72C6">
        <w:rPr>
          <w:rFonts w:ascii="Times New Roman" w:hAnsi="Times New Roman" w:cs="Times New Roman"/>
        </w:rPr>
        <w:t>, что было обусловлено как проведением ряда водоохранных мероприятий, так и снижением потребности в воде на производстве. Самым мощным источником загрязнения водных объектов в стране являются бытовые стоки, на которые приходится 2/3 годового объема сточных вод, доля стоков производства составляет четвертую часть. Из общего количества сточных вод, сбрасываемых в поверхностные водоемы (1170 млн. м</w:t>
      </w:r>
      <w:r w:rsidRPr="001F72C6">
        <w:rPr>
          <w:rFonts w:ascii="Times New Roman" w:hAnsi="Times New Roman" w:cs="Times New Roman"/>
          <w:vertAlign w:val="superscript"/>
        </w:rPr>
        <w:t>3</w:t>
      </w:r>
      <w:r w:rsidRPr="001F72C6">
        <w:rPr>
          <w:rFonts w:ascii="Times New Roman" w:hAnsi="Times New Roman" w:cs="Times New Roman"/>
        </w:rPr>
        <w:t> в 1999 г.), около 1/3 являются нормативно-чистыми (отводятся без очистки), 3/5 — нормативно очищенными и 1/20 часть — загрязненными. Неочищенные сточные воды нуждаются в многократном разбавлении чистой водой. Нормативно очищенные воды также содержат загрязнения, и для их разбавления на каждый 1 м</w:t>
      </w:r>
      <w:r w:rsidRPr="001F72C6">
        <w:rPr>
          <w:rFonts w:ascii="Times New Roman" w:hAnsi="Times New Roman" w:cs="Times New Roman"/>
          <w:vertAlign w:val="superscript"/>
        </w:rPr>
        <w:t>3</w:t>
      </w:r>
      <w:r w:rsidRPr="001F72C6">
        <w:rPr>
          <w:rFonts w:ascii="Times New Roman" w:hAnsi="Times New Roman" w:cs="Times New Roman"/>
        </w:rPr>
        <w:t> требуется до 6—12 м</w:t>
      </w:r>
      <w:r w:rsidRPr="001F72C6">
        <w:rPr>
          <w:rFonts w:ascii="Times New Roman" w:hAnsi="Times New Roman" w:cs="Times New Roman"/>
          <w:vertAlign w:val="superscript"/>
        </w:rPr>
        <w:t>3</w:t>
      </w:r>
      <w:r w:rsidRPr="001F72C6">
        <w:rPr>
          <w:rFonts w:ascii="Times New Roman" w:hAnsi="Times New Roman" w:cs="Times New Roman"/>
        </w:rPr>
        <w:t> свежей воды. В составе сточных вод в природные водные объекты за год сбрасывается до 0,5 тыс. т нефтепродуктов, 16—18 т органических веществ, 18—20 т взвешенных веществ и значительное количество других загрязняющих веществ.</w:t>
      </w:r>
    </w:p>
    <w:p w:rsidR="001F72C6" w:rsidRPr="001F72C6" w:rsidRDefault="001F72C6" w:rsidP="001F72C6">
      <w:pPr>
        <w:rPr>
          <w:rFonts w:ascii="Times New Roman" w:hAnsi="Times New Roman" w:cs="Times New Roman"/>
        </w:rPr>
      </w:pPr>
      <w:r w:rsidRPr="001F72C6">
        <w:rPr>
          <w:rFonts w:ascii="Times New Roman" w:hAnsi="Times New Roman" w:cs="Times New Roman"/>
        </w:rPr>
        <w:t>Нагрузка на поверхностные воды обусловлена не только сбросом сточных вод: большое количество загрязняющих веществ поступает с талыми и ливневыми водами с городских территорий, сельскохозяйственных угодий и других источников загрязнения, не имеющих системы водоотведения и очистки.</w:t>
      </w:r>
    </w:p>
    <w:p w:rsidR="001F72C6" w:rsidRPr="001F72C6" w:rsidRDefault="001F72C6" w:rsidP="001F72C6">
      <w:pPr>
        <w:rPr>
          <w:rFonts w:ascii="Times New Roman" w:hAnsi="Times New Roman" w:cs="Times New Roman"/>
        </w:rPr>
      </w:pPr>
      <w:r w:rsidRPr="001F72C6">
        <w:rPr>
          <w:rFonts w:ascii="Times New Roman" w:hAnsi="Times New Roman" w:cs="Times New Roman"/>
        </w:rPr>
        <w:t xml:space="preserve">В условиях тесной взаимосвязи поверхностных и подземных вод процессы загрязнения постепенно распространяются на все большие глубины. Загрязнение подземных вод вблизи ряда промышленных центров было зафиксировано на глубинах более 50-70 м (водозаборы в городах Брест, Гродно, Минск, Пинск и др.). Наиболее интенсивно подземные воды загрязняются в застроенных частях населенных пунктов, в районах очистных сооружений, полей фильтрации, свалок, животноводческих ферм и комплексов, складов минеральных удобрений и ядохимикатов, горюче-смазочных </w:t>
      </w:r>
      <w:r w:rsidRPr="001F72C6">
        <w:rPr>
          <w:rFonts w:ascii="Times New Roman" w:hAnsi="Times New Roman" w:cs="Times New Roman"/>
        </w:rPr>
        <w:lastRenderedPageBreak/>
        <w:t>материалов. В подземных водах нередко обнаруживаются повышенные концентрации нефтепродуктов, фенолов, тяжелых металлов и нитратов.</w:t>
      </w:r>
    </w:p>
    <w:p w:rsidR="001F72C6" w:rsidRPr="001F72C6" w:rsidRDefault="001F72C6" w:rsidP="001F72C6">
      <w:pPr>
        <w:rPr>
          <w:rFonts w:ascii="Times New Roman" w:hAnsi="Times New Roman" w:cs="Times New Roman"/>
        </w:rPr>
      </w:pPr>
      <w:r w:rsidRPr="001F72C6">
        <w:rPr>
          <w:rFonts w:ascii="Times New Roman" w:hAnsi="Times New Roman" w:cs="Times New Roman"/>
        </w:rPr>
        <w:t>Для территории Беларуси весьма характерно нитратное загрязнение грунтовых вод и формирование вод нитратного типа. Проведенное обследование колодцев в сельской местности показало, что 75—80 % из них содержат свыше 10 мг/л нитратного азота, то есть выше установленного норматива ПДК. Это отмечается по всей территории страны, но наиболее высокие коэффициенты загрязнения нитратами в Минской, Брестской и Гомельской областях.</w:t>
      </w:r>
    </w:p>
    <w:p w:rsidR="001F72C6" w:rsidRPr="001F72C6" w:rsidRDefault="001F72C6" w:rsidP="001F72C6">
      <w:pPr>
        <w:rPr>
          <w:rFonts w:ascii="Times New Roman" w:hAnsi="Times New Roman" w:cs="Times New Roman"/>
        </w:rPr>
      </w:pPr>
    </w:p>
    <w:p w:rsidR="001F72C6" w:rsidRPr="001F72C6" w:rsidRDefault="001F72C6" w:rsidP="001F72C6">
      <w:pPr>
        <w:rPr>
          <w:rFonts w:ascii="Times New Roman" w:hAnsi="Times New Roman" w:cs="Times New Roman"/>
          <w:b/>
          <w:bCs/>
        </w:rPr>
      </w:pPr>
      <w:r w:rsidRPr="001F72C6">
        <w:rPr>
          <w:rFonts w:ascii="Times New Roman" w:hAnsi="Times New Roman" w:cs="Times New Roman"/>
          <w:b/>
          <w:bCs/>
        </w:rPr>
        <w:t>Основные направления охраны и рационального использования водных ресурсов</w:t>
      </w:r>
    </w:p>
    <w:p w:rsidR="001F72C6" w:rsidRPr="001F72C6" w:rsidRDefault="001F72C6" w:rsidP="001F72C6">
      <w:pPr>
        <w:rPr>
          <w:rFonts w:ascii="Times New Roman" w:hAnsi="Times New Roman" w:cs="Times New Roman"/>
        </w:rPr>
      </w:pPr>
      <w:r w:rsidRPr="001F72C6">
        <w:rPr>
          <w:rFonts w:ascii="Times New Roman" w:hAnsi="Times New Roman" w:cs="Times New Roman"/>
        </w:rPr>
        <w:t>Проблемы охраны и рационального использования водных ресурсов в Республике Беларусь решаются в значительной степени путем государственного регулирования, в первую очередь, через систему прогнозирования и планирования. Основная задача — поддержание водных ресурсов в пригодном для потребителя состоянии и их воспроизводство в целях полного удовлетворения нужд народного хозяйства и населения в воде.</w:t>
      </w:r>
    </w:p>
    <w:p w:rsidR="001F72C6" w:rsidRPr="001F72C6" w:rsidRDefault="001F72C6" w:rsidP="001F72C6">
      <w:pPr>
        <w:rPr>
          <w:rFonts w:ascii="Times New Roman" w:hAnsi="Times New Roman" w:cs="Times New Roman"/>
        </w:rPr>
      </w:pPr>
      <w:r w:rsidRPr="001F72C6">
        <w:rPr>
          <w:rFonts w:ascii="Times New Roman" w:hAnsi="Times New Roman" w:cs="Times New Roman"/>
        </w:rPr>
        <w:t>Исходной базой прогнозирования и планирования использования водных ресурсов являются данные водного кадастра и учета расходования вод по системе водохозяйственных балансов, бассейновых (территориальных) схем комплексного использования и охраны вод, а также проекты перераспределения вод между водопотребителями по бассейнам рек. Водный кадастр — это систематизированный сбор сведений о водных ресурсах и качестве вод, а также о водопользователях и водопотребителях, объемах потребляемых ими вод.</w:t>
      </w:r>
    </w:p>
    <w:p w:rsidR="001F72C6" w:rsidRPr="001F72C6" w:rsidRDefault="001F72C6" w:rsidP="001F72C6">
      <w:pPr>
        <w:rPr>
          <w:rFonts w:ascii="Times New Roman" w:hAnsi="Times New Roman" w:cs="Times New Roman"/>
        </w:rPr>
      </w:pPr>
      <w:r w:rsidRPr="001F72C6">
        <w:rPr>
          <w:rFonts w:ascii="Times New Roman" w:hAnsi="Times New Roman" w:cs="Times New Roman"/>
        </w:rPr>
        <w:t>Прогноз использования водных ресурсов основывается на расчете водохозяйственного баланса, который содержит ресурсную и расходную части. Ресурсная (приходная) часть водохозяйственного баланса учитывает все виды вод, которые могут быть потреблены (естественный сток, поступление из водохранилищ, подземные воды, объем возвратных вод). На начало 90-х годов приходная часть водохозяйственного баланса Республики Беларусь определялась в 23,7 км</w:t>
      </w:r>
      <w:r w:rsidRPr="001F72C6">
        <w:rPr>
          <w:rFonts w:ascii="Times New Roman" w:hAnsi="Times New Roman" w:cs="Times New Roman"/>
          <w:vertAlign w:val="superscript"/>
        </w:rPr>
        <w:t>3</w:t>
      </w:r>
      <w:r w:rsidRPr="001F72C6">
        <w:rPr>
          <w:rFonts w:ascii="Times New Roman" w:hAnsi="Times New Roman" w:cs="Times New Roman"/>
        </w:rPr>
        <w:t>, по прогнозу на 2010 г. она увеличится до 24,0 км</w:t>
      </w:r>
      <w:r w:rsidRPr="001F72C6">
        <w:rPr>
          <w:rFonts w:ascii="Times New Roman" w:hAnsi="Times New Roman" w:cs="Times New Roman"/>
          <w:vertAlign w:val="superscript"/>
        </w:rPr>
        <w:t>3</w:t>
      </w:r>
      <w:r w:rsidRPr="001F72C6">
        <w:rPr>
          <w:rFonts w:ascii="Times New Roman" w:hAnsi="Times New Roman" w:cs="Times New Roman"/>
        </w:rPr>
        <w:t> за счет расширения забора подземных вод. В расходной части водохозяйственного баланса определяется потребность в воде по отраслям народного хозяйства с учетом сохранения в реках транзитного стока для обеспечения экологических требований, необходимого санитарно-гигиенического состояния водоемов. Результатом балансового расчета является Установление ожидаемого резерва или дефицита стока, объема, характера, а также сроков осуществления мероприятий, необходимых для обеспечения водой народного хозяйства в прогнозируемый период. При этом учитываются показатели, характеризующие сокращение забора свежей воды из поверхностных и подземных водных источников за счет совершенствования и внедрения безводных технологических процессов, развития систем повторно-последовательного использования воды, совершенствования схем водоснабжения и других аналогичных мероприятий.</w:t>
      </w:r>
    </w:p>
    <w:p w:rsidR="001F72C6" w:rsidRPr="001F72C6" w:rsidRDefault="001F72C6" w:rsidP="001F72C6">
      <w:pPr>
        <w:rPr>
          <w:rFonts w:ascii="Times New Roman" w:hAnsi="Times New Roman" w:cs="Times New Roman"/>
        </w:rPr>
      </w:pPr>
      <w:r w:rsidRPr="001F72C6">
        <w:rPr>
          <w:rFonts w:ascii="Times New Roman" w:hAnsi="Times New Roman" w:cs="Times New Roman"/>
        </w:rPr>
        <w:t xml:space="preserve">Прогнозирование водопотребления на перспективный период основывается на расчетах водообеспечения населения, промышленности, сельского хозяйства и других отраслей экономики. Объем водопотребления на хозяйственно-питьевые и коммунальные нужды определяется численностью городского населения и нормами хозяйственно-питьевого водопотребления на одного жителя. На период до 2010 г. прогнозируется обеспечение всего населения Беларуси питьевой водой нормативного качества в соответствии с физиологическими нормами (не менее 400 л/сут. на человека). Потребности промышленности определяются на основе расчета объема производства и норм водопотребления. Для определения потребности в воде отдельных </w:t>
      </w:r>
      <w:r w:rsidRPr="001F72C6">
        <w:rPr>
          <w:rFonts w:ascii="Times New Roman" w:hAnsi="Times New Roman" w:cs="Times New Roman"/>
        </w:rPr>
        <w:lastRenderedPageBreak/>
        <w:t>предприятий (объединений), установления лимитов отпуска воды используются индивидуальные нормы и нормативы. В прогнозируемый объем водопотребления на нужды сельскохозяйственного водоснабжения включается потребность в воде сельского населения, животноводства, хозяйственные нужды сельхозпредприятий и производств по переработке сельскохозяйственного сырья. В долгосрочных прогнозах объемы водопотребления рассчитываются по перспективным нормам, учитывающим совершенствование и внедрение безводных технологических процессов, нового оборудования, развитие оборотных и бессточных систем водоснабжения и другие достижения научно-технического прогресса в использовании природных ресурсов. В современных условиях водохозяйственные балансы основных бассейнов рек являются положительными. Водозабор на бытовые и хозяйственные цели не превышает в среднем 5—7 % от ежегодно возобновляемых ресурсов. Не ожидается существенного роста потребления воды и в ближайшие 10—15 лет, по прогнозам на 2010 г. оно составит 3—4 км</w:t>
      </w:r>
      <w:r w:rsidRPr="001F72C6">
        <w:rPr>
          <w:rFonts w:ascii="Times New Roman" w:hAnsi="Times New Roman" w:cs="Times New Roman"/>
          <w:vertAlign w:val="superscript"/>
        </w:rPr>
        <w:t>3</w:t>
      </w:r>
      <w:r w:rsidRPr="001F72C6">
        <w:rPr>
          <w:rFonts w:ascii="Times New Roman" w:hAnsi="Times New Roman" w:cs="Times New Roman"/>
        </w:rPr>
        <w:t>. Таким образом, для удовлетворения потребностей в воде собственных водных ресурсов (без учета транзитного стока) вполне достаточно, лишь в засушливые периоды маловодного года возможен дефицит воды в бассейнах рек Припяти, Западного Буга, Днепра.</w:t>
      </w:r>
    </w:p>
    <w:p w:rsidR="001F72C6" w:rsidRPr="001F72C6" w:rsidRDefault="001F72C6" w:rsidP="001F72C6">
      <w:pPr>
        <w:rPr>
          <w:rFonts w:ascii="Times New Roman" w:hAnsi="Times New Roman" w:cs="Times New Roman"/>
        </w:rPr>
      </w:pPr>
      <w:r w:rsidRPr="001F72C6">
        <w:rPr>
          <w:rFonts w:ascii="Times New Roman" w:hAnsi="Times New Roman" w:cs="Times New Roman"/>
        </w:rPr>
        <w:t>Рациональное использование водных ресурсов связано с проведением различных организационных и технических мероприятий. Показателями рационального использования воды являются: отношение объема водоотведения к объему полученной свежей воды; кратность использования воды, то есть отношение валового водопотребления к объему потребления свежей воды; количество предприятий, прекращающих сброс неочищенных и необезвреженных сточных вод, к общему количеству предприятий. Особо важное значение имеют уменьшение абсолютного объема водопотребления за счет сокращения безвозвратных потерь и соблюдение научно обоснованных норм и лимитов водопотребления.</w:t>
      </w:r>
    </w:p>
    <w:p w:rsidR="001F72C6" w:rsidRPr="001F72C6" w:rsidRDefault="001F72C6" w:rsidP="001F72C6">
      <w:pPr>
        <w:rPr>
          <w:rFonts w:ascii="Times New Roman" w:hAnsi="Times New Roman" w:cs="Times New Roman"/>
        </w:rPr>
      </w:pPr>
      <w:r w:rsidRPr="001F72C6">
        <w:rPr>
          <w:rFonts w:ascii="Times New Roman" w:hAnsi="Times New Roman" w:cs="Times New Roman"/>
        </w:rPr>
        <w:t>Среди организационно-технических мероприятий, которые способствуют предотвращению истощения водных ресурсов и улучшению качества поверхностных и подземных вод, является очистка сточных вод.</w:t>
      </w:r>
    </w:p>
    <w:p w:rsidR="001F72C6" w:rsidRPr="001F72C6" w:rsidRDefault="001F72C6" w:rsidP="001F72C6">
      <w:pPr>
        <w:rPr>
          <w:rFonts w:ascii="Times New Roman" w:hAnsi="Times New Roman" w:cs="Times New Roman"/>
        </w:rPr>
      </w:pPr>
    </w:p>
    <w:p w:rsidR="001F72C6" w:rsidRPr="001F72C6" w:rsidRDefault="001F72C6" w:rsidP="001F72C6">
      <w:pPr>
        <w:rPr>
          <w:rFonts w:ascii="Times New Roman" w:hAnsi="Times New Roman" w:cs="Times New Roman"/>
          <w:b/>
          <w:bCs/>
        </w:rPr>
      </w:pPr>
      <w:r w:rsidRPr="001F72C6">
        <w:rPr>
          <w:rFonts w:ascii="Times New Roman" w:hAnsi="Times New Roman" w:cs="Times New Roman"/>
          <w:b/>
          <w:bCs/>
        </w:rPr>
        <w:t>ЭКОЛОГИЧЕСКИЕ ПРОБЛЕМЫ ИСПОЛЬЗОВАНИЯ ЗЕМЕЛЬНЫХ И БИОЛОГИЧЕСКИХ РЕСУРСОВ</w:t>
      </w:r>
    </w:p>
    <w:p w:rsidR="001F72C6" w:rsidRPr="001F72C6" w:rsidRDefault="001F72C6" w:rsidP="001F72C6">
      <w:pPr>
        <w:rPr>
          <w:rFonts w:ascii="Times New Roman" w:hAnsi="Times New Roman" w:cs="Times New Roman"/>
        </w:rPr>
      </w:pPr>
    </w:p>
    <w:p w:rsidR="001F72C6" w:rsidRPr="001F72C6" w:rsidRDefault="001F72C6" w:rsidP="001F72C6">
      <w:pPr>
        <w:rPr>
          <w:rFonts w:ascii="Times New Roman" w:hAnsi="Times New Roman" w:cs="Times New Roman"/>
          <w:b/>
          <w:bCs/>
        </w:rPr>
      </w:pPr>
      <w:r w:rsidRPr="001F72C6">
        <w:rPr>
          <w:rFonts w:ascii="Times New Roman" w:hAnsi="Times New Roman" w:cs="Times New Roman"/>
          <w:b/>
          <w:bCs/>
        </w:rPr>
        <w:t>Эколого-экономическое и санитарно-гигиеническое значение биологических ресурсов</w:t>
      </w:r>
    </w:p>
    <w:p w:rsidR="001F72C6" w:rsidRPr="001F72C6" w:rsidRDefault="001F72C6" w:rsidP="001F72C6">
      <w:pPr>
        <w:rPr>
          <w:rFonts w:ascii="Times New Roman" w:hAnsi="Times New Roman" w:cs="Times New Roman"/>
        </w:rPr>
      </w:pPr>
      <w:r w:rsidRPr="001F72C6">
        <w:rPr>
          <w:rFonts w:ascii="Times New Roman" w:hAnsi="Times New Roman" w:cs="Times New Roman"/>
        </w:rPr>
        <w:t>Земельные ресурсы — та часть мирового земельного фонда, которая пригодна для хозяйственного использования.</w:t>
      </w:r>
    </w:p>
    <w:p w:rsidR="001F72C6" w:rsidRPr="001F72C6" w:rsidRDefault="001F72C6" w:rsidP="001F72C6">
      <w:pPr>
        <w:numPr>
          <w:ilvl w:val="0"/>
          <w:numId w:val="6"/>
        </w:numPr>
        <w:rPr>
          <w:rFonts w:ascii="Times New Roman" w:hAnsi="Times New Roman" w:cs="Times New Roman"/>
        </w:rPr>
      </w:pPr>
      <w:r w:rsidRPr="001F72C6">
        <w:rPr>
          <w:rFonts w:ascii="Times New Roman" w:hAnsi="Times New Roman" w:cs="Times New Roman"/>
        </w:rPr>
        <w:t>На всех этапах развития земля выступает главным </w:t>
      </w:r>
      <w:r w:rsidRPr="001F72C6">
        <w:rPr>
          <w:rFonts w:ascii="Times New Roman" w:hAnsi="Times New Roman" w:cs="Times New Roman"/>
          <w:u w:val="single"/>
        </w:rPr>
        <w:t>средством производства</w:t>
      </w:r>
      <w:r w:rsidRPr="001F72C6">
        <w:rPr>
          <w:rFonts w:ascii="Times New Roman" w:hAnsi="Times New Roman" w:cs="Times New Roman"/>
        </w:rPr>
        <w:t>. Они создают основу для сельскохозяйственного производства, ведения лесного хозяйства.</w:t>
      </w:r>
    </w:p>
    <w:p w:rsidR="001F72C6" w:rsidRPr="001F72C6" w:rsidRDefault="001F72C6" w:rsidP="001F72C6">
      <w:pPr>
        <w:numPr>
          <w:ilvl w:val="0"/>
          <w:numId w:val="6"/>
        </w:numPr>
        <w:rPr>
          <w:rFonts w:ascii="Times New Roman" w:hAnsi="Times New Roman" w:cs="Times New Roman"/>
        </w:rPr>
      </w:pPr>
      <w:r w:rsidRPr="001F72C6">
        <w:rPr>
          <w:rFonts w:ascii="Times New Roman" w:hAnsi="Times New Roman" w:cs="Times New Roman"/>
        </w:rPr>
        <w:t>Земля — это </w:t>
      </w:r>
      <w:r w:rsidRPr="001F72C6">
        <w:rPr>
          <w:rFonts w:ascii="Times New Roman" w:hAnsi="Times New Roman" w:cs="Times New Roman"/>
          <w:u w:val="single"/>
        </w:rPr>
        <w:t>жизненное пространство</w:t>
      </w:r>
      <w:r w:rsidRPr="001F72C6">
        <w:rPr>
          <w:rFonts w:ascii="Times New Roman" w:hAnsi="Times New Roman" w:cs="Times New Roman"/>
        </w:rPr>
        <w:t> для городской застройки и расселения сельского населения, размещения промышленных предприятий, транспортных коммуникаций.</w:t>
      </w:r>
    </w:p>
    <w:p w:rsidR="001F72C6" w:rsidRPr="001F72C6" w:rsidRDefault="001F72C6" w:rsidP="001F72C6">
      <w:pPr>
        <w:numPr>
          <w:ilvl w:val="0"/>
          <w:numId w:val="6"/>
        </w:numPr>
        <w:rPr>
          <w:rFonts w:ascii="Times New Roman" w:hAnsi="Times New Roman" w:cs="Times New Roman"/>
        </w:rPr>
      </w:pPr>
      <w:r w:rsidRPr="001F72C6">
        <w:rPr>
          <w:rFonts w:ascii="Times New Roman" w:hAnsi="Times New Roman" w:cs="Times New Roman"/>
        </w:rPr>
        <w:t>Земля может быть не только как </w:t>
      </w:r>
      <w:r w:rsidRPr="001F72C6">
        <w:rPr>
          <w:rFonts w:ascii="Times New Roman" w:hAnsi="Times New Roman" w:cs="Times New Roman"/>
          <w:u w:val="single"/>
        </w:rPr>
        <w:t>природным,</w:t>
      </w:r>
      <w:r w:rsidRPr="001F72C6">
        <w:rPr>
          <w:rFonts w:ascii="Times New Roman" w:hAnsi="Times New Roman" w:cs="Times New Roman"/>
        </w:rPr>
        <w:t> но и как сырьевым </w:t>
      </w:r>
      <w:r w:rsidRPr="001F72C6">
        <w:rPr>
          <w:rFonts w:ascii="Times New Roman" w:hAnsi="Times New Roman" w:cs="Times New Roman"/>
          <w:u w:val="single"/>
        </w:rPr>
        <w:t>ресурсом.</w:t>
      </w:r>
    </w:p>
    <w:p w:rsidR="001F72C6" w:rsidRPr="001F72C6" w:rsidRDefault="001F72C6" w:rsidP="001F72C6">
      <w:pPr>
        <w:rPr>
          <w:rFonts w:ascii="Times New Roman" w:hAnsi="Times New Roman" w:cs="Times New Roman"/>
          <w:u w:val="single"/>
        </w:rPr>
      </w:pPr>
      <w:r w:rsidRPr="001F72C6">
        <w:rPr>
          <w:rFonts w:ascii="Times New Roman" w:hAnsi="Times New Roman" w:cs="Times New Roman"/>
          <w:u w:val="single"/>
        </w:rPr>
        <w:br/>
      </w:r>
    </w:p>
    <w:p w:rsidR="001F72C6" w:rsidRPr="001F72C6" w:rsidRDefault="001F72C6" w:rsidP="001F72C6">
      <w:pPr>
        <w:numPr>
          <w:ilvl w:val="0"/>
          <w:numId w:val="7"/>
        </w:numPr>
        <w:rPr>
          <w:rFonts w:ascii="Times New Roman" w:hAnsi="Times New Roman" w:cs="Times New Roman"/>
          <w:u w:val="single"/>
        </w:rPr>
      </w:pPr>
      <w:r w:rsidRPr="001F72C6">
        <w:rPr>
          <w:rFonts w:ascii="Times New Roman" w:hAnsi="Times New Roman" w:cs="Times New Roman"/>
          <w:u w:val="single"/>
        </w:rPr>
        <w:t>Исчерпаемость. Если средства производства (машины, оборудование) по мере физического износа могут быть восстановлены, то почвенный покров в 2,5 см естественным путем восстанавливается через 300 лет.</w:t>
      </w:r>
      <w:r w:rsidRPr="001F72C6">
        <w:rPr>
          <w:rFonts w:ascii="Times New Roman" w:hAnsi="Times New Roman" w:cs="Times New Roman"/>
          <w:u w:val="single"/>
        </w:rPr>
        <w:br/>
      </w:r>
    </w:p>
    <w:p w:rsidR="001F72C6" w:rsidRPr="001F72C6" w:rsidRDefault="001F72C6" w:rsidP="001F72C6">
      <w:pPr>
        <w:numPr>
          <w:ilvl w:val="0"/>
          <w:numId w:val="7"/>
        </w:numPr>
        <w:rPr>
          <w:rFonts w:ascii="Times New Roman" w:hAnsi="Times New Roman" w:cs="Times New Roman"/>
          <w:u w:val="single"/>
        </w:rPr>
      </w:pPr>
      <w:r w:rsidRPr="001F72C6">
        <w:rPr>
          <w:rFonts w:ascii="Times New Roman" w:hAnsi="Times New Roman" w:cs="Times New Roman"/>
          <w:u w:val="single"/>
        </w:rPr>
        <w:lastRenderedPageBreak/>
        <w:t>Ограниченность земельных ресурсов пространственно - при исчерпании свободных угодий их нельзя увеличить.</w:t>
      </w:r>
    </w:p>
    <w:p w:rsidR="001F72C6" w:rsidRPr="001F72C6" w:rsidRDefault="001F72C6" w:rsidP="001F72C6">
      <w:pPr>
        <w:numPr>
          <w:ilvl w:val="0"/>
          <w:numId w:val="7"/>
        </w:numPr>
        <w:rPr>
          <w:rFonts w:ascii="Times New Roman" w:hAnsi="Times New Roman" w:cs="Times New Roman"/>
          <w:u w:val="single"/>
        </w:rPr>
      </w:pPr>
      <w:r w:rsidRPr="001F72C6">
        <w:rPr>
          <w:rFonts w:ascii="Times New Roman" w:hAnsi="Times New Roman" w:cs="Times New Roman"/>
          <w:u w:val="single"/>
        </w:rPr>
        <w:t>Незаменимость в силу отсутствия альтернативы.</w:t>
      </w:r>
    </w:p>
    <w:p w:rsidR="001F72C6" w:rsidRPr="001F72C6" w:rsidRDefault="001F72C6" w:rsidP="001F72C6">
      <w:pPr>
        <w:numPr>
          <w:ilvl w:val="0"/>
          <w:numId w:val="7"/>
        </w:numPr>
        <w:rPr>
          <w:rFonts w:ascii="Times New Roman" w:hAnsi="Times New Roman" w:cs="Times New Roman"/>
          <w:u w:val="single"/>
        </w:rPr>
      </w:pPr>
      <w:r w:rsidRPr="001F72C6">
        <w:rPr>
          <w:rFonts w:ascii="Times New Roman" w:hAnsi="Times New Roman" w:cs="Times New Roman"/>
          <w:u w:val="single"/>
        </w:rPr>
        <w:t>Зависимость свойств почвы от природных факторов.</w:t>
      </w:r>
    </w:p>
    <w:p w:rsidR="001F72C6" w:rsidRPr="001F72C6" w:rsidRDefault="001F72C6" w:rsidP="001F72C6">
      <w:pPr>
        <w:rPr>
          <w:rFonts w:ascii="Times New Roman" w:hAnsi="Times New Roman" w:cs="Times New Roman"/>
        </w:rPr>
      </w:pPr>
      <w:r w:rsidRPr="001F72C6">
        <w:rPr>
          <w:rFonts w:ascii="Times New Roman" w:hAnsi="Times New Roman" w:cs="Times New Roman"/>
          <w:u w:val="single"/>
        </w:rPr>
        <w:t>Почва </w:t>
      </w:r>
      <w:r w:rsidRPr="001F72C6">
        <w:rPr>
          <w:rFonts w:ascii="Times New Roman" w:hAnsi="Times New Roman" w:cs="Times New Roman"/>
        </w:rPr>
        <w:t>представляет собой самостоятельное природное тело, обладающее только ей присущими строением, составом и свойствами. Почвы обладают  свойством </w:t>
      </w:r>
      <w:r w:rsidRPr="001F72C6">
        <w:rPr>
          <w:rFonts w:ascii="Times New Roman" w:hAnsi="Times New Roman" w:cs="Times New Roman"/>
          <w:i/>
          <w:iCs/>
        </w:rPr>
        <w:t>плодородия </w:t>
      </w:r>
      <w:r w:rsidRPr="001F72C6">
        <w:rPr>
          <w:rFonts w:ascii="Times New Roman" w:hAnsi="Times New Roman" w:cs="Times New Roman"/>
        </w:rPr>
        <w:t>– способностью производить биомассу. Различают </w:t>
      </w:r>
      <w:r w:rsidRPr="001F72C6">
        <w:rPr>
          <w:rFonts w:ascii="Times New Roman" w:hAnsi="Times New Roman" w:cs="Times New Roman"/>
          <w:i/>
          <w:iCs/>
        </w:rPr>
        <w:t>естественное </w:t>
      </w:r>
      <w:r w:rsidRPr="001F72C6">
        <w:rPr>
          <w:rFonts w:ascii="Times New Roman" w:hAnsi="Times New Roman" w:cs="Times New Roman"/>
        </w:rPr>
        <w:t>(потенциальное) плодородие, обусловленное общим запасом в почве питательных веществ, а также </w:t>
      </w:r>
      <w:r w:rsidRPr="001F72C6">
        <w:rPr>
          <w:rFonts w:ascii="Times New Roman" w:hAnsi="Times New Roman" w:cs="Times New Roman"/>
          <w:i/>
          <w:iCs/>
        </w:rPr>
        <w:t>искусственное </w:t>
      </w:r>
      <w:r w:rsidRPr="001F72C6">
        <w:rPr>
          <w:rFonts w:ascii="Times New Roman" w:hAnsi="Times New Roman" w:cs="Times New Roman"/>
        </w:rPr>
        <w:t>плодородие, воспроизводимое путем агротехнических мероприятий и мелиорации. Рациональное сочетание естественного и искусственного плодородия образует экономическое (эффективное) плодородие.</w:t>
      </w:r>
    </w:p>
    <w:p w:rsidR="001F72C6" w:rsidRPr="001F72C6" w:rsidRDefault="001F72C6" w:rsidP="001F72C6">
      <w:pPr>
        <w:rPr>
          <w:rFonts w:ascii="Times New Roman" w:hAnsi="Times New Roman" w:cs="Times New Roman"/>
        </w:rPr>
      </w:pPr>
      <w:r w:rsidRPr="001F72C6">
        <w:rPr>
          <w:rFonts w:ascii="Times New Roman" w:hAnsi="Times New Roman" w:cs="Times New Roman"/>
        </w:rPr>
        <w:t>На всех этапах развития человеческого общества земля была, есть и будет важнейшим, ничем не заменимым средством производства. Земля, территория — это основа, базис, фундамент жизни человека, жизненное пространство, на котором человечество возникло, развивается, где протекает его деятельность. Без земли, без территории нет и не может быть взаимодействия людей, составляющих общество, и самой их жизни. Захват чужой земли - главная цель войн и других насильственных действий, а случаи изгнания народов со своей земли, которые знает история, заканчивались истреблением людей и гибелью нации.</w:t>
      </w:r>
    </w:p>
    <w:p w:rsidR="001F72C6" w:rsidRPr="001F72C6" w:rsidRDefault="001F72C6" w:rsidP="001F72C6">
      <w:pPr>
        <w:rPr>
          <w:rFonts w:ascii="Times New Roman" w:hAnsi="Times New Roman" w:cs="Times New Roman"/>
        </w:rPr>
      </w:pPr>
      <w:r w:rsidRPr="001F72C6">
        <w:rPr>
          <w:rFonts w:ascii="Times New Roman" w:hAnsi="Times New Roman" w:cs="Times New Roman"/>
        </w:rPr>
        <w:t>Земля является необходимой материальной предпосылкой процесса труда, одним из его важнейших вещественных факторов, выступает главным средством производства в ряде отраслей народного хозяйства, и в первую очередь в сельском и лесном хозяйстве. Особое направление использования земли — эксплуатация ее недр. Но Земля — это и пространственный базис размещения народнохозяйственных объектов, расселения людей. Земельные ресурсы — та часть мирового земельного фонда, которая пригодна для хозяйственного использования. Они создают основу для сельскохозяйственного производства, ведения лесного хозяйства, а также для городской застройки и расселения сельского населения, размещения промышленных предприятий, транспортных коммуникаций и всех других видов наземной деятельности человека.</w:t>
      </w:r>
    </w:p>
    <w:p w:rsidR="001F72C6" w:rsidRPr="001F72C6" w:rsidRDefault="001F72C6" w:rsidP="001F72C6">
      <w:pPr>
        <w:rPr>
          <w:rFonts w:ascii="Times New Roman" w:hAnsi="Times New Roman" w:cs="Times New Roman"/>
        </w:rPr>
      </w:pPr>
      <w:r w:rsidRPr="001F72C6">
        <w:rPr>
          <w:rFonts w:ascii="Times New Roman" w:hAnsi="Times New Roman" w:cs="Times New Roman"/>
        </w:rPr>
        <w:t>Из общей площади поверхности Земли (510,2 млн. км</w:t>
      </w:r>
      <w:r w:rsidRPr="001F72C6">
        <w:rPr>
          <w:rFonts w:ascii="Times New Roman" w:hAnsi="Times New Roman" w:cs="Times New Roman"/>
          <w:vertAlign w:val="superscript"/>
        </w:rPr>
        <w:t>2</w:t>
      </w:r>
      <w:r w:rsidRPr="001F72C6">
        <w:rPr>
          <w:rFonts w:ascii="Times New Roman" w:hAnsi="Times New Roman" w:cs="Times New Roman"/>
        </w:rPr>
        <w:t>) на долю суши приходится 149,1 млн. км</w:t>
      </w:r>
      <w:r w:rsidRPr="001F72C6">
        <w:rPr>
          <w:rFonts w:ascii="Times New Roman" w:hAnsi="Times New Roman" w:cs="Times New Roman"/>
          <w:vertAlign w:val="superscript"/>
        </w:rPr>
        <w:t>2</w:t>
      </w:r>
      <w:r w:rsidRPr="001F72C6">
        <w:rPr>
          <w:rFonts w:ascii="Times New Roman" w:hAnsi="Times New Roman" w:cs="Times New Roman"/>
        </w:rPr>
        <w:t> (29,2 %), остальное составляют океаны и моря (70,8 %). Земельные ресурсы мира располагаются на 129 млн. км</w:t>
      </w:r>
      <w:r w:rsidRPr="001F72C6">
        <w:rPr>
          <w:rFonts w:ascii="Times New Roman" w:hAnsi="Times New Roman" w:cs="Times New Roman"/>
          <w:vertAlign w:val="superscript"/>
        </w:rPr>
        <w:t>2</w:t>
      </w:r>
      <w:r w:rsidRPr="001F72C6">
        <w:rPr>
          <w:rFonts w:ascii="Times New Roman" w:hAnsi="Times New Roman" w:cs="Times New Roman"/>
        </w:rPr>
        <w:t>, в их состав не включены ледяные пустыни Антарктиды и Арктики. Крупнейшими земельными Ресурсами обладают: Российская Федерация — 17,1 млн. км</w:t>
      </w:r>
      <w:r w:rsidRPr="001F72C6">
        <w:rPr>
          <w:rFonts w:ascii="Times New Roman" w:hAnsi="Times New Roman" w:cs="Times New Roman"/>
          <w:vertAlign w:val="superscript"/>
        </w:rPr>
        <w:t>2 </w:t>
      </w:r>
      <w:r w:rsidRPr="001F72C6">
        <w:rPr>
          <w:rFonts w:ascii="Times New Roman" w:hAnsi="Times New Roman" w:cs="Times New Roman"/>
        </w:rPr>
        <w:t>(13,3 </w:t>
      </w:r>
      <w:r w:rsidRPr="001F72C6">
        <w:rPr>
          <w:rFonts w:ascii="Times New Roman" w:hAnsi="Times New Roman" w:cs="Times New Roman"/>
          <w:i/>
          <w:iCs/>
        </w:rPr>
        <w:t>% </w:t>
      </w:r>
      <w:r w:rsidRPr="001F72C6">
        <w:rPr>
          <w:rFonts w:ascii="Times New Roman" w:hAnsi="Times New Roman" w:cs="Times New Roman"/>
        </w:rPr>
        <w:t>мировых); Канада — 10,0; Китай — 9,6; США — 9,4; Бразилия — 8,5; Австралия — 7,7 млн. км</w:t>
      </w:r>
      <w:r w:rsidRPr="001F72C6">
        <w:rPr>
          <w:rFonts w:ascii="Times New Roman" w:hAnsi="Times New Roman" w:cs="Times New Roman"/>
          <w:vertAlign w:val="superscript"/>
        </w:rPr>
        <w:t>2</w:t>
      </w:r>
      <w:r w:rsidRPr="001F72C6">
        <w:rPr>
          <w:rFonts w:ascii="Times New Roman" w:hAnsi="Times New Roman" w:cs="Times New Roman"/>
        </w:rPr>
        <w:t>. По обеспеченности на душу населения земельными ресурсами выделяются Австралия, Канада и Россия.</w:t>
      </w:r>
    </w:p>
    <w:p w:rsidR="001F72C6" w:rsidRPr="001F72C6" w:rsidRDefault="001F72C6" w:rsidP="001F72C6">
      <w:pPr>
        <w:rPr>
          <w:rFonts w:ascii="Times New Roman" w:hAnsi="Times New Roman" w:cs="Times New Roman"/>
        </w:rPr>
      </w:pPr>
      <w:r w:rsidRPr="001F72C6">
        <w:rPr>
          <w:rFonts w:ascii="Times New Roman" w:hAnsi="Times New Roman" w:cs="Times New Roman"/>
        </w:rPr>
        <w:t>Земельный фонд планеты представляет сочетание разнообразных категорий земель. Наибольшие площади заняты сельскохозяйственными угодьями — более 35 % , лесами и кустарниками — 30 %, населенными пунктами, промышленностью и транспортом — свыше 3 % от всего земельного фонда.</w:t>
      </w:r>
    </w:p>
    <w:p w:rsidR="001F72C6" w:rsidRPr="001F72C6" w:rsidRDefault="001F72C6" w:rsidP="001F72C6">
      <w:pPr>
        <w:rPr>
          <w:rFonts w:ascii="Times New Roman" w:hAnsi="Times New Roman" w:cs="Times New Roman"/>
        </w:rPr>
      </w:pPr>
      <w:r w:rsidRPr="001F72C6">
        <w:rPr>
          <w:rFonts w:ascii="Times New Roman" w:hAnsi="Times New Roman" w:cs="Times New Roman"/>
        </w:rPr>
        <w:t>Сельскохозяйственные угодья — участки земли, используемые в сельскохозяйственном производстве, — различаются по природным особенностям и сельскохозяйственному назначению. К основным категориям сельхозугодий относятся: пашни (земли, систематически обрабатываемые и используемые для посева различных сельскохозяйственных культур), многолетние насаждения (сады, ягодники), залежи (пашня, не обрабатываемая в течение длительного времени), сенокосы и пастбища (луга, используемые для сенокошения и выпаса сельскохозяйственных животных). Крупнейшие площади сельскохозяйственных угодий сосредоточены в Китае (более 13 % мировых), в США (около 10 %), в России (5 %).</w:t>
      </w:r>
    </w:p>
    <w:p w:rsidR="001F72C6" w:rsidRPr="001F72C6" w:rsidRDefault="001F72C6" w:rsidP="001F72C6">
      <w:pPr>
        <w:rPr>
          <w:rFonts w:ascii="Times New Roman" w:hAnsi="Times New Roman" w:cs="Times New Roman"/>
        </w:rPr>
      </w:pPr>
      <w:r w:rsidRPr="001F72C6">
        <w:rPr>
          <w:rFonts w:ascii="Times New Roman" w:hAnsi="Times New Roman" w:cs="Times New Roman"/>
        </w:rPr>
        <w:lastRenderedPageBreak/>
        <w:t>Оценки мировых ресурсов земельных угодий приблизительны, более трети суши строго не учтено, особенно в Азии и Африке, вследствие слабой изученности земель и несовершенства системы учета. В мировых и национальных сопоставлениях используется такой показатель, как сельскохозяйственная освоенность территории — отношение сельскохозяйственных земель ко всей площади. Среди крупнейших стран мира наблюдается значительная дифференциация, обусловленная большими различиями в природно-географических условиях: в России доля сельскохозяйственных угодий составляет 13 % от всей площади страны, в Канаде — 7, США — 53, Франции — 63 % .</w:t>
      </w:r>
    </w:p>
    <w:p w:rsidR="001F72C6" w:rsidRPr="001F72C6" w:rsidRDefault="001F72C6" w:rsidP="001F72C6">
      <w:pPr>
        <w:rPr>
          <w:rFonts w:ascii="Times New Roman" w:hAnsi="Times New Roman" w:cs="Times New Roman"/>
        </w:rPr>
      </w:pPr>
      <w:r w:rsidRPr="001F72C6">
        <w:rPr>
          <w:rFonts w:ascii="Times New Roman" w:hAnsi="Times New Roman" w:cs="Times New Roman"/>
        </w:rPr>
        <w:t>Особую ценность представляют </w:t>
      </w:r>
      <w:r w:rsidRPr="001F72C6">
        <w:rPr>
          <w:rFonts w:ascii="Times New Roman" w:hAnsi="Times New Roman" w:cs="Times New Roman"/>
          <w:i/>
          <w:iCs/>
        </w:rPr>
        <w:t>пахотные земли (пашня), </w:t>
      </w:r>
      <w:r w:rsidRPr="001F72C6">
        <w:rPr>
          <w:rFonts w:ascii="Times New Roman" w:hAnsi="Times New Roman" w:cs="Times New Roman"/>
        </w:rPr>
        <w:t>наиболее интенсивно эксплуатируемая часть земельных ресурсов, систематически обрабатываемая и используемая под посев сельскохозяйственных культур. На начало 90-х годов XX в. было распахано и обрабатывалось примерно 11 % мирового земельного фонда, доля пашни в общей площади мировых сельскохозяйственных угодий составляла 30—32 %. Распаханность территории (отношение пашни к общей площади, в процентах) сильно колеблется как по крупным регионам земного шара (Африка — 7 %, Южная Азия — 45 %), так и по отдельным странам мира (Россия — 8 % , Украина — 59, Казахстан — 13, Молдова — 66, Канада — 5, Япония — 12, США — 21, Франция — 35, Дания — 56 %).</w:t>
      </w:r>
    </w:p>
    <w:p w:rsidR="001F72C6" w:rsidRPr="001F72C6" w:rsidRDefault="001F72C6" w:rsidP="001F72C6">
      <w:pPr>
        <w:rPr>
          <w:rFonts w:ascii="Times New Roman" w:hAnsi="Times New Roman" w:cs="Times New Roman"/>
        </w:rPr>
      </w:pPr>
      <w:r w:rsidRPr="001F72C6">
        <w:rPr>
          <w:rFonts w:ascii="Times New Roman" w:hAnsi="Times New Roman" w:cs="Times New Roman"/>
        </w:rPr>
        <w:t>Распахано и занято многолетними насаждениями в мире почти 1,5 млрд. га, в то же время площади земель, потенциально пригодных под пашню, оцениваются отдельными учеными в 3,2 млрд. га. Однако освоение малопригодных земель сопряжено с большими финансовыми и материально-техническими затратами, сложными мелиоративными, ирригационными и другими работами. Такие земли представляют собой болота, северные и горные тундры, полярные и высокогорные пустыни, подвижные пески, солончаки; удаленные от центров цивилизации неэксплуатируемые леса, преимущественно в горах, а также в некоторых районах Канады, Сибири, бассейнах Амазонки и Конго. Освоение новых земель, особенно за счет сведения лесов, связано с нарушением экологического равновесия, изменением водного режима и другими неблагоприятными последствиями не только в отдельных регионах, но и в масштабе всей планеты.</w:t>
      </w:r>
    </w:p>
    <w:p w:rsidR="001F72C6" w:rsidRPr="001F72C6" w:rsidRDefault="001F72C6" w:rsidP="001F72C6">
      <w:pPr>
        <w:rPr>
          <w:rFonts w:ascii="Times New Roman" w:hAnsi="Times New Roman" w:cs="Times New Roman"/>
        </w:rPr>
      </w:pPr>
      <w:r w:rsidRPr="001F72C6">
        <w:rPr>
          <w:rFonts w:ascii="Times New Roman" w:hAnsi="Times New Roman" w:cs="Times New Roman"/>
        </w:rPr>
        <w:t>В мире происходят и обратные процессы, которые ведут к сокращению пахотных земель. Это отвод земель для несельскохозяйственных целей — под городскую застройку, промышленные предприятия, транспортные магистрали и т.п. Теряются значительные площади и вследствие развития ряда природных явлений — в первую очередь, наступления пустынь на плодородные земли. Действующая одновременно тенденция роста численности населения вполне закономерно обусловливает снижение обеспеченности пашней в расчете на одного жителя планеты, которая за последнее десятилетие XX в. сократилась с 0,40 до 0,30 га. В отдельных странах она сейчас составляет: в России — 0,90 га, Украине — 0,66, Казахстане — 2,14, США — 0,67; Китае — 0,15, ФРГ — 0,12, Англии — 0,11, Японии — 0,03 га на душу населения. Наиболее обеспеченные продуктивными землями страны являются основными производителями сельскохозяйственных продуктов. Вместе с тем сказываются различия в природных условиях, качественном состоянии земель, уровне экономического развития отдельных стран мира.</w:t>
      </w:r>
    </w:p>
    <w:p w:rsidR="001F72C6" w:rsidRPr="001F72C6" w:rsidRDefault="001F72C6" w:rsidP="001F72C6">
      <w:pPr>
        <w:rPr>
          <w:rFonts w:ascii="Times New Roman" w:hAnsi="Times New Roman" w:cs="Times New Roman"/>
        </w:rPr>
      </w:pPr>
      <w:r w:rsidRPr="001F72C6">
        <w:rPr>
          <w:rFonts w:ascii="Times New Roman" w:hAnsi="Times New Roman" w:cs="Times New Roman"/>
        </w:rPr>
        <w:t>Земельный фонд Республики Беларусь — это площадь страны, составляющая 20 759,6 тыс. га. В Европе по этому показателю Беларусь занимает 12—13-е место, следовательно, большинство европейских государств обладают гораздо меньшими земельными ресурсами.</w:t>
      </w:r>
    </w:p>
    <w:p w:rsidR="001F72C6" w:rsidRPr="001F72C6" w:rsidRDefault="001F72C6" w:rsidP="001F72C6">
      <w:pPr>
        <w:rPr>
          <w:rFonts w:ascii="Times New Roman" w:hAnsi="Times New Roman" w:cs="Times New Roman"/>
        </w:rPr>
      </w:pPr>
      <w:r w:rsidRPr="001F72C6">
        <w:rPr>
          <w:rFonts w:ascii="Times New Roman" w:hAnsi="Times New Roman" w:cs="Times New Roman"/>
        </w:rPr>
        <w:t xml:space="preserve">В структуре земельного фонда Беларуси (табл. 8.1) наибольшую площадь занимают сельскохозяйственные земли — 9281,5 тыс., га (44,7 %), лесные и прочие </w:t>
      </w:r>
      <w:r w:rsidRPr="001F72C6">
        <w:rPr>
          <w:rFonts w:ascii="Times New Roman" w:hAnsi="Times New Roman" w:cs="Times New Roman"/>
        </w:rPr>
        <w:lastRenderedPageBreak/>
        <w:t>лесопокрытые земли — 8414,5 (40,5 %), земли, находящиеся под болотами, — 959,2 (4,6 %), под водой — 476,5 (2,3 %), земли населенных пунктов — 372,2 (1,8 %), отданные промышленности, транспорту и т.п. — 823,0 (4,0 %), нарушенные и прочие земли — 751,8 (3,6 %), в том числе бывшие сельскохозяйственные земли, загрязненные радионуклидами, — 265,4 тыс. га (1,3 %).</w:t>
      </w:r>
    </w:p>
    <w:p w:rsidR="001F72C6" w:rsidRPr="001F72C6" w:rsidRDefault="001F72C6" w:rsidP="001F72C6">
      <w:pPr>
        <w:rPr>
          <w:rFonts w:ascii="Times New Roman" w:hAnsi="Times New Roman" w:cs="Times New Roman"/>
        </w:rPr>
      </w:pPr>
      <w:r w:rsidRPr="001F72C6">
        <w:rPr>
          <w:rFonts w:ascii="Times New Roman" w:hAnsi="Times New Roman" w:cs="Times New Roman"/>
        </w:rPr>
        <w:t>Динамика площади сельскохозяйственных угодий имеет отрицательную направленность. Так, за период с 1980 г. но 1999 г. сельскохозяйственные земли сократились на 420,7 тыс. га, или на 2 % . Уменьшилась и обеспеченность каждого жителя страны — с 1,0 до 0,9 га сельхозугодий. Обусловлено это исключением из оборота радиационно-опасных земель, отводами для различных видов строительства и промышленности, коллективного садоводства и огородничества, природоохранных целей. Следует отметить влияние географического положения Беларуси на отчуждение сельскохозяйственных угодий, особенно при строительстве магистральных трубопроводов, автомобильных дорог, развитии всей системы инфраструктуры. Сказывается также и нерациональное использование земель, когда небольшие по площади сенокосы и пастбища зарастают кустарником и мелколесьем.</w:t>
      </w:r>
    </w:p>
    <w:p w:rsidR="001F72C6" w:rsidRPr="001F72C6" w:rsidRDefault="001F72C6" w:rsidP="001F72C6">
      <w:pPr>
        <w:rPr>
          <w:rFonts w:ascii="Times New Roman" w:hAnsi="Times New Roman" w:cs="Times New Roman"/>
        </w:rPr>
      </w:pPr>
      <w:r w:rsidRPr="001F72C6">
        <w:rPr>
          <w:rFonts w:ascii="Times New Roman" w:hAnsi="Times New Roman" w:cs="Times New Roman"/>
        </w:rPr>
        <w:t>Таблица 3. Земельный фонд Республики Беларусь (на конец года; тыс. га)</w: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92"/>
        <w:gridCol w:w="1294"/>
        <w:gridCol w:w="1294"/>
        <w:gridCol w:w="1234"/>
        <w:gridCol w:w="1996"/>
      </w:tblGrid>
      <w:tr w:rsidR="001F72C6" w:rsidRPr="001F72C6" w:rsidTr="001F72C6">
        <w:trPr>
          <w:jc w:val="center"/>
        </w:trPr>
        <w:tc>
          <w:tcPr>
            <w:tcW w:w="4035"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Показатель</w:t>
            </w:r>
          </w:p>
        </w:tc>
        <w:tc>
          <w:tcPr>
            <w:tcW w:w="192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1990 г.</w:t>
            </w:r>
          </w:p>
        </w:tc>
        <w:tc>
          <w:tcPr>
            <w:tcW w:w="192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1995 г.</w:t>
            </w:r>
          </w:p>
        </w:tc>
        <w:tc>
          <w:tcPr>
            <w:tcW w:w="180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1999 г.</w:t>
            </w:r>
          </w:p>
        </w:tc>
        <w:tc>
          <w:tcPr>
            <w:tcW w:w="240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2010г.(прогноз)</w:t>
            </w:r>
          </w:p>
        </w:tc>
      </w:tr>
      <w:tr w:rsidR="001F72C6" w:rsidRPr="001F72C6" w:rsidTr="001F72C6">
        <w:trPr>
          <w:jc w:val="center"/>
        </w:trPr>
        <w:tc>
          <w:tcPr>
            <w:tcW w:w="4035"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1</w:t>
            </w:r>
          </w:p>
        </w:tc>
        <w:tc>
          <w:tcPr>
            <w:tcW w:w="192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2</w:t>
            </w:r>
          </w:p>
        </w:tc>
        <w:tc>
          <w:tcPr>
            <w:tcW w:w="192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3</w:t>
            </w:r>
          </w:p>
        </w:tc>
        <w:tc>
          <w:tcPr>
            <w:tcW w:w="180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4</w:t>
            </w:r>
          </w:p>
        </w:tc>
        <w:tc>
          <w:tcPr>
            <w:tcW w:w="240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5</w:t>
            </w:r>
          </w:p>
        </w:tc>
      </w:tr>
      <w:tr w:rsidR="001F72C6" w:rsidRPr="001F72C6" w:rsidTr="001F72C6">
        <w:trPr>
          <w:jc w:val="center"/>
        </w:trPr>
        <w:tc>
          <w:tcPr>
            <w:tcW w:w="4035"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Всего земель (территория)</w:t>
            </w:r>
          </w:p>
        </w:tc>
        <w:tc>
          <w:tcPr>
            <w:tcW w:w="192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20 760</w:t>
            </w:r>
          </w:p>
        </w:tc>
        <w:tc>
          <w:tcPr>
            <w:tcW w:w="192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20 760</w:t>
            </w:r>
          </w:p>
        </w:tc>
        <w:tc>
          <w:tcPr>
            <w:tcW w:w="180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20 760</w:t>
            </w:r>
          </w:p>
        </w:tc>
        <w:tc>
          <w:tcPr>
            <w:tcW w:w="240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20 760</w:t>
            </w:r>
          </w:p>
        </w:tc>
      </w:tr>
      <w:tr w:rsidR="001F72C6" w:rsidRPr="001F72C6" w:rsidTr="001F72C6">
        <w:trPr>
          <w:jc w:val="center"/>
        </w:trPr>
        <w:tc>
          <w:tcPr>
            <w:tcW w:w="4035"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Сельскохозяйственные земли</w:t>
            </w:r>
          </w:p>
        </w:tc>
        <w:tc>
          <w:tcPr>
            <w:tcW w:w="192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9 415</w:t>
            </w:r>
          </w:p>
        </w:tc>
        <w:tc>
          <w:tcPr>
            <w:tcW w:w="192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9 339</w:t>
            </w:r>
          </w:p>
        </w:tc>
        <w:tc>
          <w:tcPr>
            <w:tcW w:w="180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9 281</w:t>
            </w:r>
          </w:p>
        </w:tc>
        <w:tc>
          <w:tcPr>
            <w:tcW w:w="240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9 200 — 9 500</w:t>
            </w:r>
          </w:p>
        </w:tc>
      </w:tr>
      <w:tr w:rsidR="001F72C6" w:rsidRPr="001F72C6" w:rsidTr="001F72C6">
        <w:trPr>
          <w:jc w:val="center"/>
        </w:trPr>
        <w:tc>
          <w:tcPr>
            <w:tcW w:w="4035"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В том числе:</w:t>
            </w:r>
          </w:p>
        </w:tc>
        <w:tc>
          <w:tcPr>
            <w:tcW w:w="8040" w:type="dxa"/>
            <w:gridSpan w:val="4"/>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 </w:t>
            </w:r>
          </w:p>
        </w:tc>
      </w:tr>
      <w:tr w:rsidR="001F72C6" w:rsidRPr="001F72C6" w:rsidTr="001F72C6">
        <w:trPr>
          <w:jc w:val="center"/>
        </w:trPr>
        <w:tc>
          <w:tcPr>
            <w:tcW w:w="4035"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пахотные</w:t>
            </w:r>
          </w:p>
        </w:tc>
        <w:tc>
          <w:tcPr>
            <w:tcW w:w="192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6 105</w:t>
            </w:r>
          </w:p>
        </w:tc>
        <w:tc>
          <w:tcPr>
            <w:tcW w:w="192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6 232</w:t>
            </w:r>
          </w:p>
        </w:tc>
        <w:tc>
          <w:tcPr>
            <w:tcW w:w="180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6 182</w:t>
            </w:r>
          </w:p>
        </w:tc>
        <w:tc>
          <w:tcPr>
            <w:tcW w:w="240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6 215 — 6 500</w:t>
            </w:r>
          </w:p>
        </w:tc>
      </w:tr>
      <w:tr w:rsidR="001F72C6" w:rsidRPr="001F72C6" w:rsidTr="001F72C6">
        <w:trPr>
          <w:jc w:val="center"/>
        </w:trPr>
        <w:tc>
          <w:tcPr>
            <w:tcW w:w="4035"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сенокосные</w:t>
            </w:r>
          </w:p>
        </w:tc>
        <w:tc>
          <w:tcPr>
            <w:tcW w:w="192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1 323</w:t>
            </w:r>
          </w:p>
        </w:tc>
        <w:tc>
          <w:tcPr>
            <w:tcW w:w="192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1 254</w:t>
            </w:r>
          </w:p>
        </w:tc>
        <w:tc>
          <w:tcPr>
            <w:tcW w:w="180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1 286</w:t>
            </w:r>
          </w:p>
        </w:tc>
        <w:tc>
          <w:tcPr>
            <w:tcW w:w="240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2 840</w:t>
            </w:r>
          </w:p>
        </w:tc>
      </w:tr>
      <w:tr w:rsidR="001F72C6" w:rsidRPr="001F72C6" w:rsidTr="001F72C6">
        <w:trPr>
          <w:jc w:val="center"/>
        </w:trPr>
        <w:tc>
          <w:tcPr>
            <w:tcW w:w="4035"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пастбищные</w:t>
            </w:r>
          </w:p>
        </w:tc>
        <w:tc>
          <w:tcPr>
            <w:tcW w:w="192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1 834</w:t>
            </w:r>
          </w:p>
        </w:tc>
        <w:tc>
          <w:tcPr>
            <w:tcW w:w="192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1 706</w:t>
            </w:r>
          </w:p>
        </w:tc>
        <w:tc>
          <w:tcPr>
            <w:tcW w:w="180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1 689</w:t>
            </w:r>
          </w:p>
        </w:tc>
        <w:tc>
          <w:tcPr>
            <w:tcW w:w="240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 </w:t>
            </w:r>
          </w:p>
        </w:tc>
      </w:tr>
      <w:tr w:rsidR="001F72C6" w:rsidRPr="001F72C6" w:rsidTr="001F72C6">
        <w:trPr>
          <w:jc w:val="center"/>
        </w:trPr>
        <w:tc>
          <w:tcPr>
            <w:tcW w:w="4035"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Лесные и прочие лесопокрытые земли</w:t>
            </w:r>
          </w:p>
        </w:tc>
        <w:tc>
          <w:tcPr>
            <w:tcW w:w="192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7 383</w:t>
            </w:r>
          </w:p>
        </w:tc>
        <w:tc>
          <w:tcPr>
            <w:tcW w:w="192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8 277</w:t>
            </w:r>
          </w:p>
        </w:tc>
        <w:tc>
          <w:tcPr>
            <w:tcW w:w="180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8 414</w:t>
            </w:r>
          </w:p>
        </w:tc>
        <w:tc>
          <w:tcPr>
            <w:tcW w:w="240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9 000</w:t>
            </w:r>
          </w:p>
        </w:tc>
      </w:tr>
      <w:tr w:rsidR="001F72C6" w:rsidRPr="001F72C6" w:rsidTr="001F72C6">
        <w:trPr>
          <w:jc w:val="center"/>
        </w:trPr>
        <w:tc>
          <w:tcPr>
            <w:tcW w:w="4035"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Земли под водой</w:t>
            </w:r>
          </w:p>
        </w:tc>
        <w:tc>
          <w:tcPr>
            <w:tcW w:w="192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458</w:t>
            </w:r>
          </w:p>
        </w:tc>
        <w:tc>
          <w:tcPr>
            <w:tcW w:w="192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473</w:t>
            </w:r>
          </w:p>
        </w:tc>
        <w:tc>
          <w:tcPr>
            <w:tcW w:w="180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477</w:t>
            </w:r>
          </w:p>
        </w:tc>
        <w:tc>
          <w:tcPr>
            <w:tcW w:w="240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485</w:t>
            </w:r>
          </w:p>
        </w:tc>
      </w:tr>
      <w:tr w:rsidR="001F72C6" w:rsidRPr="001F72C6" w:rsidTr="001F72C6">
        <w:trPr>
          <w:jc w:val="center"/>
        </w:trPr>
        <w:tc>
          <w:tcPr>
            <w:tcW w:w="4035"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Площадь болот</w:t>
            </w:r>
          </w:p>
        </w:tc>
        <w:tc>
          <w:tcPr>
            <w:tcW w:w="192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949</w:t>
            </w:r>
          </w:p>
        </w:tc>
        <w:tc>
          <w:tcPr>
            <w:tcW w:w="192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968</w:t>
            </w:r>
          </w:p>
        </w:tc>
        <w:tc>
          <w:tcPr>
            <w:tcW w:w="180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959</w:t>
            </w:r>
          </w:p>
        </w:tc>
        <w:tc>
          <w:tcPr>
            <w:tcW w:w="240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900</w:t>
            </w:r>
          </w:p>
        </w:tc>
      </w:tr>
      <w:tr w:rsidR="001F72C6" w:rsidRPr="001F72C6" w:rsidTr="001F72C6">
        <w:trPr>
          <w:jc w:val="center"/>
        </w:trPr>
        <w:tc>
          <w:tcPr>
            <w:tcW w:w="4035"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Общая площадь</w:t>
            </w:r>
            <w:r w:rsidRPr="001F72C6">
              <w:rPr>
                <w:rFonts w:ascii="Times New Roman" w:hAnsi="Times New Roman" w:cs="Times New Roman"/>
                <w:b/>
                <w:bCs/>
              </w:rPr>
              <w:t> </w:t>
            </w:r>
            <w:r w:rsidRPr="001F72C6">
              <w:rPr>
                <w:rFonts w:ascii="Times New Roman" w:hAnsi="Times New Roman" w:cs="Times New Roman"/>
              </w:rPr>
              <w:t>нарушенных земель</w:t>
            </w:r>
          </w:p>
        </w:tc>
        <w:tc>
          <w:tcPr>
            <w:tcW w:w="192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110</w:t>
            </w:r>
          </w:p>
        </w:tc>
        <w:tc>
          <w:tcPr>
            <w:tcW w:w="192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68</w:t>
            </w:r>
          </w:p>
        </w:tc>
        <w:tc>
          <w:tcPr>
            <w:tcW w:w="180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47</w:t>
            </w:r>
          </w:p>
        </w:tc>
        <w:tc>
          <w:tcPr>
            <w:tcW w:w="240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45</w:t>
            </w:r>
          </w:p>
        </w:tc>
      </w:tr>
      <w:tr w:rsidR="001F72C6" w:rsidRPr="001F72C6" w:rsidTr="001F72C6">
        <w:trPr>
          <w:jc w:val="center"/>
        </w:trPr>
        <w:tc>
          <w:tcPr>
            <w:tcW w:w="4035"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Площадь рекультивированных земель</w:t>
            </w:r>
          </w:p>
        </w:tc>
        <w:tc>
          <w:tcPr>
            <w:tcW w:w="192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12</w:t>
            </w:r>
          </w:p>
        </w:tc>
        <w:tc>
          <w:tcPr>
            <w:tcW w:w="192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6</w:t>
            </w:r>
          </w:p>
        </w:tc>
        <w:tc>
          <w:tcPr>
            <w:tcW w:w="180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3</w:t>
            </w:r>
          </w:p>
        </w:tc>
        <w:tc>
          <w:tcPr>
            <w:tcW w:w="240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7</w:t>
            </w:r>
          </w:p>
        </w:tc>
      </w:tr>
      <w:tr w:rsidR="001F72C6" w:rsidRPr="001F72C6" w:rsidTr="001F72C6">
        <w:trPr>
          <w:jc w:val="center"/>
        </w:trPr>
        <w:tc>
          <w:tcPr>
            <w:tcW w:w="4035"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Площадь особо охраняемых территорий и объектов</w:t>
            </w:r>
          </w:p>
        </w:tc>
        <w:tc>
          <w:tcPr>
            <w:tcW w:w="192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1 041</w:t>
            </w:r>
          </w:p>
        </w:tc>
        <w:tc>
          <w:tcPr>
            <w:tcW w:w="192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1 202</w:t>
            </w:r>
          </w:p>
        </w:tc>
        <w:tc>
          <w:tcPr>
            <w:tcW w:w="180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1 493*</w:t>
            </w:r>
          </w:p>
        </w:tc>
        <w:tc>
          <w:tcPr>
            <w:tcW w:w="2400" w:type="dxa"/>
            <w:tcBorders>
              <w:top w:val="outset" w:sz="6" w:space="0" w:color="auto"/>
              <w:left w:val="outset" w:sz="6" w:space="0" w:color="auto"/>
              <w:bottom w:val="outset" w:sz="6" w:space="0" w:color="auto"/>
              <w:right w:val="outset" w:sz="6" w:space="0" w:color="auto"/>
            </w:tcBorders>
            <w:vAlign w:val="center"/>
            <w:hideMark/>
          </w:tcPr>
          <w:p w:rsidR="001F72C6" w:rsidRPr="001F72C6" w:rsidRDefault="001F72C6" w:rsidP="001F72C6">
            <w:pPr>
              <w:rPr>
                <w:rFonts w:ascii="Times New Roman" w:hAnsi="Times New Roman" w:cs="Times New Roman"/>
              </w:rPr>
            </w:pPr>
            <w:r w:rsidRPr="001F72C6">
              <w:rPr>
                <w:rFonts w:ascii="Times New Roman" w:hAnsi="Times New Roman" w:cs="Times New Roman"/>
              </w:rPr>
              <w:t>2 214</w:t>
            </w:r>
          </w:p>
        </w:tc>
      </w:tr>
    </w:tbl>
    <w:p w:rsidR="001F72C6" w:rsidRPr="001F72C6" w:rsidRDefault="001F72C6" w:rsidP="001F72C6">
      <w:pPr>
        <w:rPr>
          <w:rFonts w:ascii="Times New Roman" w:hAnsi="Times New Roman" w:cs="Times New Roman"/>
        </w:rPr>
      </w:pPr>
      <w:r w:rsidRPr="001F72C6">
        <w:rPr>
          <w:rFonts w:ascii="Times New Roman" w:hAnsi="Times New Roman" w:cs="Times New Roman"/>
        </w:rPr>
        <w:br/>
      </w:r>
    </w:p>
    <w:p w:rsidR="001F72C6" w:rsidRPr="001F72C6" w:rsidRDefault="001F72C6" w:rsidP="001F72C6">
      <w:pPr>
        <w:rPr>
          <w:rFonts w:ascii="Times New Roman" w:hAnsi="Times New Roman" w:cs="Times New Roman"/>
        </w:rPr>
      </w:pPr>
      <w:r w:rsidRPr="001F72C6">
        <w:rPr>
          <w:rFonts w:ascii="Times New Roman" w:hAnsi="Times New Roman" w:cs="Times New Roman"/>
          <w:i/>
          <w:iCs/>
        </w:rPr>
        <w:t>*Примечание. </w:t>
      </w:r>
      <w:r w:rsidRPr="001F72C6">
        <w:rPr>
          <w:rFonts w:ascii="Times New Roman" w:hAnsi="Times New Roman" w:cs="Times New Roman"/>
        </w:rPr>
        <w:t>Без Полесского радиационо-экологического заповедника.</w:t>
      </w:r>
    </w:p>
    <w:p w:rsidR="001F72C6" w:rsidRPr="001F72C6" w:rsidRDefault="001F72C6" w:rsidP="001F72C6">
      <w:pPr>
        <w:rPr>
          <w:rFonts w:ascii="Times New Roman" w:hAnsi="Times New Roman" w:cs="Times New Roman"/>
        </w:rPr>
      </w:pPr>
      <w:r w:rsidRPr="001F72C6">
        <w:rPr>
          <w:rFonts w:ascii="Times New Roman" w:hAnsi="Times New Roman" w:cs="Times New Roman"/>
        </w:rPr>
        <w:t>Пахотные земли Беларуси занимают 6186,6 тыс. га, распаханность территории достигает 30 %, или почти в 3 раза превышает среднемировые показатели и данные по странам СНГ. За период 1980—1999 гг. площадь пашни уменьшилась на 24,7 тыс. га (0,12 %), что было следствием, главным образом, исключения из оборота радиационно-опасных земель. В итоге обеспеченность пашней одного жителя Беларуси уменьшилась с 0,64 до 0,60 га, однако эта цифра вдвое превышает среднемировые показатели. Многолетние насаждения занимают 124,3 тыс. га (1,3 % сельхозугодий), сенокосы — 1294,5 (13,9 %), пастбища — 1701,5 (18,3 %).</w:t>
      </w:r>
    </w:p>
    <w:p w:rsidR="001F72C6" w:rsidRPr="001F72C6" w:rsidRDefault="001F72C6" w:rsidP="001F72C6">
      <w:pPr>
        <w:rPr>
          <w:rFonts w:ascii="Times New Roman" w:hAnsi="Times New Roman" w:cs="Times New Roman"/>
        </w:rPr>
      </w:pPr>
    </w:p>
    <w:p w:rsidR="001F72C6" w:rsidRPr="001F72C6" w:rsidRDefault="001F72C6" w:rsidP="001F72C6">
      <w:pPr>
        <w:rPr>
          <w:rFonts w:ascii="Times New Roman" w:hAnsi="Times New Roman" w:cs="Times New Roman"/>
          <w:b/>
          <w:bCs/>
        </w:rPr>
      </w:pPr>
      <w:r w:rsidRPr="001F72C6">
        <w:rPr>
          <w:rFonts w:ascii="Times New Roman" w:hAnsi="Times New Roman" w:cs="Times New Roman"/>
          <w:b/>
          <w:bCs/>
        </w:rPr>
        <w:t>Плодородие земли. Неблагоприятные последствия использования земельных ресурсов</w:t>
      </w:r>
    </w:p>
    <w:p w:rsidR="001F72C6" w:rsidRPr="001F72C6" w:rsidRDefault="001F72C6" w:rsidP="001F72C6">
      <w:pPr>
        <w:rPr>
          <w:rFonts w:ascii="Times New Roman" w:hAnsi="Times New Roman" w:cs="Times New Roman"/>
        </w:rPr>
      </w:pPr>
      <w:r w:rsidRPr="001F72C6">
        <w:rPr>
          <w:rFonts w:ascii="Times New Roman" w:hAnsi="Times New Roman" w:cs="Times New Roman"/>
        </w:rPr>
        <w:lastRenderedPageBreak/>
        <w:t>Основной качественной характеристикой земельных ресурсов, используемых в сельском и лесном хозяйстве, является плодородие, обусловленное особыми свойствами самого верхнего слоя — почвы.</w:t>
      </w:r>
    </w:p>
    <w:p w:rsidR="001F72C6" w:rsidRPr="001F72C6" w:rsidRDefault="001F72C6" w:rsidP="001F72C6">
      <w:pPr>
        <w:rPr>
          <w:rFonts w:ascii="Times New Roman" w:hAnsi="Times New Roman" w:cs="Times New Roman"/>
        </w:rPr>
      </w:pPr>
      <w:r w:rsidRPr="001F72C6">
        <w:rPr>
          <w:rFonts w:ascii="Times New Roman" w:hAnsi="Times New Roman" w:cs="Times New Roman"/>
        </w:rPr>
        <w:t>Почва представляет собой самостоятельное природное тело, обладающее только ей присущими строением, составом и свойствами, и в то же время она — средство производства в сельском и лесном хозяйстве. Факторами почвообразования выступают поверхностные слои литосферы, живые организмы (растения, животные, микроорганизмы), климат, рельеф, хозяйственная деятельность человека. Ее способность обеспечивать растения необходимым количеством питательных элементов, воды и воздуха называют плодородием  почвы.</w:t>
      </w:r>
    </w:p>
    <w:p w:rsidR="001F72C6" w:rsidRPr="001F72C6" w:rsidRDefault="001F72C6" w:rsidP="001F72C6">
      <w:pPr>
        <w:rPr>
          <w:rFonts w:ascii="Times New Roman" w:hAnsi="Times New Roman" w:cs="Times New Roman"/>
        </w:rPr>
      </w:pPr>
      <w:r w:rsidRPr="001F72C6">
        <w:rPr>
          <w:rFonts w:ascii="Times New Roman" w:hAnsi="Times New Roman" w:cs="Times New Roman"/>
        </w:rPr>
        <w:t>Важнейшими </w:t>
      </w:r>
      <w:r w:rsidRPr="001F72C6">
        <w:rPr>
          <w:rFonts w:ascii="Times New Roman" w:hAnsi="Times New Roman" w:cs="Times New Roman"/>
          <w:i/>
          <w:iCs/>
        </w:rPr>
        <w:t>факторами плодородия </w:t>
      </w:r>
      <w:r w:rsidRPr="001F72C6">
        <w:rPr>
          <w:rFonts w:ascii="Times New Roman" w:hAnsi="Times New Roman" w:cs="Times New Roman"/>
        </w:rPr>
        <w:t>почвы выступают:</w:t>
      </w:r>
    </w:p>
    <w:p w:rsidR="001F72C6" w:rsidRPr="001F72C6" w:rsidRDefault="001F72C6" w:rsidP="001F72C6">
      <w:pPr>
        <w:numPr>
          <w:ilvl w:val="0"/>
          <w:numId w:val="8"/>
        </w:numPr>
        <w:rPr>
          <w:rFonts w:ascii="Times New Roman" w:hAnsi="Times New Roman" w:cs="Times New Roman"/>
        </w:rPr>
      </w:pPr>
      <w:r w:rsidRPr="001F72C6">
        <w:rPr>
          <w:rFonts w:ascii="Times New Roman" w:hAnsi="Times New Roman" w:cs="Times New Roman"/>
        </w:rPr>
        <w:t>достаточное содержание в ней необходимых для развития растений питательных веществ (азота, фосфора, калия, кальция и др.);</w:t>
      </w:r>
    </w:p>
    <w:p w:rsidR="001F72C6" w:rsidRPr="001F72C6" w:rsidRDefault="001F72C6" w:rsidP="001F72C6">
      <w:pPr>
        <w:numPr>
          <w:ilvl w:val="0"/>
          <w:numId w:val="8"/>
        </w:numPr>
        <w:rPr>
          <w:rFonts w:ascii="Times New Roman" w:hAnsi="Times New Roman" w:cs="Times New Roman"/>
        </w:rPr>
      </w:pPr>
      <w:r w:rsidRPr="001F72C6">
        <w:rPr>
          <w:rFonts w:ascii="Times New Roman" w:hAnsi="Times New Roman" w:cs="Times New Roman"/>
        </w:rPr>
        <w:t>наличие доступной для растений влаги в течение всего вегетационного периода;</w:t>
      </w:r>
    </w:p>
    <w:p w:rsidR="001F72C6" w:rsidRPr="001F72C6" w:rsidRDefault="001F72C6" w:rsidP="001F72C6">
      <w:pPr>
        <w:numPr>
          <w:ilvl w:val="0"/>
          <w:numId w:val="8"/>
        </w:numPr>
        <w:rPr>
          <w:rFonts w:ascii="Times New Roman" w:hAnsi="Times New Roman" w:cs="Times New Roman"/>
        </w:rPr>
      </w:pPr>
      <w:r w:rsidRPr="001F72C6">
        <w:rPr>
          <w:rFonts w:ascii="Times New Roman" w:hAnsi="Times New Roman" w:cs="Times New Roman"/>
        </w:rPr>
        <w:t>хорошая аэрация почв, облегчающая развитие корневых систем растений и жизнедеятельность микроорганизмов.</w:t>
      </w:r>
    </w:p>
    <w:p w:rsidR="001F72C6" w:rsidRPr="001F72C6" w:rsidRDefault="001F72C6" w:rsidP="001F72C6">
      <w:pPr>
        <w:rPr>
          <w:rFonts w:ascii="Times New Roman" w:hAnsi="Times New Roman" w:cs="Times New Roman"/>
        </w:rPr>
      </w:pPr>
      <w:r w:rsidRPr="001F72C6">
        <w:rPr>
          <w:rFonts w:ascii="Times New Roman" w:hAnsi="Times New Roman" w:cs="Times New Roman"/>
        </w:rPr>
        <w:t>Различают естественное (потенциальное) плодородие, обусловленное общим запасом в почве питательных веществ и влаги, зависящее от природных факторов (содержания гумуса, механического состава и др.), а также искусственное плодородие, воспроизводимое путем агротехнических мероприятий и мелиорации, зависящее, прежде всего, от культуры земледелия и позволяющее использовать элементы плодородия в данном году. Рациональное сочетание естественного и искусственного плодородия образует экономическое (эффективное) плодородие. Главный прием регулирования запасов питательных веществ в почве, в особенности в доступных растениям подвижных формах, — внесение минеральных и органических удобрений. Оптимальная влажность в почве достигается с помощью агротехнических и гидротехнических мероприятий.</w:t>
      </w:r>
    </w:p>
    <w:p w:rsidR="001F72C6" w:rsidRPr="001F72C6" w:rsidRDefault="001F72C6" w:rsidP="001F72C6">
      <w:pPr>
        <w:rPr>
          <w:rFonts w:ascii="Times New Roman" w:hAnsi="Times New Roman" w:cs="Times New Roman"/>
        </w:rPr>
      </w:pPr>
      <w:r w:rsidRPr="001F72C6">
        <w:rPr>
          <w:rFonts w:ascii="Times New Roman" w:hAnsi="Times New Roman" w:cs="Times New Roman"/>
        </w:rPr>
        <w:t>Изменчивость в пространстве и во времени факторов почвообразования обусловливает большое разнообразие их в природе. В современных классификациях выделяется более 100 типов почв, которые объединяются в более высокие единицы.</w:t>
      </w:r>
    </w:p>
    <w:p w:rsidR="001F72C6" w:rsidRPr="001F72C6" w:rsidRDefault="001F72C6" w:rsidP="001F72C6">
      <w:pPr>
        <w:rPr>
          <w:rFonts w:ascii="Times New Roman" w:hAnsi="Times New Roman" w:cs="Times New Roman"/>
        </w:rPr>
      </w:pPr>
      <w:r w:rsidRPr="001F72C6">
        <w:rPr>
          <w:rFonts w:ascii="Times New Roman" w:hAnsi="Times New Roman" w:cs="Times New Roman"/>
        </w:rPr>
        <w:t>Почвенный покров Беларуси довольно сложный как по составу, так и по основным свойствам, всего выделено 11 типов почв. Это связано с пестротой почвообразующих и подстилающих пород, различной степенью увлажнения, окультуренности пахотных земель. Под влиянием многих процессов почвообразования сформировались следующие типы почв:</w:t>
      </w:r>
    </w:p>
    <w:p w:rsidR="001F72C6" w:rsidRPr="001F72C6" w:rsidRDefault="001F72C6" w:rsidP="001F72C6">
      <w:pPr>
        <w:numPr>
          <w:ilvl w:val="0"/>
          <w:numId w:val="9"/>
        </w:numPr>
        <w:rPr>
          <w:rFonts w:ascii="Times New Roman" w:hAnsi="Times New Roman" w:cs="Times New Roman"/>
        </w:rPr>
      </w:pPr>
      <w:r w:rsidRPr="001F72C6">
        <w:rPr>
          <w:rFonts w:ascii="Times New Roman" w:hAnsi="Times New Roman" w:cs="Times New Roman"/>
        </w:rPr>
        <w:t>дерново-карбонатные почвы (занимают 0,2 % территории);</w:t>
      </w:r>
    </w:p>
    <w:p w:rsidR="001F72C6" w:rsidRPr="001F72C6" w:rsidRDefault="001F72C6" w:rsidP="001F72C6">
      <w:pPr>
        <w:numPr>
          <w:ilvl w:val="0"/>
          <w:numId w:val="9"/>
        </w:numPr>
        <w:rPr>
          <w:rFonts w:ascii="Times New Roman" w:hAnsi="Times New Roman" w:cs="Times New Roman"/>
        </w:rPr>
      </w:pPr>
      <w:r w:rsidRPr="001F72C6">
        <w:rPr>
          <w:rFonts w:ascii="Times New Roman" w:hAnsi="Times New Roman" w:cs="Times New Roman"/>
        </w:rPr>
        <w:t>дерново-подзолистые (45,1 %);</w:t>
      </w:r>
    </w:p>
    <w:p w:rsidR="001F72C6" w:rsidRPr="001F72C6" w:rsidRDefault="001F72C6" w:rsidP="001F72C6">
      <w:pPr>
        <w:numPr>
          <w:ilvl w:val="0"/>
          <w:numId w:val="9"/>
        </w:numPr>
        <w:rPr>
          <w:rFonts w:ascii="Times New Roman" w:hAnsi="Times New Roman" w:cs="Times New Roman"/>
        </w:rPr>
      </w:pPr>
      <w:r w:rsidRPr="001F72C6">
        <w:rPr>
          <w:rFonts w:ascii="Times New Roman" w:hAnsi="Times New Roman" w:cs="Times New Roman"/>
        </w:rPr>
        <w:t>дерново-подзолистые заболоченные (9,0 %);</w:t>
      </w:r>
    </w:p>
    <w:p w:rsidR="001F72C6" w:rsidRPr="001F72C6" w:rsidRDefault="001F72C6" w:rsidP="001F72C6">
      <w:pPr>
        <w:numPr>
          <w:ilvl w:val="0"/>
          <w:numId w:val="9"/>
        </w:numPr>
        <w:rPr>
          <w:rFonts w:ascii="Times New Roman" w:hAnsi="Times New Roman" w:cs="Times New Roman"/>
        </w:rPr>
      </w:pPr>
      <w:r w:rsidRPr="001F72C6">
        <w:rPr>
          <w:rFonts w:ascii="Times New Roman" w:hAnsi="Times New Roman" w:cs="Times New Roman"/>
        </w:rPr>
        <w:t>торфяно-болотные (14,4 %);</w:t>
      </w:r>
    </w:p>
    <w:p w:rsidR="001F72C6" w:rsidRPr="001F72C6" w:rsidRDefault="001F72C6" w:rsidP="001F72C6">
      <w:pPr>
        <w:numPr>
          <w:ilvl w:val="0"/>
          <w:numId w:val="9"/>
        </w:numPr>
        <w:rPr>
          <w:rFonts w:ascii="Times New Roman" w:hAnsi="Times New Roman" w:cs="Times New Roman"/>
        </w:rPr>
      </w:pPr>
      <w:r w:rsidRPr="001F72C6">
        <w:rPr>
          <w:rFonts w:ascii="Times New Roman" w:hAnsi="Times New Roman" w:cs="Times New Roman"/>
        </w:rPr>
        <w:t>пойменные (8,4 %).</w:t>
      </w:r>
    </w:p>
    <w:p w:rsidR="001F72C6" w:rsidRPr="001F72C6" w:rsidRDefault="001F72C6" w:rsidP="001F72C6">
      <w:pPr>
        <w:rPr>
          <w:rFonts w:ascii="Times New Roman" w:hAnsi="Times New Roman" w:cs="Times New Roman"/>
        </w:rPr>
      </w:pPr>
      <w:r w:rsidRPr="001F72C6">
        <w:rPr>
          <w:rFonts w:ascii="Times New Roman" w:hAnsi="Times New Roman" w:cs="Times New Roman"/>
        </w:rPr>
        <w:t>Рациональное землепользование может повышать естественное плодородие почв, улучшать состояние земельных ресурсов, увеличивать природный потенциал плодородия. Однако при неправильном, расточительном хозяйствовании происходят значительные потери земельного фонда, связанные с возникновением и развитием процессов эрозии, засолением, иссушением, заболачиванием и т.п.</w:t>
      </w:r>
    </w:p>
    <w:p w:rsidR="001F72C6" w:rsidRPr="001F72C6" w:rsidRDefault="001F72C6" w:rsidP="001F72C6">
      <w:pPr>
        <w:rPr>
          <w:rFonts w:ascii="Times New Roman" w:hAnsi="Times New Roman" w:cs="Times New Roman"/>
        </w:rPr>
      </w:pPr>
      <w:r w:rsidRPr="001F72C6">
        <w:rPr>
          <w:rFonts w:ascii="Times New Roman" w:hAnsi="Times New Roman" w:cs="Times New Roman"/>
        </w:rPr>
        <w:t>Одной из основных причин ухудшения качества земельных ресурсов является ускоренная эрозия почвы </w:t>
      </w:r>
      <w:r w:rsidRPr="001F72C6">
        <w:rPr>
          <w:rFonts w:ascii="Times New Roman" w:hAnsi="Times New Roman" w:cs="Times New Roman"/>
          <w:i/>
          <w:iCs/>
        </w:rPr>
        <w:t>(от </w:t>
      </w:r>
      <w:r w:rsidRPr="001F72C6">
        <w:rPr>
          <w:rFonts w:ascii="Times New Roman" w:hAnsi="Times New Roman" w:cs="Times New Roman"/>
        </w:rPr>
        <w:t xml:space="preserve">латинского erosion — разъедание). Под этим термином понимают разрушение верхних, наиболее плодородных, горизонтов и подстилающей почвообразующей породы поверхностными водами и ветром. Под влиянием </w:t>
      </w:r>
      <w:r w:rsidRPr="001F72C6">
        <w:rPr>
          <w:rFonts w:ascii="Times New Roman" w:hAnsi="Times New Roman" w:cs="Times New Roman"/>
        </w:rPr>
        <w:lastRenderedPageBreak/>
        <w:t>хозяйственной деятельности человека возникает ускоренная эрозия, которая часто приводит к полному разрушению почвы.</w:t>
      </w:r>
    </w:p>
    <w:p w:rsidR="001F72C6" w:rsidRPr="001F72C6" w:rsidRDefault="001F72C6" w:rsidP="001F72C6">
      <w:pPr>
        <w:rPr>
          <w:rFonts w:ascii="Times New Roman" w:hAnsi="Times New Roman" w:cs="Times New Roman"/>
        </w:rPr>
      </w:pPr>
      <w:r w:rsidRPr="001F72C6">
        <w:rPr>
          <w:rFonts w:ascii="Times New Roman" w:hAnsi="Times New Roman" w:cs="Times New Roman"/>
          <w:i/>
          <w:iCs/>
        </w:rPr>
        <w:t>Водная эрозия </w:t>
      </w:r>
      <w:r w:rsidRPr="001F72C6">
        <w:rPr>
          <w:rFonts w:ascii="Times New Roman" w:hAnsi="Times New Roman" w:cs="Times New Roman"/>
        </w:rPr>
        <w:t>представляет собой смыв почвы струйками и ручейками талой или ливневой воды. Неровности микрорельефа способствуют образованию промоин. При больших уклонах поверхности и на длинных склонах мельчайшие струйки сливаются в более крупные ручьи, которые быстро образуют струйчатые размывы, и если их своевременно не заровнять, возникают овраги. Наибольших размеров эрозия почвы достигает на распахиваемых землях, особенно на почвах легкого механического состава.</w:t>
      </w:r>
    </w:p>
    <w:p w:rsidR="001F72C6" w:rsidRPr="001F72C6" w:rsidRDefault="001F72C6" w:rsidP="001F72C6">
      <w:pPr>
        <w:rPr>
          <w:rFonts w:ascii="Times New Roman" w:hAnsi="Times New Roman" w:cs="Times New Roman"/>
        </w:rPr>
      </w:pPr>
      <w:r w:rsidRPr="001F72C6">
        <w:rPr>
          <w:rFonts w:ascii="Times New Roman" w:hAnsi="Times New Roman" w:cs="Times New Roman"/>
        </w:rPr>
        <w:t>Интенсивное перемещение частиц почвы и подстилающих ее пород по земной поверхности, обусловленное ветром, называют </w:t>
      </w:r>
      <w:r w:rsidRPr="001F72C6">
        <w:rPr>
          <w:rFonts w:ascii="Times New Roman" w:hAnsi="Times New Roman" w:cs="Times New Roman"/>
          <w:i/>
          <w:iCs/>
        </w:rPr>
        <w:t>ветровой эрозией. </w:t>
      </w:r>
      <w:r w:rsidRPr="001F72C6">
        <w:rPr>
          <w:rFonts w:ascii="Times New Roman" w:hAnsi="Times New Roman" w:cs="Times New Roman"/>
        </w:rPr>
        <w:t>Она наблюдается в любое время года и при любой силе ветра, но наиболее интенсивно проявляется весной при сильных ветрах, когда почва взрыхлена и не покрыта растительностью. Ветровая эрозия проявляется в виде пыльных (черных) бурь и местной (повседневной) эрозии.</w:t>
      </w:r>
    </w:p>
    <w:p w:rsidR="001F72C6" w:rsidRPr="001F72C6" w:rsidRDefault="001F72C6" w:rsidP="001F72C6">
      <w:pPr>
        <w:rPr>
          <w:rFonts w:ascii="Times New Roman" w:hAnsi="Times New Roman" w:cs="Times New Roman"/>
        </w:rPr>
      </w:pPr>
      <w:r w:rsidRPr="001F72C6">
        <w:rPr>
          <w:rFonts w:ascii="Times New Roman" w:hAnsi="Times New Roman" w:cs="Times New Roman"/>
        </w:rPr>
        <w:t>Вследствие эрозии почвы на земном шаре в XX ст. из сельскохозяйственного оборота выбыло несколько десятков миллионов гектаров пахотных земель, а несколько сотен миллионов гектаров нуждаются в проведении противоэрозионных мероприятий. Наибольших размеров эрозия почвы достигла в США, Канаде, странах Средиземноморья, Ближнего Востока, Южной Азии, в Китае и Австралии. В странах СНГ эрозия почвы распространена преимущественно в степной и лесостепной природных зонах.</w:t>
      </w:r>
    </w:p>
    <w:p w:rsidR="001F72C6" w:rsidRPr="001F72C6" w:rsidRDefault="001F72C6" w:rsidP="001F72C6">
      <w:pPr>
        <w:rPr>
          <w:rFonts w:ascii="Times New Roman" w:hAnsi="Times New Roman" w:cs="Times New Roman"/>
        </w:rPr>
      </w:pPr>
      <w:r w:rsidRPr="001F72C6">
        <w:rPr>
          <w:rFonts w:ascii="Times New Roman" w:hAnsi="Times New Roman" w:cs="Times New Roman"/>
        </w:rPr>
        <w:t>По данным почвенных исследований, в Беларуси эродировано в той или иной степени 550,6 тыс. га сельскохозяйственных земель, а 3345,0 тыс. га относятся к эрозионно-опасным и при неправильном использовании могут быть подвержены разрушительной эрозии в первую очередь. Преобладает водная эрозия; под оврагами в Беларуси занято более 11 тыс. га земель. В результате овражной эрозии сокращается площадь пахотных земель, понижается уровень грунтовых вод, возникают трудности с использованием сельскохозяйственной техники. Ветровая эрозия наибольшее распространение получила на Полесье, где значительные площади занимают песчаные и мелиорированные торфяно-болотные почвы. В результате эрозии на склонах с каждого гектара ежегодно смывается примерно 18 т мелкозема, где на гектар содержится 120—200 кг гумуса, 5—б кг фосфора и калия, 8 —10 кг азота. Переносится ветром 3 т, что приводит к большим потерям не только питательных веществ, но и продуктивной влаги, загрязняются водоемы. Наибольший ущерб эрозия почв наносит сельскому хозяйству страны: на слабосмытых почвах снижение урожайности различных сельскохозяйственных культур составляет 5—20 %, на сильносмытых почвах — до 30—60 %.</w:t>
      </w:r>
    </w:p>
    <w:p w:rsidR="001F72C6" w:rsidRPr="001F72C6" w:rsidRDefault="001F72C6" w:rsidP="001F72C6">
      <w:pPr>
        <w:rPr>
          <w:rFonts w:ascii="Times New Roman" w:hAnsi="Times New Roman" w:cs="Times New Roman"/>
        </w:rPr>
      </w:pPr>
      <w:r w:rsidRPr="001F72C6">
        <w:rPr>
          <w:rFonts w:ascii="Times New Roman" w:hAnsi="Times New Roman" w:cs="Times New Roman"/>
        </w:rPr>
        <w:t>Для уменьшения негативных последствий эрозии земель и предотвращения ее дальнейшего развития необходимо проведение комплекса организационно-хозяйственных, агротехнических, лесомелиоративных и других противоэрозионных мероприятий. В условиях Беларуси — это запрещение или ограничение рубки леса в эрозионно-опасных местах, регулирование пастьбы скота, соблюдение правил вспашки земель и сева на крутых склонах (поперек склона), регулирование стока, укрепление оврагов, склонов, облесение и залужение эродированных земель и т.д.</w:t>
      </w:r>
    </w:p>
    <w:p w:rsidR="001F72C6" w:rsidRPr="001F72C6" w:rsidRDefault="001F72C6" w:rsidP="001F72C6">
      <w:pPr>
        <w:rPr>
          <w:rFonts w:ascii="Times New Roman" w:hAnsi="Times New Roman" w:cs="Times New Roman"/>
        </w:rPr>
      </w:pPr>
      <w:r w:rsidRPr="001F72C6">
        <w:rPr>
          <w:rFonts w:ascii="Times New Roman" w:hAnsi="Times New Roman" w:cs="Times New Roman"/>
        </w:rPr>
        <w:t>Во многих регионах земного шара усиливается аридизация (снижение увлажненности) обширных территорий, под угрозой распространения пустынь находится пятая часть суши. По подсчетам специалистов ООН, за вторую половину XX в. площадь Сахары разрослась на 650 тыс. км</w:t>
      </w:r>
      <w:r w:rsidRPr="001F72C6">
        <w:rPr>
          <w:rFonts w:ascii="Times New Roman" w:hAnsi="Times New Roman" w:cs="Times New Roman"/>
          <w:vertAlign w:val="superscript"/>
        </w:rPr>
        <w:t>2</w:t>
      </w:r>
      <w:r w:rsidRPr="001F72C6">
        <w:rPr>
          <w:rFonts w:ascii="Times New Roman" w:hAnsi="Times New Roman" w:cs="Times New Roman"/>
        </w:rPr>
        <w:t>, край ее ежегодно продвигается на 1,5—10 км, а Ливийской пустыни — до 13 км в год.</w:t>
      </w:r>
    </w:p>
    <w:p w:rsidR="001F72C6" w:rsidRPr="001F72C6" w:rsidRDefault="001F72C6" w:rsidP="001F72C6">
      <w:pPr>
        <w:rPr>
          <w:rFonts w:ascii="Times New Roman" w:hAnsi="Times New Roman" w:cs="Times New Roman"/>
        </w:rPr>
      </w:pPr>
      <w:r w:rsidRPr="001F72C6">
        <w:rPr>
          <w:rFonts w:ascii="Times New Roman" w:hAnsi="Times New Roman" w:cs="Times New Roman"/>
        </w:rPr>
        <w:lastRenderedPageBreak/>
        <w:t>Развитие орошаемого земледелия в условиях аридного климата с длительным сухим сезоном вызывает вторичное засоление почв — накопление в верхних горизонтах почвы вредных для растений солей. Засолению подвержено около 50 % площади орошаемых земель мира.</w:t>
      </w:r>
    </w:p>
    <w:p w:rsidR="001F72C6" w:rsidRPr="001F72C6" w:rsidRDefault="001F72C6" w:rsidP="001F72C6">
      <w:pPr>
        <w:rPr>
          <w:rFonts w:ascii="Times New Roman" w:hAnsi="Times New Roman" w:cs="Times New Roman"/>
        </w:rPr>
      </w:pPr>
      <w:r w:rsidRPr="001F72C6">
        <w:rPr>
          <w:rFonts w:ascii="Times New Roman" w:hAnsi="Times New Roman" w:cs="Times New Roman"/>
        </w:rPr>
        <w:t>Земля, прежде всего почвенный покров, подвержена различным внешним воздействиям. Любые действия, приводящие к нарушению физических, физико-химических, химических, биологических и биохимических свойств почвы, вызывают ее загрязнение. Загрязнение земель — это внесение химических загрязнителей в количествах и концентрациях, превышающих способность почвенных экосистем к их разложению, утилизации и включению в общий круговорот веществ и обусловливающее в связи с этим изменение физико-химических, агротехнических и биологических свойств земли, снижающих ее плодородие и ухудшающих качество производимой продукции.</w:t>
      </w:r>
    </w:p>
    <w:p w:rsidR="001F72C6" w:rsidRPr="001F72C6" w:rsidRDefault="001F72C6" w:rsidP="001F72C6">
      <w:pPr>
        <w:rPr>
          <w:rFonts w:ascii="Times New Roman" w:hAnsi="Times New Roman" w:cs="Times New Roman"/>
        </w:rPr>
      </w:pPr>
      <w:r w:rsidRPr="001F72C6">
        <w:rPr>
          <w:rFonts w:ascii="Times New Roman" w:hAnsi="Times New Roman" w:cs="Times New Roman"/>
        </w:rPr>
        <w:t>В больших масштабах происходит загрязнение почв:</w:t>
      </w:r>
    </w:p>
    <w:p w:rsidR="001F72C6" w:rsidRPr="001F72C6" w:rsidRDefault="001F72C6" w:rsidP="001F72C6">
      <w:pPr>
        <w:numPr>
          <w:ilvl w:val="0"/>
          <w:numId w:val="10"/>
        </w:numPr>
        <w:rPr>
          <w:rFonts w:ascii="Times New Roman" w:hAnsi="Times New Roman" w:cs="Times New Roman"/>
        </w:rPr>
      </w:pPr>
      <w:r w:rsidRPr="001F72C6">
        <w:rPr>
          <w:rFonts w:ascii="Times New Roman" w:hAnsi="Times New Roman" w:cs="Times New Roman"/>
        </w:rPr>
        <w:t>при открытых разработках полезных ископаемых;</w:t>
      </w:r>
    </w:p>
    <w:p w:rsidR="001F72C6" w:rsidRPr="001F72C6" w:rsidRDefault="001F72C6" w:rsidP="001F72C6">
      <w:pPr>
        <w:numPr>
          <w:ilvl w:val="0"/>
          <w:numId w:val="10"/>
        </w:numPr>
        <w:rPr>
          <w:rFonts w:ascii="Times New Roman" w:hAnsi="Times New Roman" w:cs="Times New Roman"/>
        </w:rPr>
      </w:pPr>
      <w:r w:rsidRPr="001F72C6">
        <w:rPr>
          <w:rFonts w:ascii="Times New Roman" w:hAnsi="Times New Roman" w:cs="Times New Roman"/>
        </w:rPr>
        <w:t>вследствие покрытия ее поверхности выбросами, отвалами, пустой породой;</w:t>
      </w:r>
    </w:p>
    <w:p w:rsidR="001F72C6" w:rsidRPr="001F72C6" w:rsidRDefault="001F72C6" w:rsidP="001F72C6">
      <w:pPr>
        <w:numPr>
          <w:ilvl w:val="0"/>
          <w:numId w:val="10"/>
        </w:numPr>
        <w:rPr>
          <w:rFonts w:ascii="Times New Roman" w:hAnsi="Times New Roman" w:cs="Times New Roman"/>
        </w:rPr>
      </w:pPr>
      <w:r w:rsidRPr="001F72C6">
        <w:rPr>
          <w:rFonts w:ascii="Times New Roman" w:hAnsi="Times New Roman" w:cs="Times New Roman"/>
        </w:rPr>
        <w:t>неорганическими отходами и отбросами промышленности;</w:t>
      </w:r>
    </w:p>
    <w:p w:rsidR="001F72C6" w:rsidRPr="001F72C6" w:rsidRDefault="001F72C6" w:rsidP="001F72C6">
      <w:pPr>
        <w:numPr>
          <w:ilvl w:val="0"/>
          <w:numId w:val="10"/>
        </w:numPr>
        <w:rPr>
          <w:rFonts w:ascii="Times New Roman" w:hAnsi="Times New Roman" w:cs="Times New Roman"/>
        </w:rPr>
      </w:pPr>
      <w:r w:rsidRPr="001F72C6">
        <w:rPr>
          <w:rFonts w:ascii="Times New Roman" w:hAnsi="Times New Roman" w:cs="Times New Roman"/>
        </w:rPr>
        <w:t>веществами, переносимыми воздухом;</w:t>
      </w:r>
    </w:p>
    <w:p w:rsidR="001F72C6" w:rsidRPr="001F72C6" w:rsidRDefault="001F72C6" w:rsidP="001F72C6">
      <w:pPr>
        <w:numPr>
          <w:ilvl w:val="0"/>
          <w:numId w:val="10"/>
        </w:numPr>
        <w:rPr>
          <w:rFonts w:ascii="Times New Roman" w:hAnsi="Times New Roman" w:cs="Times New Roman"/>
        </w:rPr>
      </w:pPr>
      <w:r w:rsidRPr="001F72C6">
        <w:rPr>
          <w:rFonts w:ascii="Times New Roman" w:hAnsi="Times New Roman" w:cs="Times New Roman"/>
        </w:rPr>
        <w:t>радиоактивными веществами;</w:t>
      </w:r>
    </w:p>
    <w:p w:rsidR="001F72C6" w:rsidRPr="001F72C6" w:rsidRDefault="001F72C6" w:rsidP="001F72C6">
      <w:pPr>
        <w:numPr>
          <w:ilvl w:val="0"/>
          <w:numId w:val="10"/>
        </w:numPr>
        <w:rPr>
          <w:rFonts w:ascii="Times New Roman" w:hAnsi="Times New Roman" w:cs="Times New Roman"/>
        </w:rPr>
      </w:pPr>
      <w:r w:rsidRPr="001F72C6">
        <w:rPr>
          <w:rFonts w:ascii="Times New Roman" w:hAnsi="Times New Roman" w:cs="Times New Roman"/>
        </w:rPr>
        <w:t>вследствие сельскохозяйственной деятельности, работы транспорта и коммунально-бытовых предприятий.</w:t>
      </w:r>
    </w:p>
    <w:p w:rsidR="001F72C6" w:rsidRPr="001F72C6" w:rsidRDefault="001F72C6" w:rsidP="001F72C6">
      <w:pPr>
        <w:rPr>
          <w:rFonts w:ascii="Times New Roman" w:hAnsi="Times New Roman" w:cs="Times New Roman"/>
        </w:rPr>
      </w:pPr>
      <w:r w:rsidRPr="001F72C6">
        <w:rPr>
          <w:rFonts w:ascii="Times New Roman" w:hAnsi="Times New Roman" w:cs="Times New Roman"/>
        </w:rPr>
        <w:t>Значительную опасность для здоровья человека представляет загрязнение земель тяжелыми металлами — железом, марганцем, цинком, медью, молибденом, известными в сельском хозяйстве под названием микроэлементов, необходимых растениям в малых количествах. Однако если концентрация превышает допустимую норму, они становятся токсичными для человека и животных.</w:t>
      </w:r>
    </w:p>
    <w:p w:rsidR="001F72C6" w:rsidRPr="001F72C6" w:rsidRDefault="001F72C6" w:rsidP="001F72C6">
      <w:pPr>
        <w:rPr>
          <w:rFonts w:ascii="Times New Roman" w:hAnsi="Times New Roman" w:cs="Times New Roman"/>
        </w:rPr>
      </w:pPr>
      <w:r w:rsidRPr="001F72C6">
        <w:rPr>
          <w:rFonts w:ascii="Times New Roman" w:hAnsi="Times New Roman" w:cs="Times New Roman"/>
        </w:rPr>
        <w:t>На территории Беларуси наибольшему загрязнению подвержены почвы в городах и зонах их влияния. Это вызвано, с одной стороны, свойством почвы накапливать загрязняющие вещества, с другой — поступлением на поверхность городских земель больших количеств разнообразных химических веществ с атмосферными осадками, аэрозольными выпадениями, бытовыми и производственными отходами. Накопившиеся за длительный период в почвенной толще загрязняющие вещества являются источниками вторичного загрязнения атмосферного воздуха, поверхностных и подземных вод.</w:t>
      </w:r>
    </w:p>
    <w:p w:rsidR="001F72C6" w:rsidRPr="001F72C6" w:rsidRDefault="001F72C6" w:rsidP="001F72C6">
      <w:pPr>
        <w:rPr>
          <w:rFonts w:ascii="Times New Roman" w:hAnsi="Times New Roman" w:cs="Times New Roman"/>
        </w:rPr>
      </w:pPr>
      <w:r w:rsidRPr="001F72C6">
        <w:rPr>
          <w:rFonts w:ascii="Times New Roman" w:hAnsi="Times New Roman" w:cs="Times New Roman"/>
        </w:rPr>
        <w:t>Содержание загрязняющих веществ в почвенном покрове городов изменяется в широких пределах: от минимальных значений, близких к фоновым, в районах новостроек до концентраций, в десятки раз превышающих фоновые, в зонах влияния промышленных предприятий и старообжитых районах городов. Максимальное содержание свинца в почвах достигает в Новополоцке 370 мг/кг, Светлогорске — 183,3, Бресте — 178,2, Речице — 122, Волковыске — 109,2 мг/кг. Наибольшее содержание цинка обнаружено в почвах Гродно — 441,0 мг/кг, Бобруйска — 219,0, Борисова — 134,0, Орши и Витебска — 129,0 мг/кг. Самое высокое содержание кадмия зафиксировано в почвах городов Светлогорска — 3,5 мг/кг, Бреста — 2,1, Лунинца — 1,6, Орши и Полоцка — 1,3 мг/кг. Максимальное содержание меди выявлено в почвах Минска — 137,6 и Орши — 86,0 мг/кг.</w:t>
      </w:r>
    </w:p>
    <w:p w:rsidR="001F72C6" w:rsidRPr="001F72C6" w:rsidRDefault="001F72C6" w:rsidP="001F72C6">
      <w:pPr>
        <w:rPr>
          <w:rFonts w:ascii="Times New Roman" w:hAnsi="Times New Roman" w:cs="Times New Roman"/>
        </w:rPr>
      </w:pPr>
      <w:r w:rsidRPr="001F72C6">
        <w:rPr>
          <w:rFonts w:ascii="Times New Roman" w:hAnsi="Times New Roman" w:cs="Times New Roman"/>
        </w:rPr>
        <w:t xml:space="preserve">Оценить опасность загрязнения почв можно путем сопоставления содержания загрязнителей в почвах и установленных санитарно-гигиенических нормативов. Выше допустимого уровня городские почвы особенно загрязнены свинцом и цинком. Более трети проб, отобранных в Гомеле, Орше, Минске и Слониме, показали загрязненность свинцом выше опасного уровня. Около трети проб загрязнены цинком выше </w:t>
      </w:r>
      <w:r w:rsidRPr="001F72C6">
        <w:rPr>
          <w:rFonts w:ascii="Times New Roman" w:hAnsi="Times New Roman" w:cs="Times New Roman"/>
        </w:rPr>
        <w:lastRenderedPageBreak/>
        <w:t>допустимых значений в Витебске, Бобруйске и Воложине. Сверхнормативное загрязнение городских почв медью, кадмием, никелем и марганцем встречается значительно реже.</w:t>
      </w:r>
    </w:p>
    <w:p w:rsidR="001F72C6" w:rsidRPr="001F72C6" w:rsidRDefault="001F72C6" w:rsidP="001F72C6">
      <w:pPr>
        <w:rPr>
          <w:rFonts w:ascii="Times New Roman" w:hAnsi="Times New Roman" w:cs="Times New Roman"/>
        </w:rPr>
      </w:pPr>
      <w:r w:rsidRPr="001F72C6">
        <w:rPr>
          <w:rFonts w:ascii="Times New Roman" w:hAnsi="Times New Roman" w:cs="Times New Roman"/>
        </w:rPr>
        <w:t>Для сравнительной характеристики уровней загрязнения почв в городах Беларуси рассчитываются суммарные показатели загрязнения почв каждого из них. Выполненные расчеты показали, что наиболее загрязнены почвы в Минске и Орше, а также в Гомеле, Витебске, Бобруйске, Гродно, Могилеве, Речице, Кричеве, Воложине, Бресте, Слуцке, Слониме, Калинковичах и Волковыске. Можно заметить, что эту группу составляют в основном крупные промышленные центры, а также средние города, в которых значительное время функционируют металлообрабатывающие предприятия, и малые города, размещенные на пересечении автомобильных дорог. Повышенный уровень загрязнения характерен для таких средних городов, как Жодино, Борисов, Полоцк. Он сложился в результате совокупного влияния промышленных выбросов, работы автотранспорта, накоплениях почвах твердых отходов, образующихся в процессе функционирования промышленности и сферы потребления. Незначительный уровень загрязнения почв характерен для малых городов либо средних, где отсутствуют предприятия металлообработки и машиностроения.</w:t>
      </w:r>
    </w:p>
    <w:p w:rsidR="001F72C6" w:rsidRPr="001F72C6" w:rsidRDefault="001F72C6" w:rsidP="001F72C6">
      <w:pPr>
        <w:rPr>
          <w:rFonts w:ascii="Times New Roman" w:hAnsi="Times New Roman" w:cs="Times New Roman"/>
        </w:rPr>
      </w:pPr>
      <w:r w:rsidRPr="001F72C6">
        <w:rPr>
          <w:rFonts w:ascii="Times New Roman" w:hAnsi="Times New Roman" w:cs="Times New Roman"/>
        </w:rPr>
        <w:t>Происходит загрязнение тяжелыми металлами и пригородных земель и придорожных полос, основным элементом-загрязнителем является свинец. Повышенное его содержание наблюдается в пригородных зонах Минска, Гомеля, Могилева. Загрязнение почв на уровне ПДК (32 мг/кг) и выше отмечено локально, небольшими участками по направлению господствующих ветров. Загрязнение почв придорожных полос автомобильных дорог межгосударственного (Брест — Москва, Санкт-Петербург — Одесса), республиканского (Минск — Слуцк, Минск — Логойск) и Местного значения (Заславль —Дзержинск) наблюдается  до 25—50 м от полосы полотна дороги в зависимости от рельефа местности и наличия лесозащитных полос. Максимальное содержание свинца в почве отмечено на расстоянии 5—10 м от автотрассы, оно выше фонового значения в среднем в 2—2,3 раза.</w:t>
      </w:r>
    </w:p>
    <w:p w:rsidR="001F72C6" w:rsidRPr="001F72C6" w:rsidRDefault="001F72C6" w:rsidP="001F72C6">
      <w:pPr>
        <w:rPr>
          <w:rFonts w:ascii="Times New Roman" w:hAnsi="Times New Roman" w:cs="Times New Roman"/>
        </w:rPr>
      </w:pPr>
      <w:r w:rsidRPr="001F72C6">
        <w:rPr>
          <w:rFonts w:ascii="Times New Roman" w:hAnsi="Times New Roman" w:cs="Times New Roman"/>
        </w:rPr>
        <w:t>Участки, загрязненные тяжелыми металлами, встречаются и в поймах рек, пересекающих промышленные центры. Так, на отдельных участках поймы р. Свислочь содержание подвижных форм меди, цинка, кадмия и других металлов в почве многократно превышает предельно допустимые уровни.</w:t>
      </w:r>
    </w:p>
    <w:p w:rsidR="001F72C6" w:rsidRPr="001F72C6" w:rsidRDefault="001F72C6" w:rsidP="001F72C6">
      <w:pPr>
        <w:rPr>
          <w:rFonts w:ascii="Times New Roman" w:hAnsi="Times New Roman" w:cs="Times New Roman"/>
        </w:rPr>
      </w:pPr>
      <w:r w:rsidRPr="001F72C6">
        <w:rPr>
          <w:rFonts w:ascii="Times New Roman" w:hAnsi="Times New Roman" w:cs="Times New Roman"/>
        </w:rPr>
        <w:t>Загрязнение почв, связанное с сельскохозяйственным производством, в условиях Беларуси проявляется в избыточном накоплении химических веществ в результате известкования кислых почв, внесения минеральных удобрений и пестицидов, а также чрезмерного полива сельскохозяйственных угодий стоками животноводческих комплексов. В целом по Беларуси избыточное накопление биогенных элементов произошло на 6 % пахотных земель.</w:t>
      </w:r>
    </w:p>
    <w:p w:rsidR="001F72C6" w:rsidRPr="001F72C6" w:rsidRDefault="001F72C6" w:rsidP="001F72C6">
      <w:pPr>
        <w:rPr>
          <w:rFonts w:ascii="Times New Roman" w:hAnsi="Times New Roman" w:cs="Times New Roman"/>
        </w:rPr>
      </w:pPr>
      <w:r w:rsidRPr="001F72C6">
        <w:rPr>
          <w:rFonts w:ascii="Times New Roman" w:hAnsi="Times New Roman" w:cs="Times New Roman"/>
        </w:rPr>
        <w:t>К негативным явлениям, связанным с применением минеральных удобрений, относится загрязнение почв, грунтовых и поверхностных вод нитратами. При этом необходимо учитывать роль нитратов как обязательного участника круговорота азота в природе, источника азотного питания растений. Опасность представляет избыточное содержание нитратов в воде, пище и кормах, которое обусловлено неоправданно высокими дозами применения азотных удобрений и их неравномерным распределением по пашне. Для предотвращения негативного действия нитратов разработаны оптимальные дозы внесения азотных удобрений под все сельскохозяйственные культуры применительно к разным типам почв, гарантирующие получение чистой продукции и исключающие загрязнение окружающей среды.</w:t>
      </w:r>
    </w:p>
    <w:p w:rsidR="001F72C6" w:rsidRPr="001F72C6" w:rsidRDefault="001F72C6" w:rsidP="001F72C6">
      <w:pPr>
        <w:rPr>
          <w:rFonts w:ascii="Times New Roman" w:hAnsi="Times New Roman" w:cs="Times New Roman"/>
        </w:rPr>
      </w:pPr>
      <w:r w:rsidRPr="001F72C6">
        <w:rPr>
          <w:rFonts w:ascii="Times New Roman" w:hAnsi="Times New Roman" w:cs="Times New Roman"/>
        </w:rPr>
        <w:t xml:space="preserve">Необходима рациональная система применения минеральных и органических удобрений. При обоснованном определении видов, норм, сроков и способов их </w:t>
      </w:r>
      <w:r w:rsidRPr="001F72C6">
        <w:rPr>
          <w:rFonts w:ascii="Times New Roman" w:hAnsi="Times New Roman" w:cs="Times New Roman"/>
        </w:rPr>
        <w:lastRenderedPageBreak/>
        <w:t>внесения существенно сокращаются потери питательных веществ, снижается возможность попадания их из почвы в грунтовые воды и водоисточники, уменьшается накопление остаточных веществ в почве и растениях.</w:t>
      </w:r>
    </w:p>
    <w:p w:rsidR="001F72C6" w:rsidRPr="001F72C6" w:rsidRDefault="001F72C6" w:rsidP="001F72C6">
      <w:pPr>
        <w:rPr>
          <w:rFonts w:ascii="Times New Roman" w:hAnsi="Times New Roman" w:cs="Times New Roman"/>
        </w:rPr>
      </w:pPr>
      <w:r w:rsidRPr="001F72C6">
        <w:rPr>
          <w:rFonts w:ascii="Times New Roman" w:hAnsi="Times New Roman" w:cs="Times New Roman"/>
        </w:rPr>
        <w:t>Для предотвращения загрязнения почв пестицидами надо, прежде всего, разработать систему защиты растений с ограниченным применением ядохимикатов, обратить особое внимание на точность доз химикатов, в частности, при опрыскивании.</w:t>
      </w:r>
    </w:p>
    <w:p w:rsidR="001F72C6" w:rsidRPr="001F72C6" w:rsidRDefault="001F72C6" w:rsidP="001F72C6">
      <w:pPr>
        <w:rPr>
          <w:rFonts w:ascii="Times New Roman" w:hAnsi="Times New Roman" w:cs="Times New Roman"/>
        </w:rPr>
      </w:pPr>
      <w:r w:rsidRPr="001F72C6">
        <w:rPr>
          <w:rFonts w:ascii="Times New Roman" w:hAnsi="Times New Roman" w:cs="Times New Roman"/>
        </w:rPr>
        <w:t>Рациональное применение гербицидов учитывает свойства почв, особенно содержание органического вещества. Как показывает отечественный и зарубежный опыт, при научно обоснованном применении гербицидов, правильно определенной дозе не возникает существенной опасности. В перспективе расширение биологических методов защиты растений, восстановление плодородия почв, борьба с сорной растительностью исключат или существенно ограничат применение многих химических методов в сельском хозяйстве.</w:t>
      </w:r>
    </w:p>
    <w:p w:rsidR="001F72C6" w:rsidRPr="001F72C6" w:rsidRDefault="001F72C6" w:rsidP="001F72C6">
      <w:pPr>
        <w:rPr>
          <w:rFonts w:ascii="Times New Roman" w:hAnsi="Times New Roman" w:cs="Times New Roman"/>
        </w:rPr>
      </w:pPr>
      <w:r w:rsidRPr="001F72C6">
        <w:rPr>
          <w:rFonts w:ascii="Times New Roman" w:hAnsi="Times New Roman" w:cs="Times New Roman"/>
        </w:rPr>
        <w:t>Одной из наиболее серьезных проблем Беларуси является радиоактивное загрязнение земель. Почва обладает способностью накапливать радиоактивные вещества (стронций, цезий, плутоний и др.). Которые затем вместе с питательными веществами переходят в сельскохозяйственные растения, животных и, в конечном итоге, к человеку.</w:t>
      </w:r>
    </w:p>
    <w:p w:rsidR="001F72C6" w:rsidRPr="001F72C6" w:rsidRDefault="001F72C6" w:rsidP="001F72C6">
      <w:pPr>
        <w:rPr>
          <w:rFonts w:ascii="Times New Roman" w:hAnsi="Times New Roman" w:cs="Times New Roman"/>
        </w:rPr>
      </w:pPr>
      <w:r w:rsidRPr="001F72C6">
        <w:rPr>
          <w:rFonts w:ascii="Times New Roman" w:hAnsi="Times New Roman" w:cs="Times New Roman"/>
        </w:rPr>
        <w:t>Авария на Чернобыльской АЭС привела к загрязнению радионуклидами значительной части территории Беларуси. На площади 4,8 млн. га (23 % всего земельного фонда) плотность загрязнения цезием-137 составила один и более Ки/км</w:t>
      </w:r>
      <w:r w:rsidRPr="001F72C6">
        <w:rPr>
          <w:rFonts w:ascii="Times New Roman" w:hAnsi="Times New Roman" w:cs="Times New Roman"/>
          <w:vertAlign w:val="superscript"/>
        </w:rPr>
        <w:t>2</w:t>
      </w:r>
      <w:r w:rsidRPr="001F72C6">
        <w:rPr>
          <w:rFonts w:ascii="Times New Roman" w:hAnsi="Times New Roman" w:cs="Times New Roman"/>
          <w:b/>
          <w:bCs/>
        </w:rPr>
        <w:t>. </w:t>
      </w:r>
      <w:r w:rsidRPr="001F72C6">
        <w:rPr>
          <w:rFonts w:ascii="Times New Roman" w:hAnsi="Times New Roman" w:cs="Times New Roman"/>
        </w:rPr>
        <w:t>Площадь сельскохозяйственных земель с отмеченным уровнем загрязнения по цезию составляет 1,6 млн. га, из них 265,4 тыс. га были исключены из сельскохозяйственного оборота.</w:t>
      </w:r>
    </w:p>
    <w:p w:rsidR="001F72C6" w:rsidRPr="001F72C6" w:rsidRDefault="001F72C6" w:rsidP="001F72C6">
      <w:pPr>
        <w:rPr>
          <w:rFonts w:ascii="Times New Roman" w:hAnsi="Times New Roman" w:cs="Times New Roman"/>
        </w:rPr>
      </w:pPr>
      <w:r w:rsidRPr="001F72C6">
        <w:rPr>
          <w:rFonts w:ascii="Times New Roman" w:hAnsi="Times New Roman" w:cs="Times New Roman"/>
        </w:rPr>
        <w:t>Загрязнение радионуклидами распространено неравномерно. Самыми потерпевшими являются Гомельская (59 % загрязненных пахотных земель и луговых угодий Беларуси) и Могилевская (29,7 %) области (табл. 8.2). Наибольшие уровни загрязнения цезием-137 (за исключением зоны отчуждения) в Чериковском районе Могилевской области (146 Ки/км</w:t>
      </w:r>
      <w:r w:rsidRPr="001F72C6">
        <w:rPr>
          <w:rFonts w:ascii="Times New Roman" w:hAnsi="Times New Roman" w:cs="Times New Roman"/>
          <w:vertAlign w:val="superscript"/>
        </w:rPr>
        <w:t>2</w:t>
      </w:r>
      <w:r w:rsidRPr="001F72C6">
        <w:rPr>
          <w:rFonts w:ascii="Times New Roman" w:hAnsi="Times New Roman" w:cs="Times New Roman"/>
          <w:b/>
          <w:bCs/>
        </w:rPr>
        <w:t>), </w:t>
      </w:r>
      <w:r w:rsidRPr="001F72C6">
        <w:rPr>
          <w:rFonts w:ascii="Times New Roman" w:hAnsi="Times New Roman" w:cs="Times New Roman"/>
        </w:rPr>
        <w:t>Чечерском и Добрушском районах Гомельской области (соответственно 61,4 и 60,0 Ки/км</w:t>
      </w:r>
      <w:r w:rsidRPr="001F72C6">
        <w:rPr>
          <w:rFonts w:ascii="Times New Roman" w:hAnsi="Times New Roman" w:cs="Times New Roman"/>
          <w:vertAlign w:val="superscript"/>
        </w:rPr>
        <w:t>2</w:t>
      </w:r>
      <w:r w:rsidRPr="001F72C6">
        <w:rPr>
          <w:rFonts w:ascii="Times New Roman" w:hAnsi="Times New Roman" w:cs="Times New Roman"/>
        </w:rPr>
        <w:t>).</w:t>
      </w:r>
    </w:p>
    <w:p w:rsidR="001F72C6" w:rsidRPr="001F72C6" w:rsidRDefault="001F72C6" w:rsidP="001F72C6">
      <w:pPr>
        <w:rPr>
          <w:rFonts w:ascii="Times New Roman" w:hAnsi="Times New Roman" w:cs="Times New Roman"/>
        </w:rPr>
      </w:pPr>
      <w:r w:rsidRPr="001F72C6">
        <w:rPr>
          <w:rFonts w:ascii="Times New Roman" w:hAnsi="Times New Roman" w:cs="Times New Roman"/>
        </w:rPr>
        <w:t>К концу 1999 г. содержание цезия-137 в почве сократилось примерно на 20 % по причине его естественного распада. Кроме того, установлено снижение подвижного цезия-137 вследствие перехода его в необменно-поглощенное состояние, что привело к снижению его доступности для растений в среднем в 1,5 раза. В связи с этим из категории радиационно-опасных исключено и вовлечено в сельскохозяйственный оборот около 7 тыс. га земель.</w:t>
      </w:r>
    </w:p>
    <w:p w:rsidR="001F72C6" w:rsidRPr="001F72C6" w:rsidRDefault="001F72C6" w:rsidP="001F72C6">
      <w:pPr>
        <w:rPr>
          <w:rFonts w:ascii="Times New Roman" w:hAnsi="Times New Roman" w:cs="Times New Roman"/>
        </w:rPr>
      </w:pPr>
      <w:r w:rsidRPr="001F72C6">
        <w:rPr>
          <w:rFonts w:ascii="Times New Roman" w:hAnsi="Times New Roman" w:cs="Times New Roman"/>
        </w:rPr>
        <w:t>Загрязнение земель стронцием-90 носит более локальный характер. Уровни загрязнения почвы стронцием-90 в пределах 0,15 и более Ки/км</w:t>
      </w:r>
      <w:r w:rsidRPr="001F72C6">
        <w:rPr>
          <w:rFonts w:ascii="Times New Roman" w:hAnsi="Times New Roman" w:cs="Times New Roman"/>
          <w:vertAlign w:val="superscript"/>
        </w:rPr>
        <w:t>2</w:t>
      </w:r>
      <w:r w:rsidRPr="001F72C6">
        <w:rPr>
          <w:rFonts w:ascii="Times New Roman" w:hAnsi="Times New Roman" w:cs="Times New Roman"/>
        </w:rPr>
        <w:t> выявлены на площади 2110 тыс. га, что составляет примерно 10 % от общей площади страны. Максимальные уровни содержания стронция-90 в почве выявлены в границах 30-километровой зоны ЧАЭС и достигают величины 48,6 Ки/км</w:t>
      </w:r>
      <w:r w:rsidRPr="001F72C6">
        <w:rPr>
          <w:rFonts w:ascii="Times New Roman" w:hAnsi="Times New Roman" w:cs="Times New Roman"/>
          <w:vertAlign w:val="superscript"/>
        </w:rPr>
        <w:t>2</w:t>
      </w:r>
      <w:r w:rsidRPr="001F72C6">
        <w:rPr>
          <w:rFonts w:ascii="Times New Roman" w:hAnsi="Times New Roman" w:cs="Times New Roman"/>
        </w:rPr>
        <w:t> в Хойникском районе Гомельской области. Земли, загрязненные стронцием-90, находятся в пределах зон загрязнения цезием-137.</w:t>
      </w:r>
    </w:p>
    <w:p w:rsidR="001F72C6" w:rsidRPr="001F72C6" w:rsidRDefault="001F72C6" w:rsidP="001F72C6">
      <w:pPr>
        <w:rPr>
          <w:rFonts w:ascii="Times New Roman" w:hAnsi="Times New Roman" w:cs="Times New Roman"/>
        </w:rPr>
      </w:pPr>
      <w:r w:rsidRPr="001F72C6">
        <w:rPr>
          <w:rFonts w:ascii="Times New Roman" w:hAnsi="Times New Roman" w:cs="Times New Roman"/>
        </w:rPr>
        <w:t>Отселенная территория общей площадью 450 тыс. га разделяется на две зоны: отчуждения и отселения. </w:t>
      </w:r>
      <w:r w:rsidRPr="001F72C6">
        <w:rPr>
          <w:rFonts w:ascii="Times New Roman" w:hAnsi="Times New Roman" w:cs="Times New Roman"/>
          <w:i/>
          <w:iCs/>
        </w:rPr>
        <w:t>Зона отчуждения п</w:t>
      </w:r>
      <w:r w:rsidRPr="001F72C6">
        <w:rPr>
          <w:rFonts w:ascii="Times New Roman" w:hAnsi="Times New Roman" w:cs="Times New Roman"/>
        </w:rPr>
        <w:t>лощадью 170 тыс. га, из которой население было эвакуировано в 1986 г., наиболее загрязнена и входит в состав Полесского радиационно-экологического заповедника, общая площадь которого 216 тыс. га. Основная часть зоны отчуждения не может быть возвращена в сельскохозяйственный оборот даже в отдаленной перспективе вследствие высокой плотности загрязнения долгоживущими радионуклидами.</w:t>
      </w:r>
    </w:p>
    <w:p w:rsidR="001F72C6" w:rsidRPr="001F72C6" w:rsidRDefault="001F72C6" w:rsidP="001F72C6">
      <w:pPr>
        <w:rPr>
          <w:rFonts w:ascii="Times New Roman" w:hAnsi="Times New Roman" w:cs="Times New Roman"/>
        </w:rPr>
      </w:pPr>
      <w:r w:rsidRPr="001F72C6">
        <w:rPr>
          <w:rFonts w:ascii="Times New Roman" w:hAnsi="Times New Roman" w:cs="Times New Roman"/>
        </w:rPr>
        <w:t>Для восстановления нарушенных земель требуется </w:t>
      </w:r>
      <w:r w:rsidRPr="001F72C6">
        <w:rPr>
          <w:rFonts w:ascii="Times New Roman" w:hAnsi="Times New Roman" w:cs="Times New Roman"/>
          <w:i/>
          <w:iCs/>
        </w:rPr>
        <w:t>рекультивация </w:t>
      </w:r>
      <w:r w:rsidRPr="001F72C6">
        <w:rPr>
          <w:rFonts w:ascii="Times New Roman" w:hAnsi="Times New Roman" w:cs="Times New Roman"/>
        </w:rPr>
        <w:t xml:space="preserve">— комплекс работ, направленных на восстановление продуктивности и народнохозяйственной ценности разрушенных земель, улучшение условий природной среды. Процесс восстановления </w:t>
      </w:r>
      <w:r w:rsidRPr="001F72C6">
        <w:rPr>
          <w:rFonts w:ascii="Times New Roman" w:hAnsi="Times New Roman" w:cs="Times New Roman"/>
        </w:rPr>
        <w:lastRenderedPageBreak/>
        <w:t>земель складывается из горнотехнической и биологической рекультивации. На первом этапе засыпают карьеры, выравнивают рвы, регулируют водный режим, насыпают плодородный слой почвы; на втором восстанавливают почвенно-растительный покров и плодородие почвы. Рекультивируемые земли используются под посев нетребовательных к почвенным условиям растений, на них высаживаются леса, создаются зоны отдыха, водоемы.</w:t>
      </w:r>
    </w:p>
    <w:p w:rsidR="001F72C6" w:rsidRPr="001F72C6" w:rsidRDefault="001F72C6" w:rsidP="001F72C6">
      <w:pPr>
        <w:rPr>
          <w:rFonts w:ascii="Times New Roman" w:hAnsi="Times New Roman" w:cs="Times New Roman"/>
        </w:rPr>
      </w:pPr>
      <w:r w:rsidRPr="001F72C6">
        <w:rPr>
          <w:rFonts w:ascii="Times New Roman" w:hAnsi="Times New Roman" w:cs="Times New Roman"/>
        </w:rPr>
        <w:t>Экономическая эффективность рекультивации () определяется по формуле (5) </w:t>
      </w:r>
    </w:p>
    <w:p w:rsidR="001F72C6" w:rsidRPr="001F72C6" w:rsidRDefault="001F72C6" w:rsidP="001F72C6">
      <w:pPr>
        <w:rPr>
          <w:rFonts w:ascii="Times New Roman" w:hAnsi="Times New Roman" w:cs="Times New Roman"/>
        </w:rPr>
      </w:pPr>
      <w:r w:rsidRPr="001F72C6">
        <w:rPr>
          <w:rFonts w:ascii="Times New Roman" w:hAnsi="Times New Roman" w:cs="Times New Roman"/>
        </w:rPr>
        <w:t>Э=Э</w:t>
      </w:r>
      <w:r w:rsidRPr="001F72C6">
        <w:rPr>
          <w:rFonts w:ascii="Cambria Math" w:hAnsi="Cambria Math" w:cs="Cambria Math"/>
        </w:rPr>
        <w:t>𝑝</w:t>
      </w:r>
      <w:r w:rsidRPr="001F72C6">
        <w:rPr>
          <w:rFonts w:ascii="Times New Roman" w:hAnsi="Times New Roman" w:cs="Times New Roman"/>
        </w:rPr>
        <w:t>3</w:t>
      </w:r>
      <w:r w:rsidRPr="001F72C6">
        <w:rPr>
          <w:rFonts w:ascii="Cambria Math" w:hAnsi="Cambria Math" w:cs="Cambria Math"/>
        </w:rPr>
        <w:t>𝑝</w:t>
      </w:r>
      <w:r w:rsidRPr="001F72C6">
        <w:rPr>
          <w:rFonts w:ascii="Times New Roman" w:hAnsi="Times New Roman" w:cs="Times New Roman"/>
        </w:rPr>
        <w:t>≥</w:t>
      </w:r>
      <w:r w:rsidRPr="001F72C6">
        <w:rPr>
          <w:rFonts w:ascii="Cambria Math" w:hAnsi="Cambria Math" w:cs="Cambria Math"/>
        </w:rPr>
        <w:t>𝐸</w:t>
      </w:r>
      <w:r w:rsidRPr="001F72C6">
        <w:rPr>
          <w:rFonts w:ascii="Times New Roman" w:hAnsi="Times New Roman" w:cs="Times New Roman"/>
        </w:rPr>
        <w:t>н</w:t>
      </w:r>
    </w:p>
    <w:p w:rsidR="001F72C6" w:rsidRPr="001F72C6" w:rsidRDefault="001F72C6" w:rsidP="001F72C6">
      <w:pPr>
        <w:rPr>
          <w:rFonts w:ascii="Times New Roman" w:hAnsi="Times New Roman" w:cs="Times New Roman"/>
        </w:rPr>
      </w:pPr>
      <w:r w:rsidRPr="001F72C6">
        <w:rPr>
          <w:rFonts w:ascii="Times New Roman" w:hAnsi="Times New Roman" w:cs="Times New Roman"/>
        </w:rPr>
        <w:t> где  Э</w:t>
      </w:r>
      <w:r w:rsidRPr="001F72C6">
        <w:rPr>
          <w:rFonts w:ascii="Cambria Math" w:hAnsi="Cambria Math" w:cs="Cambria Math"/>
        </w:rPr>
        <w:t>𝑝</w:t>
      </w:r>
      <w:r w:rsidRPr="001F72C6">
        <w:rPr>
          <w:rFonts w:ascii="Times New Roman" w:hAnsi="Times New Roman" w:cs="Times New Roman"/>
        </w:rPr>
        <w:t> — эффект от рекультивации земель (величина чистого дохода); 3</w:t>
      </w:r>
      <w:r w:rsidRPr="001F72C6">
        <w:rPr>
          <w:rFonts w:ascii="Cambria Math" w:hAnsi="Cambria Math" w:cs="Cambria Math"/>
        </w:rPr>
        <w:t>𝑝</w:t>
      </w:r>
      <w:r w:rsidRPr="001F72C6">
        <w:rPr>
          <w:rFonts w:ascii="Times New Roman" w:hAnsi="Times New Roman" w:cs="Times New Roman"/>
        </w:rPr>
        <w:t>— сумма затрат на рекультивацию;  </w:t>
      </w:r>
      <w:r w:rsidRPr="001F72C6">
        <w:rPr>
          <w:rFonts w:ascii="Cambria Math" w:hAnsi="Cambria Math" w:cs="Cambria Math"/>
        </w:rPr>
        <w:t>𝐸</w:t>
      </w:r>
      <w:r w:rsidRPr="001F72C6">
        <w:rPr>
          <w:rFonts w:ascii="Times New Roman" w:hAnsi="Times New Roman" w:cs="Times New Roman"/>
        </w:rPr>
        <w:t>н— нормативный коэффициент эффективности, равный 0,06. Затраты на рекультивацию (3</w:t>
      </w:r>
      <w:r w:rsidRPr="001F72C6">
        <w:rPr>
          <w:rFonts w:ascii="Cambria Math" w:hAnsi="Cambria Math" w:cs="Cambria Math"/>
        </w:rPr>
        <w:t>𝑝</w:t>
      </w:r>
      <w:r w:rsidRPr="001F72C6">
        <w:rPr>
          <w:rFonts w:ascii="Times New Roman" w:hAnsi="Times New Roman" w:cs="Times New Roman"/>
        </w:rPr>
        <w:t>) рассчитываются по формуле (6) </w:t>
      </w:r>
    </w:p>
    <w:p w:rsidR="001F72C6" w:rsidRPr="001F72C6" w:rsidRDefault="001F72C6" w:rsidP="001F72C6">
      <w:pPr>
        <w:rPr>
          <w:rFonts w:ascii="Times New Roman" w:hAnsi="Times New Roman" w:cs="Times New Roman"/>
        </w:rPr>
      </w:pPr>
      <w:r w:rsidRPr="001F72C6">
        <w:rPr>
          <w:rFonts w:ascii="Times New Roman" w:hAnsi="Times New Roman" w:cs="Times New Roman"/>
        </w:rPr>
        <w:t>З</w:t>
      </w:r>
      <w:r w:rsidRPr="001F72C6">
        <w:rPr>
          <w:rFonts w:ascii="Cambria Math" w:hAnsi="Cambria Math" w:cs="Cambria Math"/>
        </w:rPr>
        <w:t>𝑝</w:t>
      </w:r>
      <w:r w:rsidRPr="001F72C6">
        <w:rPr>
          <w:rFonts w:ascii="Times New Roman" w:hAnsi="Times New Roman" w:cs="Times New Roman"/>
        </w:rPr>
        <w:t>=</w:t>
      </w:r>
      <w:r w:rsidRPr="001F72C6">
        <w:rPr>
          <w:rFonts w:ascii="Cambria Math" w:hAnsi="Cambria Math" w:cs="Cambria Math"/>
        </w:rPr>
        <w:t>𝑆⋅</w:t>
      </w:r>
      <w:r w:rsidRPr="001F72C6">
        <w:rPr>
          <w:rFonts w:ascii="Times New Roman" w:hAnsi="Times New Roman" w:cs="Times New Roman"/>
        </w:rPr>
        <w:t>(З1+З2+З3+З4+З5)</w:t>
      </w:r>
    </w:p>
    <w:p w:rsidR="001F72C6" w:rsidRPr="001F72C6" w:rsidRDefault="001F72C6" w:rsidP="001F72C6">
      <w:pPr>
        <w:rPr>
          <w:rFonts w:ascii="Times New Roman" w:hAnsi="Times New Roman" w:cs="Times New Roman"/>
        </w:rPr>
      </w:pPr>
      <w:r w:rsidRPr="001F72C6">
        <w:rPr>
          <w:rFonts w:ascii="Times New Roman" w:hAnsi="Times New Roman" w:cs="Times New Roman"/>
        </w:rPr>
        <w:t> где  S — площадь рекультивируемых земель;  З</w:t>
      </w:r>
      <w:r w:rsidRPr="001F72C6">
        <w:rPr>
          <w:rFonts w:ascii="Cambria Math" w:hAnsi="Cambria Math" w:cs="Cambria Math"/>
        </w:rPr>
        <w:t>𝑖</w:t>
      </w:r>
      <w:r w:rsidRPr="001F72C6">
        <w:rPr>
          <w:rFonts w:ascii="Times New Roman" w:hAnsi="Times New Roman" w:cs="Times New Roman"/>
        </w:rPr>
        <w:t>(</w:t>
      </w:r>
      <w:r w:rsidRPr="001F72C6">
        <w:rPr>
          <w:rFonts w:ascii="Cambria Math" w:hAnsi="Cambria Math" w:cs="Cambria Math"/>
        </w:rPr>
        <w:t>𝑖</w:t>
      </w:r>
      <w:r w:rsidRPr="001F72C6">
        <w:rPr>
          <w:rFonts w:ascii="Times New Roman" w:hAnsi="Times New Roman" w:cs="Times New Roman"/>
        </w:rPr>
        <w:t>=1,2,3,4,5) — затраты на планировку поверхности, выемку плодородного слоя почвы, покрытие площади плодородным слоем, химическую обработку, инженерно-мелиоративное и гидротехническое обеспечение 1 га нарушенных земель соответственно.</w:t>
      </w:r>
    </w:p>
    <w:p w:rsidR="001F72C6" w:rsidRPr="001F72C6" w:rsidRDefault="001F72C6" w:rsidP="001F72C6">
      <w:pPr>
        <w:rPr>
          <w:rFonts w:ascii="Times New Roman" w:hAnsi="Times New Roman" w:cs="Times New Roman"/>
        </w:rPr>
      </w:pPr>
      <w:r w:rsidRPr="001F72C6">
        <w:rPr>
          <w:rFonts w:ascii="Times New Roman" w:hAnsi="Times New Roman" w:cs="Times New Roman"/>
        </w:rPr>
        <w:t>Природные особенности Беларуси, специфика объектов рекультивации, высокие удельные затраты обусловили наиболее широкое осуществление лесохозяйственного направления рекультивации, которая проводится на половине всех восстановленных земель. Остальная часть примерно в одинаковых объемах рекультивирована для сельскохозяйственных, водохозяйственных и строительных целей. В целом объемы работ по рекультивации земель в стране за последнее десятилетие постоянно сокращаются (1990 г. — 11,8 тыс. га, 1999 г. — 3,0 тыс. га).</w:t>
      </w:r>
    </w:p>
    <w:p w:rsidR="001F72C6" w:rsidRPr="001F72C6" w:rsidRDefault="001F72C6" w:rsidP="001F72C6">
      <w:pPr>
        <w:rPr>
          <w:rFonts w:ascii="Times New Roman" w:hAnsi="Times New Roman" w:cs="Times New Roman"/>
        </w:rPr>
      </w:pPr>
      <w:r w:rsidRPr="001F72C6">
        <w:rPr>
          <w:rFonts w:ascii="Times New Roman" w:hAnsi="Times New Roman" w:cs="Times New Roman"/>
        </w:rPr>
        <w:t>Одним из основных факторов рационального использования земельных ресурсов является мелиорация — совокупность организационно-хозяйственных и технических мероприятий по коренному улучшению земель с неблагоприятным водным и воздушным режимами, физико-химическими свойствами, подверженными вредному механическому действию ветра или воды. Наиболее распространена гидротехническая мелиорация, то есть осушение или орошение почв, обводнение пастбищ. Водный режим почв изменяют путем использования таких специфических методов, как снегозадержание, промывка, дренаж, регулирование стока и др. Для улучшения физического состояния почв проводят уборку камней, пескование глинистых почв и др.</w:t>
      </w:r>
    </w:p>
    <w:p w:rsidR="001F72C6" w:rsidRPr="001F72C6" w:rsidRDefault="001F72C6" w:rsidP="001F72C6">
      <w:pPr>
        <w:rPr>
          <w:rFonts w:ascii="Times New Roman" w:hAnsi="Times New Roman" w:cs="Times New Roman"/>
        </w:rPr>
      </w:pPr>
      <w:r w:rsidRPr="001F72C6">
        <w:rPr>
          <w:rFonts w:ascii="Times New Roman" w:hAnsi="Times New Roman" w:cs="Times New Roman"/>
        </w:rPr>
        <w:t>Мелиорация земель получила широкое распространение в странах СНГ (России, Беларуси, государствах Центральной Азии и др.), а также во многих других регионах мира, главным образом с аридным климатом. Масштабы мелиоративного воздействия на природу столь велики, что большие площади земель на нашей планете резко изменили свой облик в результате строительства водохранилищ, прудов, дамб, дренажной сети и пр.</w:t>
      </w:r>
    </w:p>
    <w:p w:rsidR="001F72C6" w:rsidRPr="001F72C6" w:rsidRDefault="001F72C6" w:rsidP="001F72C6">
      <w:pPr>
        <w:rPr>
          <w:rFonts w:ascii="Times New Roman" w:hAnsi="Times New Roman" w:cs="Times New Roman"/>
        </w:rPr>
      </w:pPr>
      <w:r w:rsidRPr="001F72C6">
        <w:rPr>
          <w:rFonts w:ascii="Times New Roman" w:hAnsi="Times New Roman" w:cs="Times New Roman"/>
        </w:rPr>
        <w:t>Территория Беларуси относится к зоне избыточного увлажнения, 0,9 млн. га (более 4,6 % территории) занимают болота, из них более 80 % — низинные. Осушительные работы были начаты во второй половине XIX ст., значительно расширены в 20—30-е годы XX ст. и особенно выросли в 60-е годы; всего в Беларуси осушено около 3,4 млн. га переувлажненных земель, в том числе 2,9 млн. га сельскохозяйственных земель.</w:t>
      </w:r>
    </w:p>
    <w:p w:rsidR="001F72C6" w:rsidRPr="001F72C6" w:rsidRDefault="001F72C6" w:rsidP="001F72C6">
      <w:pPr>
        <w:rPr>
          <w:rFonts w:ascii="Times New Roman" w:hAnsi="Times New Roman" w:cs="Times New Roman"/>
        </w:rPr>
      </w:pPr>
      <w:r w:rsidRPr="001F72C6">
        <w:rPr>
          <w:rFonts w:ascii="Times New Roman" w:hAnsi="Times New Roman" w:cs="Times New Roman"/>
        </w:rPr>
        <w:t xml:space="preserve">Мелиорированные земли выделяются более высокой урожайностью, в 70—80-е годы XX ст. они давали около четверти валовой продукции растениеводства. Однако значительная их Площадь загрязнена радионуклидами после чернобыльской катастрофы и выведена из сельскохозяйственного оборота. Осушение земель на первых этапах велось без учета природоохранных факторов и нанесло значительный экологический вред. Позднее на основе научно обоснованных мелиоративных проектов начали создаваться крупные водохранилища, мелиоративные системы двухстороннего </w:t>
      </w:r>
      <w:r w:rsidRPr="001F72C6">
        <w:rPr>
          <w:rFonts w:ascii="Times New Roman" w:hAnsi="Times New Roman" w:cs="Times New Roman"/>
        </w:rPr>
        <w:lastRenderedPageBreak/>
        <w:t>регулирования водно-воздушного режима, лесоохранные полосы и др. Почвенные обследования, проведенные в колхозах и госхозах Беларуси, выявили 3,8 млн. га избыточно увлажненных сельскохозяйственных земель, из которых около 1,5 млн. га требуют первоочередного осушения. Однако в перспективе новое мелиоративное строительство в широких масштабах не предвидится. Признано целесообразным выделяемые на мелиорацию ресурсы, прежде всего, направлять на техническое содержание и реконструкцию ранее построенных систем. Орошение в Беларуси получило ограниченное развитие (в 1999 г. им было охвачено 115,0 тыс. га), главным образом на сенокосах, пашнях и плантациях овощных культур.</w:t>
      </w:r>
    </w:p>
    <w:p w:rsidR="001F72C6" w:rsidRPr="001F72C6" w:rsidRDefault="001F72C6" w:rsidP="001F72C6">
      <w:pPr>
        <w:rPr>
          <w:rFonts w:ascii="Times New Roman" w:hAnsi="Times New Roman" w:cs="Times New Roman"/>
        </w:rPr>
      </w:pPr>
      <w:r w:rsidRPr="001F72C6">
        <w:rPr>
          <w:rFonts w:ascii="Times New Roman" w:hAnsi="Times New Roman" w:cs="Times New Roman"/>
          <w:u w:val="single"/>
        </w:rPr>
        <w:t>Гумус </w:t>
      </w:r>
      <w:r w:rsidRPr="001F72C6">
        <w:rPr>
          <w:rFonts w:ascii="Times New Roman" w:hAnsi="Times New Roman" w:cs="Times New Roman"/>
          <w:b/>
          <w:bCs/>
        </w:rPr>
        <w:t>-</w:t>
      </w:r>
      <w:r w:rsidRPr="001F72C6">
        <w:rPr>
          <w:rFonts w:ascii="Times New Roman" w:hAnsi="Times New Roman" w:cs="Times New Roman"/>
        </w:rPr>
        <w:t> верхний слой почвы, перегной.</w:t>
      </w:r>
    </w:p>
    <w:p w:rsidR="001F72C6" w:rsidRPr="001F72C6" w:rsidRDefault="001F72C6" w:rsidP="001F72C6">
      <w:pPr>
        <w:rPr>
          <w:rFonts w:ascii="Times New Roman" w:hAnsi="Times New Roman" w:cs="Times New Roman"/>
        </w:rPr>
      </w:pPr>
      <w:r w:rsidRPr="001F72C6">
        <w:rPr>
          <w:rFonts w:ascii="Times New Roman" w:hAnsi="Times New Roman" w:cs="Times New Roman"/>
        </w:rPr>
        <w:t>Основные тенденции </w:t>
      </w:r>
      <w:r w:rsidRPr="001F72C6">
        <w:rPr>
          <w:rFonts w:ascii="Times New Roman" w:hAnsi="Times New Roman" w:cs="Times New Roman"/>
          <w:i/>
          <w:iCs/>
          <w:u w:val="single"/>
        </w:rPr>
        <w:t>изменения площади</w:t>
      </w:r>
      <w:r w:rsidRPr="001F72C6">
        <w:rPr>
          <w:rFonts w:ascii="Times New Roman" w:hAnsi="Times New Roman" w:cs="Times New Roman"/>
        </w:rPr>
        <w:t> земель по видам их использования:</w:t>
      </w:r>
    </w:p>
    <w:p w:rsidR="001F72C6" w:rsidRPr="001F72C6" w:rsidRDefault="001F72C6" w:rsidP="001F72C6">
      <w:pPr>
        <w:numPr>
          <w:ilvl w:val="0"/>
          <w:numId w:val="11"/>
        </w:numPr>
        <w:rPr>
          <w:rFonts w:ascii="Times New Roman" w:hAnsi="Times New Roman" w:cs="Times New Roman"/>
        </w:rPr>
      </w:pPr>
      <w:r w:rsidRPr="001F72C6">
        <w:rPr>
          <w:rFonts w:ascii="Times New Roman" w:hAnsi="Times New Roman" w:cs="Times New Roman"/>
        </w:rPr>
        <w:t>постепенное сокращение площади сельскохозяйственных, в том числе пахотных земель на 2 %;</w:t>
      </w:r>
    </w:p>
    <w:p w:rsidR="001F72C6" w:rsidRPr="001F72C6" w:rsidRDefault="001F72C6" w:rsidP="001F72C6">
      <w:pPr>
        <w:numPr>
          <w:ilvl w:val="0"/>
          <w:numId w:val="11"/>
        </w:numPr>
        <w:rPr>
          <w:rFonts w:ascii="Times New Roman" w:hAnsi="Times New Roman" w:cs="Times New Roman"/>
        </w:rPr>
      </w:pPr>
      <w:r w:rsidRPr="001F72C6">
        <w:rPr>
          <w:rFonts w:ascii="Times New Roman" w:hAnsi="Times New Roman" w:cs="Times New Roman"/>
        </w:rPr>
        <w:t>устойчивый рост площадей лесных земель и земель;</w:t>
      </w:r>
    </w:p>
    <w:p w:rsidR="001F72C6" w:rsidRPr="001F72C6" w:rsidRDefault="001F72C6" w:rsidP="001F72C6">
      <w:pPr>
        <w:numPr>
          <w:ilvl w:val="0"/>
          <w:numId w:val="11"/>
        </w:numPr>
        <w:rPr>
          <w:rFonts w:ascii="Times New Roman" w:hAnsi="Times New Roman" w:cs="Times New Roman"/>
        </w:rPr>
      </w:pPr>
      <w:r w:rsidRPr="001F72C6">
        <w:rPr>
          <w:rFonts w:ascii="Times New Roman" w:hAnsi="Times New Roman" w:cs="Times New Roman"/>
        </w:rPr>
        <w:t>очень медленный рост количества земель под водными объектами и земель под дорогами и иными транспортными путями;</w:t>
      </w:r>
    </w:p>
    <w:p w:rsidR="001F72C6" w:rsidRPr="001F72C6" w:rsidRDefault="001F72C6" w:rsidP="001F72C6">
      <w:pPr>
        <w:numPr>
          <w:ilvl w:val="0"/>
          <w:numId w:val="11"/>
        </w:numPr>
        <w:rPr>
          <w:rFonts w:ascii="Times New Roman" w:hAnsi="Times New Roman" w:cs="Times New Roman"/>
        </w:rPr>
      </w:pPr>
      <w:r w:rsidRPr="001F72C6">
        <w:rPr>
          <w:rFonts w:ascii="Times New Roman" w:hAnsi="Times New Roman" w:cs="Times New Roman"/>
        </w:rPr>
        <w:t>постепенное сокращение количества нарушенных, а также неиспользованных и других земель;</w:t>
      </w:r>
    </w:p>
    <w:p w:rsidR="001F72C6" w:rsidRPr="001F72C6" w:rsidRDefault="001F72C6" w:rsidP="001F72C6">
      <w:pPr>
        <w:rPr>
          <w:rFonts w:ascii="Times New Roman" w:hAnsi="Times New Roman" w:cs="Times New Roman"/>
        </w:rPr>
      </w:pPr>
      <w:r w:rsidRPr="001F72C6">
        <w:rPr>
          <w:rFonts w:ascii="Times New Roman" w:hAnsi="Times New Roman" w:cs="Times New Roman"/>
        </w:rPr>
        <w:t>Типы почв:</w:t>
      </w:r>
    </w:p>
    <w:p w:rsidR="001F72C6" w:rsidRPr="001F72C6" w:rsidRDefault="001F72C6" w:rsidP="001F72C6">
      <w:pPr>
        <w:numPr>
          <w:ilvl w:val="0"/>
          <w:numId w:val="12"/>
        </w:numPr>
        <w:rPr>
          <w:rFonts w:ascii="Times New Roman" w:hAnsi="Times New Roman" w:cs="Times New Roman"/>
        </w:rPr>
      </w:pPr>
      <w:r w:rsidRPr="001F72C6">
        <w:rPr>
          <w:rFonts w:ascii="Times New Roman" w:hAnsi="Times New Roman" w:cs="Times New Roman"/>
        </w:rPr>
        <w:t>дерново-карбонатные почвы (занимают 2 % территории);</w:t>
      </w:r>
    </w:p>
    <w:p w:rsidR="001F72C6" w:rsidRPr="001F72C6" w:rsidRDefault="001F72C6" w:rsidP="001F72C6">
      <w:pPr>
        <w:numPr>
          <w:ilvl w:val="0"/>
          <w:numId w:val="12"/>
        </w:numPr>
        <w:rPr>
          <w:rFonts w:ascii="Times New Roman" w:hAnsi="Times New Roman" w:cs="Times New Roman"/>
        </w:rPr>
      </w:pPr>
      <w:r w:rsidRPr="001F72C6">
        <w:rPr>
          <w:rFonts w:ascii="Times New Roman" w:hAnsi="Times New Roman" w:cs="Times New Roman"/>
        </w:rPr>
        <w:t>дерново-подзолистые (45,1 %);</w:t>
      </w:r>
    </w:p>
    <w:p w:rsidR="001F72C6" w:rsidRPr="001F72C6" w:rsidRDefault="001F72C6" w:rsidP="001F72C6">
      <w:pPr>
        <w:numPr>
          <w:ilvl w:val="0"/>
          <w:numId w:val="12"/>
        </w:numPr>
        <w:rPr>
          <w:rFonts w:ascii="Times New Roman" w:hAnsi="Times New Roman" w:cs="Times New Roman"/>
        </w:rPr>
      </w:pPr>
      <w:r w:rsidRPr="001F72C6">
        <w:rPr>
          <w:rFonts w:ascii="Times New Roman" w:hAnsi="Times New Roman" w:cs="Times New Roman"/>
        </w:rPr>
        <w:t>дерново-подзолистые заболоченные (9,0 %);</w:t>
      </w:r>
    </w:p>
    <w:p w:rsidR="001F72C6" w:rsidRPr="001F72C6" w:rsidRDefault="001F72C6" w:rsidP="001F72C6">
      <w:pPr>
        <w:numPr>
          <w:ilvl w:val="0"/>
          <w:numId w:val="12"/>
        </w:numPr>
        <w:rPr>
          <w:rFonts w:ascii="Times New Roman" w:hAnsi="Times New Roman" w:cs="Times New Roman"/>
        </w:rPr>
      </w:pPr>
      <w:r w:rsidRPr="001F72C6">
        <w:rPr>
          <w:rFonts w:ascii="Times New Roman" w:hAnsi="Times New Roman" w:cs="Times New Roman"/>
        </w:rPr>
        <w:t>торфяно-болотные (14,4 %);</w:t>
      </w:r>
    </w:p>
    <w:p w:rsidR="001F72C6" w:rsidRPr="001F72C6" w:rsidRDefault="001F72C6" w:rsidP="001F72C6">
      <w:pPr>
        <w:numPr>
          <w:ilvl w:val="0"/>
          <w:numId w:val="12"/>
        </w:numPr>
        <w:rPr>
          <w:rFonts w:ascii="Times New Roman" w:hAnsi="Times New Roman" w:cs="Times New Roman"/>
        </w:rPr>
      </w:pPr>
      <w:r w:rsidRPr="001F72C6">
        <w:rPr>
          <w:rFonts w:ascii="Times New Roman" w:hAnsi="Times New Roman" w:cs="Times New Roman"/>
        </w:rPr>
        <w:t>пойменные (8,4 %).</w:t>
      </w:r>
    </w:p>
    <w:p w:rsidR="001F72C6" w:rsidRPr="001F72C6" w:rsidRDefault="001F72C6" w:rsidP="001F72C6">
      <w:pPr>
        <w:rPr>
          <w:rFonts w:ascii="Times New Roman" w:hAnsi="Times New Roman" w:cs="Times New Roman"/>
        </w:rPr>
      </w:pPr>
    </w:p>
    <w:p w:rsidR="001F72C6" w:rsidRPr="001F72C6" w:rsidRDefault="001F72C6" w:rsidP="001F72C6">
      <w:pPr>
        <w:rPr>
          <w:rFonts w:ascii="Times New Roman" w:hAnsi="Times New Roman" w:cs="Times New Roman"/>
          <w:b/>
          <w:bCs/>
        </w:rPr>
      </w:pPr>
      <w:r w:rsidRPr="001F72C6">
        <w:rPr>
          <w:rFonts w:ascii="Times New Roman" w:hAnsi="Times New Roman" w:cs="Times New Roman"/>
          <w:b/>
          <w:bCs/>
        </w:rPr>
        <w:t>Рекреационные зоны, нормативы озеленения городских территорий и оздоровительная функция зеленых насаждений. Заповедное дело</w:t>
      </w:r>
    </w:p>
    <w:p w:rsidR="001F72C6" w:rsidRPr="001F72C6" w:rsidRDefault="001F72C6" w:rsidP="001F72C6">
      <w:pPr>
        <w:rPr>
          <w:rFonts w:ascii="Times New Roman" w:hAnsi="Times New Roman" w:cs="Times New Roman"/>
        </w:rPr>
      </w:pPr>
      <w:r w:rsidRPr="001F72C6">
        <w:rPr>
          <w:rFonts w:ascii="Times New Roman" w:hAnsi="Times New Roman" w:cs="Times New Roman"/>
          <w:u w:val="single"/>
        </w:rPr>
        <w:t>Особо охраняемым природным территориям</w:t>
      </w:r>
      <w:r w:rsidRPr="001F72C6">
        <w:rPr>
          <w:rFonts w:ascii="Times New Roman" w:hAnsi="Times New Roman" w:cs="Times New Roman"/>
          <w:b/>
          <w:bCs/>
          <w:i/>
          <w:iCs/>
        </w:rPr>
        <w:t>.</w:t>
      </w:r>
      <w:r w:rsidRPr="001F72C6">
        <w:rPr>
          <w:rFonts w:ascii="Times New Roman" w:hAnsi="Times New Roman" w:cs="Times New Roman"/>
        </w:rPr>
        <w:t> Первый в мире национальный парк был создан </w:t>
      </w:r>
      <w:r w:rsidRPr="001F72C6">
        <w:rPr>
          <w:rFonts w:ascii="Times New Roman" w:hAnsi="Times New Roman" w:cs="Times New Roman"/>
          <w:i/>
          <w:iCs/>
          <w:u w:val="single"/>
        </w:rPr>
        <w:t>в США в 1872 г. Это Йеллоустонский. В Европе первые национальные парки были организованы </w:t>
      </w:r>
      <w:r w:rsidRPr="001F72C6">
        <w:rPr>
          <w:rFonts w:ascii="Times New Roman" w:hAnsi="Times New Roman" w:cs="Times New Roman"/>
          <w:u w:val="single"/>
        </w:rPr>
        <w:t>в Швеции</w:t>
      </w:r>
      <w:r w:rsidRPr="001F72C6">
        <w:rPr>
          <w:rFonts w:ascii="Times New Roman" w:hAnsi="Times New Roman" w:cs="Times New Roman"/>
        </w:rPr>
        <w:t>. В настоящее время в мире организовано более </w:t>
      </w:r>
      <w:r w:rsidRPr="001F72C6">
        <w:rPr>
          <w:rFonts w:ascii="Times New Roman" w:hAnsi="Times New Roman" w:cs="Times New Roman"/>
          <w:i/>
          <w:iCs/>
          <w:u w:val="single"/>
        </w:rPr>
        <w:t>2 300</w:t>
      </w:r>
      <w:r w:rsidRPr="001F72C6">
        <w:rPr>
          <w:rFonts w:ascii="Times New Roman" w:hAnsi="Times New Roman" w:cs="Times New Roman"/>
        </w:rPr>
        <w:t> национальных парков.</w:t>
      </w:r>
    </w:p>
    <w:p w:rsidR="001F72C6" w:rsidRPr="001F72C6" w:rsidRDefault="001F72C6" w:rsidP="001F72C6">
      <w:pPr>
        <w:rPr>
          <w:rFonts w:ascii="Times New Roman" w:hAnsi="Times New Roman" w:cs="Times New Roman"/>
        </w:rPr>
      </w:pPr>
      <w:r w:rsidRPr="001F72C6">
        <w:rPr>
          <w:rFonts w:ascii="Times New Roman" w:hAnsi="Times New Roman" w:cs="Times New Roman"/>
        </w:rPr>
        <w:t> Первое издание Красной книги вышло </w:t>
      </w:r>
      <w:r w:rsidRPr="001F72C6">
        <w:rPr>
          <w:rFonts w:ascii="Times New Roman" w:hAnsi="Times New Roman" w:cs="Times New Roman"/>
          <w:i/>
          <w:iCs/>
          <w:u w:val="single"/>
        </w:rPr>
        <w:t>в 1966 г.</w:t>
      </w:r>
      <w:r w:rsidRPr="001F72C6">
        <w:rPr>
          <w:rFonts w:ascii="Times New Roman" w:hAnsi="Times New Roman" w:cs="Times New Roman"/>
        </w:rPr>
        <w:t> У истоков ее создания стоял сын исследователя Южного полюса Роберта Скотта - Питер Скотт. Все страницы этого издания были окрашены в красный цвет. Первое издание Красной книги Беларуси было предпринято </w:t>
      </w:r>
      <w:r w:rsidRPr="001F72C6">
        <w:rPr>
          <w:rFonts w:ascii="Times New Roman" w:hAnsi="Times New Roman" w:cs="Times New Roman"/>
          <w:i/>
          <w:iCs/>
          <w:u w:val="single"/>
        </w:rPr>
        <w:t>в 1979</w:t>
      </w:r>
      <w:r w:rsidRPr="001F72C6">
        <w:rPr>
          <w:rFonts w:ascii="Times New Roman" w:hAnsi="Times New Roman" w:cs="Times New Roman"/>
        </w:rPr>
        <w:t> г. В ее страницы попало </w:t>
      </w:r>
      <w:r w:rsidRPr="001F72C6">
        <w:rPr>
          <w:rFonts w:ascii="Times New Roman" w:hAnsi="Times New Roman" w:cs="Times New Roman"/>
          <w:u w:val="single"/>
        </w:rPr>
        <w:t>80 видов животных и 85 </w:t>
      </w:r>
      <w:r w:rsidRPr="001F72C6">
        <w:rPr>
          <w:rFonts w:ascii="Times New Roman" w:hAnsi="Times New Roman" w:cs="Times New Roman"/>
        </w:rPr>
        <w:t>растений. Второе издание Красной книги вышло </w:t>
      </w:r>
      <w:r w:rsidRPr="001F72C6">
        <w:rPr>
          <w:rFonts w:ascii="Times New Roman" w:hAnsi="Times New Roman" w:cs="Times New Roman"/>
          <w:i/>
          <w:iCs/>
          <w:u w:val="single"/>
        </w:rPr>
        <w:t>в 1993</w:t>
      </w:r>
      <w:r w:rsidRPr="001F72C6">
        <w:rPr>
          <w:rFonts w:ascii="Times New Roman" w:hAnsi="Times New Roman" w:cs="Times New Roman"/>
        </w:rPr>
        <w:t> году(396 - из них 182 животных и 180 растений +грибы, птицы и прочие</w:t>
      </w:r>
      <w:r w:rsidRPr="001F72C6">
        <w:rPr>
          <w:rFonts w:ascii="Times New Roman" w:hAnsi="Times New Roman" w:cs="Times New Roman"/>
          <w:vertAlign w:val="subscript"/>
        </w:rPr>
        <w:t>)</w:t>
      </w:r>
      <w:r w:rsidRPr="001F72C6">
        <w:rPr>
          <w:rFonts w:ascii="Times New Roman" w:hAnsi="Times New Roman" w:cs="Times New Roman"/>
        </w:rPr>
        <w:t>.</w:t>
      </w:r>
    </w:p>
    <w:p w:rsidR="001F72C6" w:rsidRPr="001F72C6" w:rsidRDefault="001F72C6" w:rsidP="001F72C6">
      <w:pPr>
        <w:rPr>
          <w:rFonts w:ascii="Times New Roman" w:hAnsi="Times New Roman" w:cs="Times New Roman"/>
        </w:rPr>
      </w:pPr>
      <w:r w:rsidRPr="001F72C6">
        <w:rPr>
          <w:rFonts w:ascii="Times New Roman" w:hAnsi="Times New Roman" w:cs="Times New Roman"/>
          <w:u w:val="single"/>
        </w:rPr>
        <w:t>Заповедник</w:t>
      </w:r>
      <w:r w:rsidRPr="001F72C6">
        <w:rPr>
          <w:rFonts w:ascii="Times New Roman" w:hAnsi="Times New Roman" w:cs="Times New Roman"/>
        </w:rPr>
        <w:t> – особо охраняемые пространства, полностью исключенные из любой хозяйственной деятельности ради сохранения в нетронутом виде природных комплексов. Подчинены строгому режиму охраны, который запрещает всякую деятельность человека.</w:t>
      </w:r>
    </w:p>
    <w:p w:rsidR="001F72C6" w:rsidRPr="001F72C6" w:rsidRDefault="001F72C6" w:rsidP="001F72C6">
      <w:pPr>
        <w:rPr>
          <w:rFonts w:ascii="Times New Roman" w:hAnsi="Times New Roman" w:cs="Times New Roman"/>
        </w:rPr>
      </w:pPr>
      <w:r w:rsidRPr="001F72C6">
        <w:rPr>
          <w:rFonts w:ascii="Times New Roman" w:hAnsi="Times New Roman" w:cs="Times New Roman"/>
          <w:u w:val="single"/>
        </w:rPr>
        <w:t>Заказник</w:t>
      </w:r>
      <w:r w:rsidRPr="001F72C6">
        <w:rPr>
          <w:rFonts w:ascii="Times New Roman" w:hAnsi="Times New Roman" w:cs="Times New Roman"/>
        </w:rPr>
        <w:t> – участок, в пределах которого запрещены отдельные виды и формы хозяйственной деятельности для обеспечения охраны живых организмов, экологических компонентов, биогеоценозов.</w:t>
      </w:r>
    </w:p>
    <w:p w:rsidR="001F72C6" w:rsidRPr="001F72C6" w:rsidRDefault="001F72C6" w:rsidP="001F72C6">
      <w:pPr>
        <w:rPr>
          <w:rFonts w:ascii="Times New Roman" w:hAnsi="Times New Roman" w:cs="Times New Roman"/>
        </w:rPr>
      </w:pPr>
      <w:r w:rsidRPr="001F72C6">
        <w:rPr>
          <w:rFonts w:ascii="Times New Roman" w:hAnsi="Times New Roman" w:cs="Times New Roman"/>
          <w:u w:val="single"/>
        </w:rPr>
        <w:t>Национальный парк</w:t>
      </w:r>
      <w:r w:rsidRPr="001F72C6">
        <w:rPr>
          <w:rFonts w:ascii="Times New Roman" w:hAnsi="Times New Roman" w:cs="Times New Roman"/>
        </w:rPr>
        <w:t> – обширная территория, включающая особо охраняемые природные ландшафты или их части, предназначенная для сохранения природных комплексов в неприкосновенности и для рекреационных целей.</w:t>
      </w:r>
    </w:p>
    <w:p w:rsidR="001F72C6" w:rsidRPr="001F72C6" w:rsidRDefault="001F72C6" w:rsidP="001F72C6">
      <w:pPr>
        <w:rPr>
          <w:rFonts w:ascii="Times New Roman" w:hAnsi="Times New Roman" w:cs="Times New Roman"/>
        </w:rPr>
      </w:pPr>
      <w:r w:rsidRPr="001F72C6">
        <w:rPr>
          <w:rFonts w:ascii="Times New Roman" w:hAnsi="Times New Roman" w:cs="Times New Roman"/>
          <w:u w:val="single"/>
        </w:rPr>
        <w:t>Памятники природы</w:t>
      </w:r>
      <w:r w:rsidRPr="001F72C6">
        <w:rPr>
          <w:rFonts w:ascii="Times New Roman" w:hAnsi="Times New Roman" w:cs="Times New Roman"/>
        </w:rPr>
        <w:t> – природные достопримечательности, имеющие научное, историческое значение, а также объекты природы, связанные с какими-либо историческими событиями.</w:t>
      </w:r>
    </w:p>
    <w:p w:rsidR="001F72C6" w:rsidRPr="001F72C6" w:rsidRDefault="001F72C6" w:rsidP="001F72C6">
      <w:pPr>
        <w:rPr>
          <w:rFonts w:ascii="Times New Roman" w:hAnsi="Times New Roman" w:cs="Times New Roman"/>
        </w:rPr>
      </w:pPr>
      <w:r w:rsidRPr="001F72C6">
        <w:rPr>
          <w:rFonts w:ascii="Times New Roman" w:hAnsi="Times New Roman" w:cs="Times New Roman"/>
          <w:i/>
          <w:iCs/>
          <w:u w:val="single"/>
        </w:rPr>
        <w:lastRenderedPageBreak/>
        <w:t>Санитарно-защитная зона</w:t>
      </w:r>
      <w:r w:rsidRPr="001F72C6">
        <w:rPr>
          <w:rFonts w:ascii="Times New Roman" w:hAnsi="Times New Roman" w:cs="Times New Roman"/>
        </w:rPr>
        <w:t> – полоса, отделяющая промышленное предприятие или загрязненный участок от населенного пункта.</w:t>
      </w:r>
    </w:p>
    <w:p w:rsidR="001F72C6" w:rsidRPr="001F72C6" w:rsidRDefault="001F72C6" w:rsidP="001F72C6">
      <w:pPr>
        <w:rPr>
          <w:rFonts w:ascii="Times New Roman" w:hAnsi="Times New Roman" w:cs="Times New Roman"/>
        </w:rPr>
      </w:pPr>
      <w:r w:rsidRPr="001F72C6">
        <w:rPr>
          <w:rFonts w:ascii="Times New Roman" w:hAnsi="Times New Roman" w:cs="Times New Roman"/>
        </w:rPr>
        <w:t>ССЗ от промышленных, животноводческих объектов - полоса </w:t>
      </w:r>
      <w:r w:rsidRPr="001F72C6">
        <w:rPr>
          <w:rFonts w:ascii="Times New Roman" w:hAnsi="Times New Roman" w:cs="Times New Roman"/>
          <w:u w:val="single"/>
        </w:rPr>
        <w:t>шириной от 100 до 1500 м.</w:t>
      </w:r>
      <w:r w:rsidRPr="001F72C6">
        <w:rPr>
          <w:rFonts w:ascii="Times New Roman" w:hAnsi="Times New Roman" w:cs="Times New Roman"/>
        </w:rPr>
        <w:t>    </w:t>
      </w:r>
    </w:p>
    <w:p w:rsidR="001F72C6" w:rsidRPr="001F72C6" w:rsidRDefault="001F72C6" w:rsidP="001F72C6">
      <w:pPr>
        <w:rPr>
          <w:rFonts w:ascii="Times New Roman" w:hAnsi="Times New Roman" w:cs="Times New Roman"/>
        </w:rPr>
      </w:pPr>
      <w:r w:rsidRPr="001F72C6">
        <w:rPr>
          <w:rFonts w:ascii="Times New Roman" w:hAnsi="Times New Roman" w:cs="Times New Roman"/>
        </w:rPr>
        <w:t>По </w:t>
      </w:r>
      <w:r w:rsidRPr="001F72C6">
        <w:rPr>
          <w:rFonts w:ascii="Times New Roman" w:hAnsi="Times New Roman" w:cs="Times New Roman"/>
          <w:u w:val="single"/>
        </w:rPr>
        <w:t>нормам градостроительства</w:t>
      </w:r>
      <w:r w:rsidRPr="001F72C6">
        <w:rPr>
          <w:rFonts w:ascii="Times New Roman" w:hAnsi="Times New Roman" w:cs="Times New Roman"/>
        </w:rPr>
        <w:t>, площадь городского парка должна составлять </w:t>
      </w:r>
      <w:r w:rsidRPr="001F72C6">
        <w:rPr>
          <w:rFonts w:ascii="Times New Roman" w:hAnsi="Times New Roman" w:cs="Times New Roman"/>
          <w:u w:val="single"/>
        </w:rPr>
        <w:t>не менее 15 га</w:t>
      </w:r>
      <w:r w:rsidRPr="001F72C6">
        <w:rPr>
          <w:rFonts w:ascii="Times New Roman" w:hAnsi="Times New Roman" w:cs="Times New Roman"/>
        </w:rPr>
        <w:t>, сквер должен иметь не менее </w:t>
      </w:r>
      <w:r w:rsidRPr="001F72C6">
        <w:rPr>
          <w:rFonts w:ascii="Times New Roman" w:hAnsi="Times New Roman" w:cs="Times New Roman"/>
          <w:u w:val="single"/>
        </w:rPr>
        <w:t>0,5 га</w:t>
      </w:r>
      <w:r w:rsidRPr="001F72C6">
        <w:rPr>
          <w:rFonts w:ascii="Times New Roman" w:hAnsi="Times New Roman" w:cs="Times New Roman"/>
        </w:rPr>
        <w:t>.</w:t>
      </w:r>
    </w:p>
    <w:p w:rsidR="001F72C6" w:rsidRPr="001F72C6" w:rsidRDefault="001F72C6" w:rsidP="001F72C6">
      <w:pPr>
        <w:rPr>
          <w:rFonts w:ascii="Times New Roman" w:hAnsi="Times New Roman" w:cs="Times New Roman"/>
        </w:rPr>
      </w:pPr>
      <w:r w:rsidRPr="001F72C6">
        <w:rPr>
          <w:rFonts w:ascii="Times New Roman" w:hAnsi="Times New Roman" w:cs="Times New Roman"/>
        </w:rPr>
        <w:t>Зеленые насаждения подразделяют на насаждения </w:t>
      </w:r>
      <w:r w:rsidRPr="001F72C6">
        <w:rPr>
          <w:rFonts w:ascii="Times New Roman" w:hAnsi="Times New Roman" w:cs="Times New Roman"/>
          <w:i/>
          <w:iCs/>
        </w:rPr>
        <w:t>общего, ограниченного и специального пользования</w:t>
      </w:r>
      <w:r w:rsidRPr="001F72C6">
        <w:rPr>
          <w:rFonts w:ascii="Times New Roman" w:hAnsi="Times New Roman" w:cs="Times New Roman"/>
        </w:rPr>
        <w:t>. К </w:t>
      </w:r>
      <w:r w:rsidRPr="001F72C6">
        <w:rPr>
          <w:rFonts w:ascii="Times New Roman" w:hAnsi="Times New Roman" w:cs="Times New Roman"/>
          <w:u w:val="single"/>
        </w:rPr>
        <w:t>общему пользованию</w:t>
      </w:r>
      <w:r w:rsidRPr="001F72C6">
        <w:rPr>
          <w:rFonts w:ascii="Times New Roman" w:hAnsi="Times New Roman" w:cs="Times New Roman"/>
        </w:rPr>
        <w:t> относятся стадионы, скверы, парки, сады, газоны, одиночные деревья на улицах.</w:t>
      </w:r>
    </w:p>
    <w:p w:rsidR="001F72C6" w:rsidRPr="001F72C6" w:rsidRDefault="001F72C6" w:rsidP="001F72C6">
      <w:pPr>
        <w:rPr>
          <w:rFonts w:ascii="Times New Roman" w:hAnsi="Times New Roman" w:cs="Times New Roman"/>
        </w:rPr>
      </w:pPr>
      <w:r w:rsidRPr="001F72C6">
        <w:rPr>
          <w:rFonts w:ascii="Times New Roman" w:hAnsi="Times New Roman" w:cs="Times New Roman"/>
        </w:rPr>
        <w:t>К </w:t>
      </w:r>
      <w:r w:rsidRPr="001F72C6">
        <w:rPr>
          <w:rFonts w:ascii="Times New Roman" w:hAnsi="Times New Roman" w:cs="Times New Roman"/>
          <w:u w:val="single"/>
        </w:rPr>
        <w:t>ограниченному пользованию</w:t>
      </w:r>
      <w:r w:rsidRPr="001F72C6">
        <w:rPr>
          <w:rFonts w:ascii="Times New Roman" w:hAnsi="Times New Roman" w:cs="Times New Roman"/>
        </w:rPr>
        <w:t> относятся насаждения дворов, приусадебных участков, зеленые массивы лечебных, детских, школьных учреждений и промышленных предприятий.</w:t>
      </w:r>
    </w:p>
    <w:p w:rsidR="001F72C6" w:rsidRPr="001F72C6" w:rsidRDefault="001F72C6" w:rsidP="001F72C6">
      <w:pPr>
        <w:rPr>
          <w:rFonts w:ascii="Times New Roman" w:hAnsi="Times New Roman" w:cs="Times New Roman"/>
        </w:rPr>
      </w:pPr>
      <w:r w:rsidRPr="001F72C6">
        <w:rPr>
          <w:rFonts w:ascii="Times New Roman" w:hAnsi="Times New Roman" w:cs="Times New Roman"/>
        </w:rPr>
        <w:t>К насаждениям </w:t>
      </w:r>
      <w:r w:rsidRPr="001F72C6">
        <w:rPr>
          <w:rFonts w:ascii="Times New Roman" w:hAnsi="Times New Roman" w:cs="Times New Roman"/>
          <w:u w:val="single"/>
        </w:rPr>
        <w:t>специального назначения</w:t>
      </w:r>
      <w:r w:rsidRPr="001F72C6">
        <w:rPr>
          <w:rFonts w:ascii="Times New Roman" w:hAnsi="Times New Roman" w:cs="Times New Roman"/>
        </w:rPr>
        <w:t> относятся ветрозащитные и противопожарные, санитарные, мелиоративные, водоохранные зоны.</w:t>
      </w:r>
    </w:p>
    <w:p w:rsidR="001F72C6" w:rsidRPr="001F72C6" w:rsidRDefault="001F72C6" w:rsidP="001F72C6">
      <w:pPr>
        <w:rPr>
          <w:rFonts w:ascii="Times New Roman" w:hAnsi="Times New Roman" w:cs="Times New Roman"/>
        </w:rPr>
      </w:pPr>
      <w:r w:rsidRPr="001F72C6">
        <w:rPr>
          <w:rFonts w:ascii="Times New Roman" w:hAnsi="Times New Roman" w:cs="Times New Roman"/>
          <w:u w:val="single"/>
        </w:rPr>
        <w:t>Биоиндикация</w:t>
      </w:r>
      <w:r w:rsidRPr="001F72C6">
        <w:rPr>
          <w:rFonts w:ascii="Times New Roman" w:hAnsi="Times New Roman" w:cs="Times New Roman"/>
        </w:rPr>
        <w:t> - метод определения степени загрязненности геофизических сред с помощью живых организмов. В качестве биоиндикаторов используются различные группы организмов: бактерии, грибы, водоросли, лишайники, мхи, некоторые высшие растения (особенно хвойные породы деревьев) </w:t>
      </w:r>
      <w:r w:rsidRPr="001F72C6">
        <w:rPr>
          <w:rFonts w:ascii="Times New Roman" w:hAnsi="Times New Roman" w:cs="Times New Roman"/>
          <w:u w:val="single"/>
        </w:rPr>
        <w:t>Лихеноиндикация</w:t>
      </w:r>
      <w:r w:rsidRPr="001F72C6">
        <w:rPr>
          <w:rFonts w:ascii="Times New Roman" w:hAnsi="Times New Roman" w:cs="Times New Roman"/>
        </w:rPr>
        <w:t> - Установлено, что лишайники особенно чутко реагируют на загрязнение атмосферы токсическими веществами. Обладая крайне медленным ростом лишайники чутко реагируют на малейшие изменения параметров окружающей среды, они являются одними из самых надежных и доступных индикаторов состояния воздушной среды</w:t>
      </w:r>
    </w:p>
    <w:p w:rsidR="001F72C6" w:rsidRPr="001F72C6" w:rsidRDefault="001F72C6" w:rsidP="001F72C6">
      <w:pPr>
        <w:rPr>
          <w:rFonts w:ascii="Times New Roman" w:hAnsi="Times New Roman" w:cs="Times New Roman"/>
        </w:rPr>
      </w:pPr>
    </w:p>
    <w:p w:rsidR="001F72C6" w:rsidRPr="001F72C6" w:rsidRDefault="001F72C6" w:rsidP="001F72C6">
      <w:pPr>
        <w:rPr>
          <w:rFonts w:ascii="Times New Roman" w:hAnsi="Times New Roman" w:cs="Times New Roman"/>
          <w:b/>
          <w:bCs/>
        </w:rPr>
      </w:pPr>
      <w:r w:rsidRPr="001F72C6">
        <w:rPr>
          <w:rFonts w:ascii="Times New Roman" w:hAnsi="Times New Roman" w:cs="Times New Roman"/>
          <w:b/>
          <w:bCs/>
        </w:rPr>
        <w:t>САНИТАРНОЕ СОСТОЯНИЕ ПРИРОДНОЙ СРЕДЫ И ЕЕ ВЛИЯНИЕ НА ЗДОРОВЬЕ ЧЕЛОВЕКА</w:t>
      </w:r>
    </w:p>
    <w:p w:rsidR="001F72C6" w:rsidRPr="001F72C6" w:rsidRDefault="001F72C6" w:rsidP="001F72C6">
      <w:pPr>
        <w:rPr>
          <w:rFonts w:ascii="Times New Roman" w:hAnsi="Times New Roman" w:cs="Times New Roman"/>
        </w:rPr>
      </w:pPr>
    </w:p>
    <w:p w:rsidR="001F72C6" w:rsidRPr="001F72C6" w:rsidRDefault="001F72C6" w:rsidP="001F72C6">
      <w:pPr>
        <w:rPr>
          <w:rFonts w:ascii="Times New Roman" w:hAnsi="Times New Roman" w:cs="Times New Roman"/>
          <w:b/>
          <w:bCs/>
        </w:rPr>
      </w:pPr>
      <w:r w:rsidRPr="001F72C6">
        <w:rPr>
          <w:rFonts w:ascii="Times New Roman" w:hAnsi="Times New Roman" w:cs="Times New Roman"/>
          <w:b/>
          <w:bCs/>
        </w:rPr>
        <w:t>Связь между загрязнением окружающей среды и здоровьем человека</w:t>
      </w:r>
    </w:p>
    <w:p w:rsidR="001F72C6" w:rsidRPr="001F72C6" w:rsidRDefault="001F72C6" w:rsidP="001F72C6">
      <w:pPr>
        <w:rPr>
          <w:rFonts w:ascii="Times New Roman" w:hAnsi="Times New Roman" w:cs="Times New Roman"/>
        </w:rPr>
      </w:pPr>
      <w:r w:rsidRPr="001F72C6">
        <w:rPr>
          <w:rFonts w:ascii="Times New Roman" w:hAnsi="Times New Roman" w:cs="Times New Roman"/>
        </w:rPr>
        <w:t>В глобальном масштабе наиболее крупными загрязнителями являются </w:t>
      </w:r>
      <w:r w:rsidRPr="001F72C6">
        <w:rPr>
          <w:rFonts w:ascii="Times New Roman" w:hAnsi="Times New Roman" w:cs="Times New Roman"/>
          <w:u w:val="single"/>
        </w:rPr>
        <w:t>теплоэнергетика,</w:t>
      </w:r>
      <w:r w:rsidRPr="001F72C6">
        <w:rPr>
          <w:rFonts w:ascii="Times New Roman" w:hAnsi="Times New Roman" w:cs="Times New Roman"/>
        </w:rPr>
        <w:t> </w:t>
      </w:r>
      <w:r w:rsidRPr="001F72C6">
        <w:rPr>
          <w:rFonts w:ascii="Times New Roman" w:hAnsi="Times New Roman" w:cs="Times New Roman"/>
          <w:u w:val="single"/>
        </w:rPr>
        <w:t>черная и цветная металлургия</w:t>
      </w:r>
      <w:r w:rsidRPr="001F72C6">
        <w:rPr>
          <w:rFonts w:ascii="Times New Roman" w:hAnsi="Times New Roman" w:cs="Times New Roman"/>
        </w:rPr>
        <w:t>,  </w:t>
      </w:r>
      <w:r w:rsidRPr="001F72C6">
        <w:rPr>
          <w:rFonts w:ascii="Times New Roman" w:hAnsi="Times New Roman" w:cs="Times New Roman"/>
          <w:u w:val="single"/>
        </w:rPr>
        <w:t>нефтехимия, промышленность строительных материалов</w:t>
      </w:r>
      <w:r w:rsidRPr="001F72C6">
        <w:rPr>
          <w:rFonts w:ascii="Times New Roman" w:hAnsi="Times New Roman" w:cs="Times New Roman"/>
        </w:rPr>
        <w:t>. Тепловые электростанции, занимают ведущее место среди других отраслей промышленности по загрязнению воздушного бассейна.</w:t>
      </w:r>
    </w:p>
    <w:p w:rsidR="001F72C6" w:rsidRPr="001F72C6" w:rsidRDefault="001F72C6" w:rsidP="001F72C6">
      <w:pPr>
        <w:rPr>
          <w:rFonts w:ascii="Times New Roman" w:hAnsi="Times New Roman" w:cs="Times New Roman"/>
        </w:rPr>
      </w:pPr>
      <w:r w:rsidRPr="001F72C6">
        <w:rPr>
          <w:rFonts w:ascii="Times New Roman" w:hAnsi="Times New Roman" w:cs="Times New Roman"/>
        </w:rPr>
        <w:t>В 1930 г. в Бельгии выбросы предприятий </w:t>
      </w:r>
      <w:r w:rsidRPr="001F72C6">
        <w:rPr>
          <w:rFonts w:ascii="Times New Roman" w:hAnsi="Times New Roman" w:cs="Times New Roman"/>
          <w:b/>
          <w:bCs/>
        </w:rPr>
        <w:t>добывающей промышленности</w:t>
      </w:r>
      <w:r w:rsidRPr="001F72C6">
        <w:rPr>
          <w:rFonts w:ascii="Times New Roman" w:hAnsi="Times New Roman" w:cs="Times New Roman"/>
        </w:rPr>
        <w:t> привели к гибели 60 человек. В 1948 г. в американском штат Пенсильвания, устойчивый антициклон с полным безветрием привел к тому, что заводские выбросы покрыли пеленой весь город. 1200 человек получила острое отравление. Двадцать человек погибло. Мексика 1951 год. Сероводород стал виновником смерти 22 служащих завода нефтеперерабатывающего предприятия. В 1952 году катастрофа обрушивается на Англию. Атмосферные выбросы унесли жизни более 4 000 человек. На территории Кувейта после операции «Буря в пустыни» в 1991 г. Отступая из Кувейта, иракцы подорвали свыше 500 нефтяных буровых скважин. Значительная их часть горела на протяжении шести месяцев. Из скважин, которые не воспламенились, нефть стекала в Персидский залив. Сажа поднималась на высоту до 3км— черные дожди выпадали в Саудовской Аравии, Иране, и за 2 000 км от Кувейта. Эксперты установили, что эта катастрофа сопровождалась такими явлениями:</w:t>
      </w:r>
    </w:p>
    <w:p w:rsidR="001F72C6" w:rsidRPr="001F72C6" w:rsidRDefault="001F72C6" w:rsidP="001F72C6">
      <w:pPr>
        <w:numPr>
          <w:ilvl w:val="0"/>
          <w:numId w:val="13"/>
        </w:numPr>
        <w:rPr>
          <w:rFonts w:ascii="Times New Roman" w:hAnsi="Times New Roman" w:cs="Times New Roman"/>
        </w:rPr>
      </w:pPr>
      <w:r w:rsidRPr="001F72C6">
        <w:rPr>
          <w:rFonts w:ascii="Times New Roman" w:hAnsi="Times New Roman" w:cs="Times New Roman"/>
        </w:rPr>
        <w:t>Тепловое загрязнение. Такое количество тепла выделяется вследствие лесного пожара на площади 200 га.</w:t>
      </w:r>
    </w:p>
    <w:p w:rsidR="001F72C6" w:rsidRPr="001F72C6" w:rsidRDefault="001F72C6" w:rsidP="001F72C6">
      <w:pPr>
        <w:numPr>
          <w:ilvl w:val="0"/>
          <w:numId w:val="13"/>
        </w:numPr>
        <w:rPr>
          <w:rFonts w:ascii="Times New Roman" w:hAnsi="Times New Roman" w:cs="Times New Roman"/>
        </w:rPr>
      </w:pPr>
      <w:r w:rsidRPr="001F72C6">
        <w:rPr>
          <w:rFonts w:ascii="Times New Roman" w:hAnsi="Times New Roman" w:cs="Times New Roman"/>
        </w:rPr>
        <w:t>Сажа от горящей нефти — 12 000 т ежесуточно.</w:t>
      </w:r>
    </w:p>
    <w:p w:rsidR="001F72C6" w:rsidRPr="001F72C6" w:rsidRDefault="001F72C6" w:rsidP="001F72C6">
      <w:pPr>
        <w:numPr>
          <w:ilvl w:val="0"/>
          <w:numId w:val="13"/>
        </w:numPr>
        <w:rPr>
          <w:rFonts w:ascii="Times New Roman" w:hAnsi="Times New Roman" w:cs="Times New Roman"/>
        </w:rPr>
      </w:pPr>
      <w:r w:rsidRPr="001F72C6">
        <w:rPr>
          <w:rFonts w:ascii="Times New Roman" w:hAnsi="Times New Roman" w:cs="Times New Roman"/>
        </w:rPr>
        <w:t>Углекислый газ— 1,9 млн т ежесуточно.</w:t>
      </w:r>
    </w:p>
    <w:p w:rsidR="001F72C6" w:rsidRPr="001F72C6" w:rsidRDefault="001F72C6" w:rsidP="001F72C6">
      <w:pPr>
        <w:rPr>
          <w:rFonts w:ascii="Times New Roman" w:hAnsi="Times New Roman" w:cs="Times New Roman"/>
        </w:rPr>
      </w:pPr>
      <w:r w:rsidRPr="001F72C6">
        <w:rPr>
          <w:rFonts w:ascii="Times New Roman" w:hAnsi="Times New Roman" w:cs="Times New Roman"/>
        </w:rPr>
        <w:t>4.SO</w:t>
      </w:r>
      <w:r w:rsidRPr="001F72C6">
        <w:rPr>
          <w:rFonts w:ascii="Times New Roman" w:hAnsi="Times New Roman" w:cs="Times New Roman"/>
          <w:vertAlign w:val="subscript"/>
        </w:rPr>
        <w:t>2</w:t>
      </w:r>
      <w:r w:rsidRPr="001F72C6">
        <w:rPr>
          <w:rFonts w:ascii="Times New Roman" w:hAnsi="Times New Roman" w:cs="Times New Roman"/>
        </w:rPr>
        <w:t> — 20 000 т ежесуточно.</w:t>
      </w:r>
    </w:p>
    <w:p w:rsidR="001F72C6" w:rsidRPr="001F72C6" w:rsidRDefault="001F72C6" w:rsidP="001F72C6">
      <w:pPr>
        <w:rPr>
          <w:rFonts w:ascii="Times New Roman" w:hAnsi="Times New Roman" w:cs="Times New Roman"/>
        </w:rPr>
      </w:pPr>
      <w:r w:rsidRPr="001F72C6">
        <w:rPr>
          <w:rFonts w:ascii="Times New Roman" w:hAnsi="Times New Roman" w:cs="Times New Roman"/>
        </w:rPr>
        <w:lastRenderedPageBreak/>
        <w:t>Все более мощными загрязнителями воздушного бассейна выступают различные виды </w:t>
      </w:r>
      <w:r w:rsidRPr="001F72C6">
        <w:rPr>
          <w:rFonts w:ascii="Times New Roman" w:hAnsi="Times New Roman" w:cs="Times New Roman"/>
          <w:b/>
          <w:bCs/>
        </w:rPr>
        <w:t>транспорта</w:t>
      </w:r>
      <w:r w:rsidRPr="001F72C6">
        <w:rPr>
          <w:rFonts w:ascii="Times New Roman" w:hAnsi="Times New Roman" w:cs="Times New Roman"/>
        </w:rPr>
        <w:t>. Характерно, </w:t>
      </w:r>
      <w:r w:rsidRPr="001F72C6">
        <w:rPr>
          <w:rFonts w:ascii="Times New Roman" w:hAnsi="Times New Roman" w:cs="Times New Roman"/>
          <w:u w:val="single"/>
        </w:rPr>
        <w:t>что 55%</w:t>
      </w:r>
      <w:r w:rsidRPr="001F72C6">
        <w:rPr>
          <w:rFonts w:ascii="Times New Roman" w:hAnsi="Times New Roman" w:cs="Times New Roman"/>
        </w:rPr>
        <w:t> транспортных выбросов это выбросы не от муниципального транспорта, а от частных машин. Специалисты утверждают, что за последние 10 лет вредные выбросы из автомашин </w:t>
      </w:r>
      <w:r w:rsidRPr="001F72C6">
        <w:rPr>
          <w:rFonts w:ascii="Times New Roman" w:hAnsi="Times New Roman" w:cs="Times New Roman"/>
          <w:u w:val="single"/>
        </w:rPr>
        <w:t>увеличились на 36%</w:t>
      </w:r>
      <w:r w:rsidRPr="001F72C6">
        <w:rPr>
          <w:rFonts w:ascii="Times New Roman" w:hAnsi="Times New Roman" w:cs="Times New Roman"/>
        </w:rPr>
        <w:t>, из самолетов - на 57%. Заправочный объем лайнера Боинг-747 - 216,54 тонн топлива.</w:t>
      </w:r>
    </w:p>
    <w:p w:rsidR="001F72C6" w:rsidRPr="001F72C6" w:rsidRDefault="001F72C6" w:rsidP="001F72C6">
      <w:pPr>
        <w:rPr>
          <w:rFonts w:ascii="Times New Roman" w:hAnsi="Times New Roman" w:cs="Times New Roman"/>
        </w:rPr>
      </w:pPr>
    </w:p>
    <w:p w:rsidR="001F72C6" w:rsidRPr="001F72C6" w:rsidRDefault="001F72C6" w:rsidP="001F72C6">
      <w:pPr>
        <w:rPr>
          <w:rFonts w:ascii="Times New Roman" w:hAnsi="Times New Roman" w:cs="Times New Roman"/>
          <w:b/>
          <w:bCs/>
        </w:rPr>
      </w:pPr>
      <w:r w:rsidRPr="001F72C6">
        <w:rPr>
          <w:rFonts w:ascii="Times New Roman" w:hAnsi="Times New Roman" w:cs="Times New Roman"/>
          <w:b/>
          <w:bCs/>
        </w:rPr>
        <w:t>Водные ресурсы и здоровье человека</w:t>
      </w:r>
    </w:p>
    <w:p w:rsidR="001F72C6" w:rsidRPr="001F72C6" w:rsidRDefault="001F72C6" w:rsidP="001F72C6">
      <w:pPr>
        <w:rPr>
          <w:rFonts w:ascii="Times New Roman" w:hAnsi="Times New Roman" w:cs="Times New Roman"/>
        </w:rPr>
      </w:pPr>
      <w:r w:rsidRPr="001F72C6">
        <w:rPr>
          <w:rFonts w:ascii="Times New Roman" w:hAnsi="Times New Roman" w:cs="Times New Roman"/>
        </w:rPr>
        <w:t>Заболевания, вызванные нечистой водой, можно объединить в </w:t>
      </w:r>
      <w:r w:rsidRPr="001F72C6">
        <w:rPr>
          <w:rFonts w:ascii="Times New Roman" w:hAnsi="Times New Roman" w:cs="Times New Roman"/>
          <w:u w:val="single"/>
        </w:rPr>
        <w:t>пять групп</w:t>
      </w:r>
      <w:r w:rsidRPr="001F72C6">
        <w:rPr>
          <w:rFonts w:ascii="Times New Roman" w:hAnsi="Times New Roman" w:cs="Times New Roman"/>
        </w:rPr>
        <w:t>.</w:t>
      </w:r>
    </w:p>
    <w:p w:rsidR="001F72C6" w:rsidRPr="001F72C6" w:rsidRDefault="001F72C6" w:rsidP="001F72C6">
      <w:pPr>
        <w:rPr>
          <w:rFonts w:ascii="Times New Roman" w:hAnsi="Times New Roman" w:cs="Times New Roman"/>
        </w:rPr>
      </w:pPr>
      <w:r w:rsidRPr="001F72C6">
        <w:rPr>
          <w:rFonts w:ascii="Times New Roman" w:hAnsi="Times New Roman" w:cs="Times New Roman"/>
          <w:i/>
          <w:iCs/>
          <w:u w:val="single"/>
        </w:rPr>
        <w:t>Первая группа</w:t>
      </w:r>
      <w:r w:rsidRPr="001F72C6">
        <w:rPr>
          <w:rFonts w:ascii="Times New Roman" w:hAnsi="Times New Roman" w:cs="Times New Roman"/>
        </w:rPr>
        <w:t> объединяет заболевания при использовании зараженной воды при мытье посуды, продуктов. Это тиф, холера, дизентерия.</w:t>
      </w:r>
    </w:p>
    <w:p w:rsidR="001F72C6" w:rsidRPr="001F72C6" w:rsidRDefault="001F72C6" w:rsidP="001F72C6">
      <w:pPr>
        <w:rPr>
          <w:rFonts w:ascii="Times New Roman" w:hAnsi="Times New Roman" w:cs="Times New Roman"/>
        </w:rPr>
      </w:pPr>
      <w:r w:rsidRPr="001F72C6">
        <w:rPr>
          <w:rFonts w:ascii="Times New Roman" w:hAnsi="Times New Roman" w:cs="Times New Roman"/>
          <w:i/>
          <w:iCs/>
          <w:u w:val="single"/>
        </w:rPr>
        <w:t>Ко второй группе</w:t>
      </w:r>
      <w:r w:rsidRPr="001F72C6">
        <w:rPr>
          <w:rFonts w:ascii="Times New Roman" w:hAnsi="Times New Roman" w:cs="Times New Roman"/>
        </w:rPr>
        <w:t> относятся заболевания кожи и слизистых оболочек, возникающие главным образом при умывании. Это трахома, чесотка, конъюнктивит, язвы.</w:t>
      </w:r>
    </w:p>
    <w:p w:rsidR="001F72C6" w:rsidRPr="001F72C6" w:rsidRDefault="001F72C6" w:rsidP="001F72C6">
      <w:pPr>
        <w:rPr>
          <w:rFonts w:ascii="Times New Roman" w:hAnsi="Times New Roman" w:cs="Times New Roman"/>
        </w:rPr>
      </w:pPr>
      <w:r w:rsidRPr="001F72C6">
        <w:rPr>
          <w:rFonts w:ascii="Times New Roman" w:hAnsi="Times New Roman" w:cs="Times New Roman"/>
          <w:i/>
          <w:iCs/>
          <w:u w:val="single"/>
        </w:rPr>
        <w:t>Третья группа</w:t>
      </w:r>
      <w:r w:rsidRPr="001F72C6">
        <w:rPr>
          <w:rFonts w:ascii="Times New Roman" w:hAnsi="Times New Roman" w:cs="Times New Roman"/>
        </w:rPr>
        <w:t> охватывает заболевания, которые вызываются моллюсками, живущими в воде. Они вызывает лихорадку.</w:t>
      </w:r>
    </w:p>
    <w:p w:rsidR="001F72C6" w:rsidRPr="001F72C6" w:rsidRDefault="001F72C6" w:rsidP="001F72C6">
      <w:pPr>
        <w:rPr>
          <w:rFonts w:ascii="Times New Roman" w:hAnsi="Times New Roman" w:cs="Times New Roman"/>
        </w:rPr>
      </w:pPr>
      <w:r w:rsidRPr="001F72C6">
        <w:rPr>
          <w:rFonts w:ascii="Times New Roman" w:hAnsi="Times New Roman" w:cs="Times New Roman"/>
          <w:i/>
          <w:iCs/>
          <w:u w:val="single"/>
        </w:rPr>
        <w:t>Четвертая группа</w:t>
      </w:r>
      <w:r w:rsidRPr="001F72C6">
        <w:rPr>
          <w:rFonts w:ascii="Times New Roman" w:hAnsi="Times New Roman" w:cs="Times New Roman"/>
        </w:rPr>
        <w:t> - это заболевания, вызываемые живущими в воде насекомыми. Они являются переносчиками малярии, желтой лихорадки, "речная слепота" - болезнь глаз, вызываемая укусом мелкой черной мошки, обитающей на быстрых реках.</w:t>
      </w:r>
    </w:p>
    <w:p w:rsidR="001F72C6" w:rsidRPr="001F72C6" w:rsidRDefault="001F72C6" w:rsidP="001F72C6">
      <w:pPr>
        <w:rPr>
          <w:rFonts w:ascii="Times New Roman" w:hAnsi="Times New Roman" w:cs="Times New Roman"/>
        </w:rPr>
      </w:pPr>
      <w:r w:rsidRPr="001F72C6">
        <w:rPr>
          <w:rFonts w:ascii="Times New Roman" w:hAnsi="Times New Roman" w:cs="Times New Roman"/>
          <w:i/>
          <w:iCs/>
          <w:u w:val="single"/>
        </w:rPr>
        <w:t>Пятая группа</w:t>
      </w:r>
      <w:r w:rsidRPr="001F72C6">
        <w:rPr>
          <w:rFonts w:ascii="Times New Roman" w:hAnsi="Times New Roman" w:cs="Times New Roman"/>
        </w:rPr>
        <w:t> - заболевания, возникающие из-за несовершенной канализации.</w:t>
      </w:r>
    </w:p>
    <w:p w:rsidR="001F72C6" w:rsidRPr="001F72C6" w:rsidRDefault="001F72C6" w:rsidP="001F72C6">
      <w:pPr>
        <w:rPr>
          <w:rFonts w:ascii="Times New Roman" w:hAnsi="Times New Roman" w:cs="Times New Roman"/>
        </w:rPr>
      </w:pPr>
      <w:r w:rsidRPr="001F72C6">
        <w:rPr>
          <w:rFonts w:ascii="Times New Roman" w:hAnsi="Times New Roman" w:cs="Times New Roman"/>
        </w:rPr>
        <w:t>Основными способами очистки сточных вод являются механические, биологические (биохимические), физико-химические. Для ликвидации бактериального загрязнения применяется обеззараживание сточных вод (дезинфекция).</w:t>
      </w:r>
    </w:p>
    <w:p w:rsidR="001F72C6" w:rsidRPr="001F72C6" w:rsidRDefault="001F72C6" w:rsidP="001F72C6">
      <w:pPr>
        <w:rPr>
          <w:rFonts w:ascii="Times New Roman" w:hAnsi="Times New Roman" w:cs="Times New Roman"/>
        </w:rPr>
      </w:pPr>
      <w:r w:rsidRPr="001F72C6">
        <w:rPr>
          <w:rFonts w:ascii="Times New Roman" w:hAnsi="Times New Roman" w:cs="Times New Roman"/>
        </w:rPr>
        <w:t>Механический — наиболее доступный метод — применяется главным образом для удаления из сточной жидкости не растворенных и коллоидных частиц органического или минерального происхождения путем простого отстаивания. К приспособлениям механической очистки относятся </w:t>
      </w:r>
      <w:r w:rsidRPr="001F72C6">
        <w:rPr>
          <w:rFonts w:ascii="Times New Roman" w:hAnsi="Times New Roman" w:cs="Times New Roman"/>
          <w:i/>
          <w:iCs/>
        </w:rPr>
        <w:t>песколовки, </w:t>
      </w:r>
      <w:r w:rsidRPr="001F72C6">
        <w:rPr>
          <w:rFonts w:ascii="Times New Roman" w:hAnsi="Times New Roman" w:cs="Times New Roman"/>
        </w:rPr>
        <w:t>применяемые для задержания частиц минерального происхождения; </w:t>
      </w:r>
      <w:r w:rsidRPr="001F72C6">
        <w:rPr>
          <w:rFonts w:ascii="Times New Roman" w:hAnsi="Times New Roman" w:cs="Times New Roman"/>
          <w:i/>
          <w:iCs/>
        </w:rPr>
        <w:t>отстойники</w:t>
      </w:r>
      <w:r w:rsidRPr="001F72C6">
        <w:rPr>
          <w:rFonts w:ascii="Times New Roman" w:hAnsi="Times New Roman" w:cs="Times New Roman"/>
        </w:rPr>
        <w:t>, необходимые для задержания примесей органического происхождения, находящихся во взвешенном состоянии.</w:t>
      </w:r>
    </w:p>
    <w:p w:rsidR="001F72C6" w:rsidRPr="001F72C6" w:rsidRDefault="001F72C6" w:rsidP="001F72C6">
      <w:pPr>
        <w:rPr>
          <w:rFonts w:ascii="Times New Roman" w:hAnsi="Times New Roman" w:cs="Times New Roman"/>
        </w:rPr>
      </w:pPr>
      <w:r w:rsidRPr="001F72C6">
        <w:rPr>
          <w:rFonts w:ascii="Times New Roman" w:hAnsi="Times New Roman" w:cs="Times New Roman"/>
        </w:rPr>
        <w:t>Очисткой достигается выделение из бытовых сточных вод до 60 % , а из производственных — до 95 % незатворенных примесей. Она считается оконченной, если, по местным условиям и в соответствии с санитарными правилами, сточные воды можно после дезинфекции спустить в водоем. Чаще механическая очистка является предварительной стадией перед биологической, или, точнее, биохимической очисткой.</w:t>
      </w:r>
    </w:p>
    <w:p w:rsidR="001F72C6" w:rsidRPr="001F72C6" w:rsidRDefault="001F72C6" w:rsidP="001F72C6">
      <w:pPr>
        <w:rPr>
          <w:rFonts w:ascii="Times New Roman" w:hAnsi="Times New Roman" w:cs="Times New Roman"/>
        </w:rPr>
      </w:pPr>
      <w:r w:rsidRPr="001F72C6">
        <w:rPr>
          <w:rFonts w:ascii="Times New Roman" w:hAnsi="Times New Roman" w:cs="Times New Roman"/>
        </w:rPr>
        <w:t>Биохимические методы очистки основаны на использовании жизнедеятельности микроорганизмов-минерализаторов, которые, размножаясь, перерабатывают и тем самым преобразуют сложные органические соединения в простые, безвредные минеральные вещества. Таким образом, удается практически полностью освободиться от органических загрязнителей, остающихся в воде после механической очистки. Сооружения для биологической или биохимической очистки сточных вод могут быть разделены на два основных типа. Сооружения, в которых биологическая очистка происходит в условиях, близких к естественным </w:t>
      </w:r>
      <w:r w:rsidRPr="001F72C6">
        <w:rPr>
          <w:rFonts w:ascii="Times New Roman" w:hAnsi="Times New Roman" w:cs="Times New Roman"/>
          <w:i/>
          <w:iCs/>
        </w:rPr>
        <w:t>(биологические пруды, поля фильтрации, поля орошения), и</w:t>
      </w:r>
      <w:r w:rsidRPr="001F72C6">
        <w:rPr>
          <w:rFonts w:ascii="Times New Roman" w:hAnsi="Times New Roman" w:cs="Times New Roman"/>
        </w:rPr>
        <w:t> сооружения, в которых очистка стоков осуществляется в Искусственно созданных условиях </w:t>
      </w:r>
      <w:r w:rsidRPr="001F72C6">
        <w:rPr>
          <w:rFonts w:ascii="Times New Roman" w:hAnsi="Times New Roman" w:cs="Times New Roman"/>
          <w:i/>
          <w:iCs/>
        </w:rPr>
        <w:t>(биологические фильтры, аэростенки - </w:t>
      </w:r>
      <w:r w:rsidRPr="001F72C6">
        <w:rPr>
          <w:rFonts w:ascii="Times New Roman" w:hAnsi="Times New Roman" w:cs="Times New Roman"/>
        </w:rPr>
        <w:t>специальные емкости). Вариант принципиальной схемы очистки сточных вод представлен на рис. 1.</w:t>
      </w:r>
    </w:p>
    <w:p w:rsidR="001F72C6" w:rsidRPr="001F72C6" w:rsidRDefault="001F72C6" w:rsidP="001F72C6">
      <w:pPr>
        <w:rPr>
          <w:rFonts w:ascii="Times New Roman" w:hAnsi="Times New Roman" w:cs="Times New Roman"/>
        </w:rPr>
      </w:pPr>
      <w:r w:rsidRPr="001F72C6">
        <w:rPr>
          <w:rFonts w:ascii="Times New Roman" w:hAnsi="Times New Roman" w:cs="Times New Roman"/>
        </w:rPr>
        <w:lastRenderedPageBreak/>
        <w:t> </w:t>
      </w:r>
      <w:r w:rsidRPr="001F72C6">
        <w:rPr>
          <w:rFonts w:ascii="Times New Roman" w:hAnsi="Times New Roman" w:cs="Times New Roman"/>
        </w:rPr>
        <w:fldChar w:fldCharType="begin"/>
      </w:r>
      <w:r w:rsidRPr="001F72C6">
        <w:rPr>
          <w:rFonts w:ascii="Times New Roman" w:hAnsi="Times New Roman" w:cs="Times New Roman"/>
        </w:rPr>
        <w:instrText xml:space="preserve"> INCLUDEPICTURE "/Users/Roman/Library/Group Containers/UBF8T346G9.ms/WebArchiveCopyPasteTempFiles/com.microsoft.Word/333.PNG" \* MERGEFORMATINET </w:instrText>
      </w:r>
      <w:r w:rsidRPr="001F72C6">
        <w:rPr>
          <w:rFonts w:ascii="Times New Roman" w:hAnsi="Times New Roman" w:cs="Times New Roman"/>
        </w:rPr>
        <w:fldChar w:fldCharType="separate"/>
      </w:r>
      <w:r w:rsidRPr="001F72C6">
        <w:rPr>
          <w:rFonts w:ascii="Times New Roman" w:hAnsi="Times New Roman" w:cs="Times New Roman"/>
        </w:rPr>
        <w:drawing>
          <wp:inline distT="0" distB="0" distL="0" distR="0">
            <wp:extent cx="5731510" cy="1908175"/>
            <wp:effectExtent l="0" t="0" r="0" b="0"/>
            <wp:docPr id="84054357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908175"/>
                    </a:xfrm>
                    <a:prstGeom prst="rect">
                      <a:avLst/>
                    </a:prstGeom>
                    <a:noFill/>
                    <a:ln>
                      <a:noFill/>
                    </a:ln>
                  </pic:spPr>
                </pic:pic>
              </a:graphicData>
            </a:graphic>
          </wp:inline>
        </w:drawing>
      </w:r>
      <w:r w:rsidRPr="001F72C6">
        <w:rPr>
          <w:rFonts w:ascii="Times New Roman" w:hAnsi="Times New Roman" w:cs="Times New Roman"/>
        </w:rPr>
        <w:fldChar w:fldCharType="end"/>
      </w:r>
    </w:p>
    <w:p w:rsidR="001F72C6" w:rsidRPr="001F72C6" w:rsidRDefault="001F72C6" w:rsidP="001F72C6">
      <w:pPr>
        <w:rPr>
          <w:rFonts w:ascii="Times New Roman" w:hAnsi="Times New Roman" w:cs="Times New Roman"/>
        </w:rPr>
      </w:pPr>
      <w:r w:rsidRPr="001F72C6">
        <w:rPr>
          <w:rFonts w:ascii="Times New Roman" w:hAnsi="Times New Roman" w:cs="Times New Roman"/>
        </w:rPr>
        <w:t>Рис.1. Принципиальная схема очистки сточных вод</w:t>
      </w:r>
    </w:p>
    <w:p w:rsidR="001F72C6" w:rsidRPr="001F72C6" w:rsidRDefault="001F72C6" w:rsidP="001F72C6">
      <w:pPr>
        <w:rPr>
          <w:rFonts w:ascii="Times New Roman" w:hAnsi="Times New Roman" w:cs="Times New Roman"/>
        </w:rPr>
      </w:pPr>
    </w:p>
    <w:p w:rsidR="001F72C6" w:rsidRPr="001F72C6" w:rsidRDefault="001F72C6" w:rsidP="001F72C6">
      <w:pPr>
        <w:rPr>
          <w:rFonts w:ascii="Times New Roman" w:hAnsi="Times New Roman" w:cs="Times New Roman"/>
        </w:rPr>
      </w:pPr>
      <w:r w:rsidRPr="001F72C6">
        <w:rPr>
          <w:rFonts w:ascii="Times New Roman" w:hAnsi="Times New Roman" w:cs="Times New Roman"/>
        </w:rPr>
        <w:t>К физико-химическим методам очистки сточных вод относятся:</w:t>
      </w:r>
    </w:p>
    <w:p w:rsidR="001F72C6" w:rsidRPr="001F72C6" w:rsidRDefault="001F72C6" w:rsidP="001F72C6">
      <w:pPr>
        <w:numPr>
          <w:ilvl w:val="0"/>
          <w:numId w:val="14"/>
        </w:numPr>
        <w:rPr>
          <w:rFonts w:ascii="Times New Roman" w:hAnsi="Times New Roman" w:cs="Times New Roman"/>
        </w:rPr>
      </w:pPr>
      <w:r w:rsidRPr="001F72C6">
        <w:rPr>
          <w:rFonts w:ascii="Times New Roman" w:hAnsi="Times New Roman" w:cs="Times New Roman"/>
        </w:rPr>
        <w:t>электрохимический в электрических полях;</w:t>
      </w:r>
    </w:p>
    <w:p w:rsidR="001F72C6" w:rsidRPr="001F72C6" w:rsidRDefault="001F72C6" w:rsidP="001F72C6">
      <w:pPr>
        <w:numPr>
          <w:ilvl w:val="0"/>
          <w:numId w:val="14"/>
        </w:numPr>
        <w:rPr>
          <w:rFonts w:ascii="Times New Roman" w:hAnsi="Times New Roman" w:cs="Times New Roman"/>
        </w:rPr>
      </w:pPr>
      <w:r w:rsidRPr="001F72C6">
        <w:rPr>
          <w:rFonts w:ascii="Times New Roman" w:hAnsi="Times New Roman" w:cs="Times New Roman"/>
        </w:rPr>
        <w:t>электрокоагуляция;</w:t>
      </w:r>
    </w:p>
    <w:p w:rsidR="001F72C6" w:rsidRPr="001F72C6" w:rsidRDefault="001F72C6" w:rsidP="001F72C6">
      <w:pPr>
        <w:numPr>
          <w:ilvl w:val="0"/>
          <w:numId w:val="14"/>
        </w:numPr>
        <w:rPr>
          <w:rFonts w:ascii="Times New Roman" w:hAnsi="Times New Roman" w:cs="Times New Roman"/>
        </w:rPr>
      </w:pPr>
      <w:r w:rsidRPr="001F72C6">
        <w:rPr>
          <w:rFonts w:ascii="Times New Roman" w:hAnsi="Times New Roman" w:cs="Times New Roman"/>
        </w:rPr>
        <w:t>электрофлотация;</w:t>
      </w:r>
    </w:p>
    <w:p w:rsidR="001F72C6" w:rsidRPr="001F72C6" w:rsidRDefault="001F72C6" w:rsidP="001F72C6">
      <w:pPr>
        <w:numPr>
          <w:ilvl w:val="0"/>
          <w:numId w:val="14"/>
        </w:numPr>
        <w:rPr>
          <w:rFonts w:ascii="Times New Roman" w:hAnsi="Times New Roman" w:cs="Times New Roman"/>
        </w:rPr>
      </w:pPr>
      <w:r w:rsidRPr="001F72C6">
        <w:rPr>
          <w:rFonts w:ascii="Times New Roman" w:hAnsi="Times New Roman" w:cs="Times New Roman"/>
        </w:rPr>
        <w:t>ионный обмен;</w:t>
      </w:r>
    </w:p>
    <w:p w:rsidR="001F72C6" w:rsidRPr="001F72C6" w:rsidRDefault="001F72C6" w:rsidP="001F72C6">
      <w:pPr>
        <w:numPr>
          <w:ilvl w:val="0"/>
          <w:numId w:val="14"/>
        </w:numPr>
        <w:rPr>
          <w:rFonts w:ascii="Times New Roman" w:hAnsi="Times New Roman" w:cs="Times New Roman"/>
        </w:rPr>
      </w:pPr>
      <w:r w:rsidRPr="001F72C6">
        <w:rPr>
          <w:rFonts w:ascii="Times New Roman" w:hAnsi="Times New Roman" w:cs="Times New Roman"/>
        </w:rPr>
        <w:t>кристаллизация и др.</w:t>
      </w:r>
    </w:p>
    <w:p w:rsidR="001F72C6" w:rsidRPr="001F72C6" w:rsidRDefault="001F72C6" w:rsidP="001F72C6">
      <w:pPr>
        <w:rPr>
          <w:rFonts w:ascii="Times New Roman" w:hAnsi="Times New Roman" w:cs="Times New Roman"/>
        </w:rPr>
      </w:pPr>
      <w:r w:rsidRPr="001F72C6">
        <w:rPr>
          <w:rFonts w:ascii="Times New Roman" w:hAnsi="Times New Roman" w:cs="Times New Roman"/>
        </w:rPr>
        <w:t>Все перечисленные способы очистки сточных вод имеют две конечные цели: </w:t>
      </w:r>
      <w:r w:rsidRPr="001F72C6">
        <w:rPr>
          <w:rFonts w:ascii="Times New Roman" w:hAnsi="Times New Roman" w:cs="Times New Roman"/>
          <w:i/>
          <w:iCs/>
        </w:rPr>
        <w:t>регенерацию </w:t>
      </w:r>
      <w:r w:rsidRPr="001F72C6">
        <w:rPr>
          <w:rFonts w:ascii="Times New Roman" w:hAnsi="Times New Roman" w:cs="Times New Roman"/>
        </w:rPr>
        <w:t>— извлечение из сточных вод ценных веществ </w:t>
      </w:r>
      <w:r w:rsidRPr="001F72C6">
        <w:rPr>
          <w:rFonts w:ascii="Times New Roman" w:hAnsi="Times New Roman" w:cs="Times New Roman"/>
          <w:i/>
          <w:iCs/>
        </w:rPr>
        <w:t>деструкцию </w:t>
      </w:r>
      <w:r w:rsidRPr="001F72C6">
        <w:rPr>
          <w:rFonts w:ascii="Times New Roman" w:hAnsi="Times New Roman" w:cs="Times New Roman"/>
        </w:rPr>
        <w:t>— разрушение загрязняющих веществ и удаление продуктов распада из воды. Наиболее перспективными являются такие технологические схемы, осуществление которых исключает сброс сточных вод.</w:t>
      </w:r>
    </w:p>
    <w:p w:rsidR="001F72C6" w:rsidRPr="001F72C6" w:rsidRDefault="001F72C6" w:rsidP="001F72C6">
      <w:pPr>
        <w:rPr>
          <w:rFonts w:ascii="Times New Roman" w:hAnsi="Times New Roman" w:cs="Times New Roman"/>
        </w:rPr>
      </w:pPr>
      <w:r w:rsidRPr="001F72C6">
        <w:rPr>
          <w:rFonts w:ascii="Times New Roman" w:hAnsi="Times New Roman" w:cs="Times New Roman"/>
        </w:rPr>
        <w:t>Эффективным методом борьбы с загрязнением водоемов является внедрение повторного и оборотного водоснабжения на промышленных предприятиях. Оборотным водоснабжением называется такое водоснабжение, когда вода, забираемая из природного источника, рециркулирует затем в рамках применяемых технологий (охлаждаясь или очищаясь) без сброса в водоем или канализацию. В настоящее время объем оборотного и последовательного использования воды в процентном отношении к общему объему водопотребления на производственные нужды достигает 89 %.</w:t>
      </w:r>
    </w:p>
    <w:p w:rsidR="001F72C6" w:rsidRPr="001F72C6" w:rsidRDefault="001F72C6" w:rsidP="001F72C6">
      <w:pPr>
        <w:rPr>
          <w:rFonts w:ascii="Times New Roman" w:hAnsi="Times New Roman" w:cs="Times New Roman"/>
        </w:rPr>
      </w:pPr>
    </w:p>
    <w:p w:rsidR="001F72C6" w:rsidRPr="001F72C6" w:rsidRDefault="001F72C6" w:rsidP="001F72C6">
      <w:pPr>
        <w:rPr>
          <w:rFonts w:ascii="Times New Roman" w:hAnsi="Times New Roman" w:cs="Times New Roman"/>
          <w:b/>
          <w:bCs/>
        </w:rPr>
      </w:pPr>
      <w:r w:rsidRPr="001F72C6">
        <w:rPr>
          <w:rFonts w:ascii="Times New Roman" w:hAnsi="Times New Roman" w:cs="Times New Roman"/>
          <w:b/>
          <w:bCs/>
        </w:rPr>
        <w:t>Основные категории заболеваний</w:t>
      </w:r>
    </w:p>
    <w:p w:rsidR="001F72C6" w:rsidRPr="001F72C6" w:rsidRDefault="001F72C6" w:rsidP="001F72C6">
      <w:pPr>
        <w:rPr>
          <w:rFonts w:ascii="Times New Roman" w:hAnsi="Times New Roman" w:cs="Times New Roman"/>
        </w:rPr>
      </w:pPr>
      <w:r w:rsidRPr="001F72C6">
        <w:rPr>
          <w:rFonts w:ascii="Times New Roman" w:hAnsi="Times New Roman" w:cs="Times New Roman"/>
        </w:rPr>
        <w:t>Кол-во болезней бронхиально-легочной системы связаны с качеством атмосферного воздуха. Кол-во инфекционных заболеваний, почек и желудочно-кишечного тракта с качеством воды. В РБ отмечается рост заболеваемости активными формами туберкулеза. Белстат опубликовал данные об изменении самочувствия белорусов: людей, оценивающих состояние своего здоровья как хорошее, за последнее десятилетие стало на 5,5% больше. Дети - индикатор состояния окружающей среды. Будущий потенциал любой страны определяется здоровьем молодежи. Сегодня наблюдается тенденция «омоложения» заболеваний. Среди студентов 1 курса имеют хронические заболевания 71,6%. Обеспеченность населения врачебными кадрами составила 42 врача на 10 тыс. населения. Выше обеспеченность населения врачебными кадрами в г. Минске — 63 на 10 тыс. населения и Гродненской области — 45,5.</w:t>
      </w:r>
    </w:p>
    <w:p w:rsidR="001F72C6" w:rsidRPr="001F72C6" w:rsidRDefault="001F72C6" w:rsidP="001F72C6">
      <w:pPr>
        <w:rPr>
          <w:rFonts w:ascii="Times New Roman" w:hAnsi="Times New Roman" w:cs="Times New Roman"/>
        </w:rPr>
      </w:pPr>
    </w:p>
    <w:p w:rsidR="001F72C6" w:rsidRPr="001F72C6" w:rsidRDefault="001F72C6" w:rsidP="001F72C6">
      <w:pPr>
        <w:rPr>
          <w:rFonts w:ascii="Times New Roman" w:hAnsi="Times New Roman" w:cs="Times New Roman"/>
          <w:b/>
          <w:bCs/>
        </w:rPr>
      </w:pPr>
      <w:r w:rsidRPr="001F72C6">
        <w:rPr>
          <w:rFonts w:ascii="Times New Roman" w:hAnsi="Times New Roman" w:cs="Times New Roman"/>
          <w:b/>
          <w:bCs/>
        </w:rPr>
        <w:t>Вредные производства</w:t>
      </w:r>
    </w:p>
    <w:p w:rsidR="001F72C6" w:rsidRPr="001F72C6" w:rsidRDefault="001F72C6" w:rsidP="001F72C6">
      <w:pPr>
        <w:rPr>
          <w:rFonts w:ascii="Times New Roman" w:hAnsi="Times New Roman" w:cs="Times New Roman"/>
        </w:rPr>
      </w:pPr>
      <w:r w:rsidRPr="001F72C6">
        <w:rPr>
          <w:rFonts w:ascii="Times New Roman" w:hAnsi="Times New Roman" w:cs="Times New Roman"/>
        </w:rPr>
        <w:t xml:space="preserve">Мингорисполком своим решением 2007 года утвердил план мероприятий по выносу промышленных предприятий за черту города, которые не соответствуют санитарным </w:t>
      </w:r>
      <w:r w:rsidRPr="001F72C6">
        <w:rPr>
          <w:rFonts w:ascii="Times New Roman" w:hAnsi="Times New Roman" w:cs="Times New Roman"/>
        </w:rPr>
        <w:lastRenderedPageBreak/>
        <w:t>нормам и признаны вредными для городской среды. Работа эта непростая и будет вестись в несколько этапов. </w:t>
      </w:r>
    </w:p>
    <w:p w:rsidR="001F72C6" w:rsidRPr="001F72C6" w:rsidRDefault="001F72C6" w:rsidP="001F72C6">
      <w:pPr>
        <w:numPr>
          <w:ilvl w:val="0"/>
          <w:numId w:val="15"/>
        </w:numPr>
        <w:rPr>
          <w:rFonts w:ascii="Times New Roman" w:hAnsi="Times New Roman" w:cs="Times New Roman"/>
        </w:rPr>
      </w:pPr>
      <w:r w:rsidRPr="001F72C6">
        <w:rPr>
          <w:rFonts w:ascii="Times New Roman" w:hAnsi="Times New Roman" w:cs="Times New Roman"/>
        </w:rPr>
        <w:t>ОАО «Минскдрев», расположенный по ул. Кальварийской, 21, (все работы планируется производить за счет собственных средств предприятия);</w:t>
      </w:r>
    </w:p>
    <w:p w:rsidR="001F72C6" w:rsidRPr="001F72C6" w:rsidRDefault="001F72C6" w:rsidP="001F72C6">
      <w:pPr>
        <w:numPr>
          <w:ilvl w:val="0"/>
          <w:numId w:val="15"/>
        </w:numPr>
        <w:rPr>
          <w:rFonts w:ascii="Times New Roman" w:hAnsi="Times New Roman" w:cs="Times New Roman"/>
        </w:rPr>
      </w:pPr>
      <w:r w:rsidRPr="001F72C6">
        <w:rPr>
          <w:rFonts w:ascii="Times New Roman" w:hAnsi="Times New Roman" w:cs="Times New Roman"/>
        </w:rPr>
        <w:t>производственная база СУ-25 ОАО «Минскпромстрой» по ул.Ванеева, 42 (за счет собственных средств и кредитных);</w:t>
      </w:r>
    </w:p>
    <w:p w:rsidR="001F72C6" w:rsidRPr="001F72C6" w:rsidRDefault="001F72C6" w:rsidP="001F72C6">
      <w:pPr>
        <w:numPr>
          <w:ilvl w:val="0"/>
          <w:numId w:val="15"/>
        </w:numPr>
        <w:rPr>
          <w:rFonts w:ascii="Times New Roman" w:hAnsi="Times New Roman" w:cs="Times New Roman"/>
        </w:rPr>
      </w:pPr>
      <w:r w:rsidRPr="001F72C6">
        <w:rPr>
          <w:rFonts w:ascii="Times New Roman" w:hAnsi="Times New Roman" w:cs="Times New Roman"/>
        </w:rPr>
        <w:t>филиал «Автобусный парк № 1» по ул. Маяковского, 95 и стоянка автобусного парка № 1 по пер. 2-му Велосипедному (за счет собственных и бюджетных средств);</w:t>
      </w:r>
    </w:p>
    <w:p w:rsidR="001F72C6" w:rsidRPr="001F72C6" w:rsidRDefault="001F72C6" w:rsidP="001F72C6">
      <w:pPr>
        <w:numPr>
          <w:ilvl w:val="0"/>
          <w:numId w:val="15"/>
        </w:numPr>
        <w:rPr>
          <w:rFonts w:ascii="Times New Roman" w:hAnsi="Times New Roman" w:cs="Times New Roman"/>
        </w:rPr>
      </w:pPr>
      <w:r w:rsidRPr="001F72C6">
        <w:rPr>
          <w:rFonts w:ascii="Times New Roman" w:hAnsi="Times New Roman" w:cs="Times New Roman"/>
        </w:rPr>
        <w:t>станция диагностики УГАИ ГУВД Мингорисполкома по пр.Дзержинского;</w:t>
      </w:r>
    </w:p>
    <w:p w:rsidR="001F72C6" w:rsidRPr="001F72C6" w:rsidRDefault="001F72C6" w:rsidP="001F72C6">
      <w:pPr>
        <w:numPr>
          <w:ilvl w:val="0"/>
          <w:numId w:val="15"/>
        </w:numPr>
        <w:rPr>
          <w:rFonts w:ascii="Times New Roman" w:hAnsi="Times New Roman" w:cs="Times New Roman"/>
        </w:rPr>
      </w:pPr>
      <w:r w:rsidRPr="001F72C6">
        <w:rPr>
          <w:rFonts w:ascii="Times New Roman" w:hAnsi="Times New Roman" w:cs="Times New Roman"/>
        </w:rPr>
        <w:t>КУП «Минскхлебпром» хлебозавод № 1 по ул. Раковской, 25, хлебозавод № 2 по ул.Кропоткина, 33, (за счет средств предприятий и инвестиций);</w:t>
      </w:r>
    </w:p>
    <w:p w:rsidR="001F72C6" w:rsidRPr="001F72C6" w:rsidRDefault="001F72C6" w:rsidP="001F72C6">
      <w:pPr>
        <w:numPr>
          <w:ilvl w:val="0"/>
          <w:numId w:val="15"/>
        </w:numPr>
        <w:rPr>
          <w:rFonts w:ascii="Times New Roman" w:hAnsi="Times New Roman" w:cs="Times New Roman"/>
        </w:rPr>
      </w:pPr>
      <w:r w:rsidRPr="001F72C6">
        <w:rPr>
          <w:rFonts w:ascii="Times New Roman" w:hAnsi="Times New Roman" w:cs="Times New Roman"/>
        </w:rPr>
        <w:t>УП «Минский мясокомбинат  по ул. Казинца (за счет собственных и бюджетных средств);</w:t>
      </w:r>
    </w:p>
    <w:p w:rsidR="001F72C6" w:rsidRPr="001F72C6" w:rsidRDefault="001F72C6" w:rsidP="001F72C6">
      <w:pPr>
        <w:numPr>
          <w:ilvl w:val="0"/>
          <w:numId w:val="15"/>
        </w:numPr>
        <w:rPr>
          <w:rFonts w:ascii="Times New Roman" w:hAnsi="Times New Roman" w:cs="Times New Roman"/>
        </w:rPr>
      </w:pPr>
      <w:r w:rsidRPr="001F72C6">
        <w:rPr>
          <w:rFonts w:ascii="Times New Roman" w:hAnsi="Times New Roman" w:cs="Times New Roman"/>
        </w:rPr>
        <w:t>ОАО «Минская зеркальная фабрика» по пр.Партизанскому, 77а (за счет собственных средств, бюджетных средств).</w:t>
      </w:r>
    </w:p>
    <w:p w:rsidR="001F72C6" w:rsidRPr="001F72C6" w:rsidRDefault="001F72C6" w:rsidP="001F72C6">
      <w:pPr>
        <w:numPr>
          <w:ilvl w:val="0"/>
          <w:numId w:val="15"/>
        </w:numPr>
        <w:rPr>
          <w:rFonts w:ascii="Times New Roman" w:hAnsi="Times New Roman" w:cs="Times New Roman"/>
        </w:rPr>
      </w:pPr>
      <w:r w:rsidRPr="001F72C6">
        <w:rPr>
          <w:rFonts w:ascii="Times New Roman" w:hAnsi="Times New Roman" w:cs="Times New Roman"/>
        </w:rPr>
        <w:t>Также предполагается вынести за черту Аэропорт-1</w:t>
      </w:r>
    </w:p>
    <w:p w:rsidR="001F72C6" w:rsidRPr="001F72C6" w:rsidRDefault="001F72C6" w:rsidP="001F72C6">
      <w:pPr>
        <w:numPr>
          <w:ilvl w:val="0"/>
          <w:numId w:val="15"/>
        </w:numPr>
        <w:rPr>
          <w:rFonts w:ascii="Times New Roman" w:hAnsi="Times New Roman" w:cs="Times New Roman"/>
        </w:rPr>
      </w:pPr>
      <w:r w:rsidRPr="001F72C6">
        <w:rPr>
          <w:rFonts w:ascii="Times New Roman" w:hAnsi="Times New Roman" w:cs="Times New Roman"/>
        </w:rPr>
        <w:t>завод отопительного оборудования,</w:t>
      </w:r>
    </w:p>
    <w:p w:rsidR="001F72C6" w:rsidRPr="001F72C6" w:rsidRDefault="001F72C6" w:rsidP="001F72C6">
      <w:pPr>
        <w:numPr>
          <w:ilvl w:val="0"/>
          <w:numId w:val="15"/>
        </w:numPr>
        <w:rPr>
          <w:rFonts w:ascii="Times New Roman" w:hAnsi="Times New Roman" w:cs="Times New Roman"/>
        </w:rPr>
      </w:pPr>
      <w:r w:rsidRPr="001F72C6">
        <w:rPr>
          <w:rFonts w:ascii="Times New Roman" w:hAnsi="Times New Roman" w:cs="Times New Roman"/>
        </w:rPr>
        <w:t>1-я минская птицефабрика. Однако, Минская птицефабрика им. Крупской будет вынесена за город не ранее чем до 2012 года, поскольку «была проведена реконструкция предприятия и эти средства должны быть амортизированы». На освободившихся площадях будут построены жилые дома.</w:t>
      </w:r>
    </w:p>
    <w:p w:rsidR="001F72C6" w:rsidRPr="001F72C6" w:rsidRDefault="001F72C6">
      <w:pPr>
        <w:rPr>
          <w:rFonts w:ascii="Times New Roman" w:hAnsi="Times New Roman" w:cs="Times New Roman"/>
        </w:rPr>
      </w:pPr>
    </w:p>
    <w:sectPr w:rsidR="001F72C6" w:rsidRPr="001F72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F7097"/>
    <w:multiLevelType w:val="multilevel"/>
    <w:tmpl w:val="48F6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319D0"/>
    <w:multiLevelType w:val="multilevel"/>
    <w:tmpl w:val="DDE4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36B1B"/>
    <w:multiLevelType w:val="multilevel"/>
    <w:tmpl w:val="4D26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B16A4"/>
    <w:multiLevelType w:val="multilevel"/>
    <w:tmpl w:val="8166A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DA068C"/>
    <w:multiLevelType w:val="multilevel"/>
    <w:tmpl w:val="D398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C1D89"/>
    <w:multiLevelType w:val="multilevel"/>
    <w:tmpl w:val="7E54E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AF5E22"/>
    <w:multiLevelType w:val="multilevel"/>
    <w:tmpl w:val="F6B4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A70C9"/>
    <w:multiLevelType w:val="multilevel"/>
    <w:tmpl w:val="5680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7D070D"/>
    <w:multiLevelType w:val="multilevel"/>
    <w:tmpl w:val="6A9AF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F57FBB"/>
    <w:multiLevelType w:val="multilevel"/>
    <w:tmpl w:val="EF50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AB1D88"/>
    <w:multiLevelType w:val="multilevel"/>
    <w:tmpl w:val="4BCE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9024EF"/>
    <w:multiLevelType w:val="multilevel"/>
    <w:tmpl w:val="30B4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751332"/>
    <w:multiLevelType w:val="multilevel"/>
    <w:tmpl w:val="2136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5C3168"/>
    <w:multiLevelType w:val="multilevel"/>
    <w:tmpl w:val="330E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E41715"/>
    <w:multiLevelType w:val="multilevel"/>
    <w:tmpl w:val="68FE5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8076016">
    <w:abstractNumId w:val="9"/>
  </w:num>
  <w:num w:numId="2" w16cid:durableId="2108428332">
    <w:abstractNumId w:val="7"/>
  </w:num>
  <w:num w:numId="3" w16cid:durableId="414939391">
    <w:abstractNumId w:val="1"/>
  </w:num>
  <w:num w:numId="4" w16cid:durableId="1431320108">
    <w:abstractNumId w:val="4"/>
  </w:num>
  <w:num w:numId="5" w16cid:durableId="1110128035">
    <w:abstractNumId w:val="12"/>
  </w:num>
  <w:num w:numId="6" w16cid:durableId="1169491063">
    <w:abstractNumId w:val="11"/>
  </w:num>
  <w:num w:numId="7" w16cid:durableId="1943142569">
    <w:abstractNumId w:val="14"/>
  </w:num>
  <w:num w:numId="8" w16cid:durableId="1302730376">
    <w:abstractNumId w:val="13"/>
  </w:num>
  <w:num w:numId="9" w16cid:durableId="1009135428">
    <w:abstractNumId w:val="2"/>
  </w:num>
  <w:num w:numId="10" w16cid:durableId="339502402">
    <w:abstractNumId w:val="0"/>
  </w:num>
  <w:num w:numId="11" w16cid:durableId="1706322548">
    <w:abstractNumId w:val="5"/>
  </w:num>
  <w:num w:numId="12" w16cid:durableId="88427146">
    <w:abstractNumId w:val="10"/>
  </w:num>
  <w:num w:numId="13" w16cid:durableId="1482313751">
    <w:abstractNumId w:val="8"/>
  </w:num>
  <w:num w:numId="14" w16cid:durableId="1726299460">
    <w:abstractNumId w:val="6"/>
  </w:num>
  <w:num w:numId="15" w16cid:durableId="17944713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2C6"/>
    <w:rsid w:val="001F72C6"/>
    <w:rsid w:val="00934AF8"/>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02BE07F2-F402-C046-969F-6469140DD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ru-BY"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1F72C6"/>
    <w:pPr>
      <w:spacing w:before="100" w:beforeAutospacing="1" w:after="100" w:afterAutospacing="1"/>
      <w:outlineLvl w:val="2"/>
    </w:pPr>
    <w:rPr>
      <w:rFonts w:ascii="Times New Roman" w:eastAsia="Times New Roman" w:hAnsi="Times New Roman" w:cs="Times New Roman"/>
      <w:b/>
      <w:bCs/>
      <w:kern w:val="0"/>
      <w:sz w:val="27"/>
      <w:szCs w:val="27"/>
      <w:lang w:eastAsia="ru-RU"/>
      <w14:ligatures w14:val="none"/>
    </w:rPr>
  </w:style>
  <w:style w:type="paragraph" w:styleId="4">
    <w:name w:val="heading 4"/>
    <w:basedOn w:val="a"/>
    <w:link w:val="40"/>
    <w:uiPriority w:val="9"/>
    <w:qFormat/>
    <w:rsid w:val="001F72C6"/>
    <w:pPr>
      <w:spacing w:before="100" w:beforeAutospacing="1" w:after="100" w:afterAutospacing="1"/>
      <w:outlineLvl w:val="3"/>
    </w:pPr>
    <w:rPr>
      <w:rFonts w:ascii="Times New Roman" w:eastAsia="Times New Roman" w:hAnsi="Times New Roman" w:cs="Times New Roman"/>
      <w:b/>
      <w:bCs/>
      <w:kern w:val="0"/>
      <w:lang w:eastAsia="ru-RU"/>
      <w14:ligatures w14:val="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1F72C6"/>
    <w:rPr>
      <w:rFonts w:ascii="Times New Roman" w:eastAsia="Times New Roman" w:hAnsi="Times New Roman" w:cs="Times New Roman"/>
      <w:b/>
      <w:bCs/>
      <w:kern w:val="0"/>
      <w:sz w:val="27"/>
      <w:szCs w:val="27"/>
      <w:lang w:eastAsia="ru-RU"/>
      <w14:ligatures w14:val="none"/>
    </w:rPr>
  </w:style>
  <w:style w:type="character" w:customStyle="1" w:styleId="40">
    <w:name w:val="Заголовок 4 Знак"/>
    <w:basedOn w:val="a0"/>
    <w:link w:val="4"/>
    <w:uiPriority w:val="9"/>
    <w:rsid w:val="001F72C6"/>
    <w:rPr>
      <w:rFonts w:ascii="Times New Roman" w:eastAsia="Times New Roman" w:hAnsi="Times New Roman" w:cs="Times New Roman"/>
      <w:b/>
      <w:bCs/>
      <w:kern w:val="0"/>
      <w:lang w:eastAsia="ru-RU"/>
      <w14:ligatures w14:val="none"/>
    </w:rPr>
  </w:style>
  <w:style w:type="paragraph" w:customStyle="1" w:styleId="msonormal0">
    <w:name w:val="msonormal"/>
    <w:basedOn w:val="a"/>
    <w:rsid w:val="001F72C6"/>
    <w:pPr>
      <w:spacing w:before="100" w:beforeAutospacing="1" w:after="100" w:afterAutospacing="1"/>
    </w:pPr>
    <w:rPr>
      <w:rFonts w:ascii="Times New Roman" w:eastAsia="Times New Roman" w:hAnsi="Times New Roman" w:cs="Times New Roman"/>
      <w:kern w:val="0"/>
      <w:lang w:eastAsia="ru-RU"/>
      <w14:ligatures w14:val="none"/>
    </w:rPr>
  </w:style>
  <w:style w:type="paragraph" w:styleId="a3">
    <w:name w:val="Normal (Web)"/>
    <w:basedOn w:val="a"/>
    <w:uiPriority w:val="99"/>
    <w:semiHidden/>
    <w:unhideWhenUsed/>
    <w:rsid w:val="001F72C6"/>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apple-converted-space">
    <w:name w:val="apple-converted-space"/>
    <w:basedOn w:val="a0"/>
    <w:rsid w:val="001F72C6"/>
  </w:style>
  <w:style w:type="character" w:styleId="a4">
    <w:name w:val="Emphasis"/>
    <w:basedOn w:val="a0"/>
    <w:uiPriority w:val="20"/>
    <w:qFormat/>
    <w:rsid w:val="001F72C6"/>
    <w:rPr>
      <w:i/>
      <w:iCs/>
    </w:rPr>
  </w:style>
  <w:style w:type="character" w:styleId="a5">
    <w:name w:val="Strong"/>
    <w:basedOn w:val="a0"/>
    <w:uiPriority w:val="22"/>
    <w:qFormat/>
    <w:rsid w:val="001F72C6"/>
    <w:rPr>
      <w:b/>
      <w:bCs/>
    </w:rPr>
  </w:style>
  <w:style w:type="character" w:customStyle="1" w:styleId="nolink">
    <w:name w:val="nolink"/>
    <w:basedOn w:val="a0"/>
    <w:rsid w:val="001F72C6"/>
  </w:style>
  <w:style w:type="character" w:customStyle="1" w:styleId="mathjaxpreview">
    <w:name w:val="mathjax_preview"/>
    <w:basedOn w:val="a0"/>
    <w:rsid w:val="001F72C6"/>
  </w:style>
  <w:style w:type="character" w:customStyle="1" w:styleId="mathjax">
    <w:name w:val="mathjax"/>
    <w:basedOn w:val="a0"/>
    <w:rsid w:val="001F72C6"/>
  </w:style>
  <w:style w:type="character" w:customStyle="1" w:styleId="math">
    <w:name w:val="math"/>
    <w:basedOn w:val="a0"/>
    <w:rsid w:val="001F72C6"/>
  </w:style>
  <w:style w:type="character" w:customStyle="1" w:styleId="mrow">
    <w:name w:val="mrow"/>
    <w:basedOn w:val="a0"/>
    <w:rsid w:val="001F72C6"/>
  </w:style>
  <w:style w:type="character" w:customStyle="1" w:styleId="mtext">
    <w:name w:val="mtext"/>
    <w:basedOn w:val="a0"/>
    <w:rsid w:val="001F72C6"/>
  </w:style>
  <w:style w:type="character" w:customStyle="1" w:styleId="mo">
    <w:name w:val="mo"/>
    <w:basedOn w:val="a0"/>
    <w:rsid w:val="001F72C6"/>
  </w:style>
  <w:style w:type="character" w:customStyle="1" w:styleId="mfrac">
    <w:name w:val="mfrac"/>
    <w:basedOn w:val="a0"/>
    <w:rsid w:val="001F72C6"/>
  </w:style>
  <w:style w:type="character" w:customStyle="1" w:styleId="msubsup">
    <w:name w:val="msubsup"/>
    <w:basedOn w:val="a0"/>
    <w:rsid w:val="001F72C6"/>
  </w:style>
  <w:style w:type="character" w:customStyle="1" w:styleId="texatom">
    <w:name w:val="texatom"/>
    <w:basedOn w:val="a0"/>
    <w:rsid w:val="001F72C6"/>
  </w:style>
  <w:style w:type="character" w:customStyle="1" w:styleId="mi">
    <w:name w:val="mi"/>
    <w:basedOn w:val="a0"/>
    <w:rsid w:val="001F72C6"/>
  </w:style>
  <w:style w:type="character" w:customStyle="1" w:styleId="mn">
    <w:name w:val="mn"/>
    <w:basedOn w:val="a0"/>
    <w:rsid w:val="001F72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573918">
      <w:bodyDiv w:val="1"/>
      <w:marLeft w:val="0"/>
      <w:marRight w:val="0"/>
      <w:marTop w:val="0"/>
      <w:marBottom w:val="0"/>
      <w:divBdr>
        <w:top w:val="none" w:sz="0" w:space="0" w:color="auto"/>
        <w:left w:val="none" w:sz="0" w:space="0" w:color="auto"/>
        <w:bottom w:val="none" w:sz="0" w:space="0" w:color="auto"/>
        <w:right w:val="none" w:sz="0" w:space="0" w:color="auto"/>
      </w:divBdr>
      <w:divsChild>
        <w:div w:id="141046522">
          <w:marLeft w:val="0"/>
          <w:marRight w:val="0"/>
          <w:marTop w:val="240"/>
          <w:marBottom w:val="240"/>
          <w:divBdr>
            <w:top w:val="none" w:sz="0" w:space="0" w:color="auto"/>
            <w:left w:val="none" w:sz="0" w:space="0" w:color="auto"/>
            <w:bottom w:val="none" w:sz="0" w:space="0" w:color="auto"/>
            <w:right w:val="none" w:sz="0" w:space="0" w:color="auto"/>
          </w:divBdr>
        </w:div>
        <w:div w:id="1002051080">
          <w:marLeft w:val="0"/>
          <w:marRight w:val="0"/>
          <w:marTop w:val="240"/>
          <w:marBottom w:val="240"/>
          <w:divBdr>
            <w:top w:val="none" w:sz="0" w:space="0" w:color="auto"/>
            <w:left w:val="none" w:sz="0" w:space="0" w:color="auto"/>
            <w:bottom w:val="none" w:sz="0" w:space="0" w:color="auto"/>
            <w:right w:val="none" w:sz="0" w:space="0" w:color="auto"/>
          </w:divBdr>
        </w:div>
      </w:divsChild>
    </w:div>
    <w:div w:id="1142845750">
      <w:bodyDiv w:val="1"/>
      <w:marLeft w:val="0"/>
      <w:marRight w:val="0"/>
      <w:marTop w:val="0"/>
      <w:marBottom w:val="0"/>
      <w:divBdr>
        <w:top w:val="none" w:sz="0" w:space="0" w:color="auto"/>
        <w:left w:val="none" w:sz="0" w:space="0" w:color="auto"/>
        <w:bottom w:val="none" w:sz="0" w:space="0" w:color="auto"/>
        <w:right w:val="none" w:sz="0" w:space="0" w:color="auto"/>
      </w:divBdr>
      <w:divsChild>
        <w:div w:id="427391337">
          <w:marLeft w:val="0"/>
          <w:marRight w:val="0"/>
          <w:marTop w:val="240"/>
          <w:marBottom w:val="240"/>
          <w:divBdr>
            <w:top w:val="none" w:sz="0" w:space="0" w:color="auto"/>
            <w:left w:val="none" w:sz="0" w:space="0" w:color="auto"/>
            <w:bottom w:val="none" w:sz="0" w:space="0" w:color="auto"/>
            <w:right w:val="none" w:sz="0" w:space="0" w:color="auto"/>
          </w:divBdr>
        </w:div>
        <w:div w:id="1269779961">
          <w:marLeft w:val="0"/>
          <w:marRight w:val="0"/>
          <w:marTop w:val="240"/>
          <w:marBottom w:val="240"/>
          <w:divBdr>
            <w:top w:val="none" w:sz="0" w:space="0" w:color="auto"/>
            <w:left w:val="none" w:sz="0" w:space="0" w:color="auto"/>
            <w:bottom w:val="none" w:sz="0" w:space="0" w:color="auto"/>
            <w:right w:val="none" w:sz="0" w:space="0" w:color="auto"/>
          </w:divBdr>
        </w:div>
      </w:divsChild>
    </w:div>
    <w:div w:id="1551647176">
      <w:bodyDiv w:val="1"/>
      <w:marLeft w:val="0"/>
      <w:marRight w:val="0"/>
      <w:marTop w:val="0"/>
      <w:marBottom w:val="0"/>
      <w:divBdr>
        <w:top w:val="none" w:sz="0" w:space="0" w:color="auto"/>
        <w:left w:val="none" w:sz="0" w:space="0" w:color="auto"/>
        <w:bottom w:val="none" w:sz="0" w:space="0" w:color="auto"/>
        <w:right w:val="none" w:sz="0" w:space="0" w:color="auto"/>
      </w:divBdr>
      <w:divsChild>
        <w:div w:id="886792901">
          <w:marLeft w:val="0"/>
          <w:marRight w:val="0"/>
          <w:marTop w:val="240"/>
          <w:marBottom w:val="240"/>
          <w:divBdr>
            <w:top w:val="none" w:sz="0" w:space="0" w:color="auto"/>
            <w:left w:val="none" w:sz="0" w:space="0" w:color="auto"/>
            <w:bottom w:val="none" w:sz="0" w:space="0" w:color="auto"/>
            <w:right w:val="none" w:sz="0" w:space="0" w:color="auto"/>
          </w:divBdr>
        </w:div>
        <w:div w:id="1150245448">
          <w:marLeft w:val="0"/>
          <w:marRight w:val="0"/>
          <w:marTop w:val="240"/>
          <w:marBottom w:val="240"/>
          <w:divBdr>
            <w:top w:val="none" w:sz="0" w:space="0" w:color="auto"/>
            <w:left w:val="none" w:sz="0" w:space="0" w:color="auto"/>
            <w:bottom w:val="none" w:sz="0" w:space="0" w:color="auto"/>
            <w:right w:val="none" w:sz="0" w:space="0" w:color="auto"/>
          </w:divBdr>
        </w:div>
      </w:divsChild>
    </w:div>
    <w:div w:id="1742219749">
      <w:bodyDiv w:val="1"/>
      <w:marLeft w:val="0"/>
      <w:marRight w:val="0"/>
      <w:marTop w:val="0"/>
      <w:marBottom w:val="0"/>
      <w:divBdr>
        <w:top w:val="none" w:sz="0" w:space="0" w:color="auto"/>
        <w:left w:val="none" w:sz="0" w:space="0" w:color="auto"/>
        <w:bottom w:val="none" w:sz="0" w:space="0" w:color="auto"/>
        <w:right w:val="none" w:sz="0" w:space="0" w:color="auto"/>
      </w:divBdr>
      <w:divsChild>
        <w:div w:id="1672609973">
          <w:marLeft w:val="0"/>
          <w:marRight w:val="0"/>
          <w:marTop w:val="240"/>
          <w:marBottom w:val="240"/>
          <w:divBdr>
            <w:top w:val="none" w:sz="0" w:space="0" w:color="auto"/>
            <w:left w:val="none" w:sz="0" w:space="0" w:color="auto"/>
            <w:bottom w:val="none" w:sz="0" w:space="0" w:color="auto"/>
            <w:right w:val="none" w:sz="0" w:space="0" w:color="auto"/>
          </w:divBdr>
        </w:div>
        <w:div w:id="361591627">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19956</Words>
  <Characters>113750</Characters>
  <Application>Microsoft Office Word</Application>
  <DocSecurity>0</DocSecurity>
  <Lines>947</Lines>
  <Paragraphs>266</Paragraphs>
  <ScaleCrop>false</ScaleCrop>
  <Company/>
  <LinksUpToDate>false</LinksUpToDate>
  <CharactersWithSpaces>133440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dc:creator>
  <cp:keywords/>
  <dc:description/>
  <cp:lastModifiedBy>Roman</cp:lastModifiedBy>
  <cp:revision>1</cp:revision>
  <dcterms:created xsi:type="dcterms:W3CDTF">2025-12-01T20:21:00Z</dcterms:created>
  <dcterms:modified xsi:type="dcterms:W3CDTF">2025-12-01T20:21:00Z</dcterms:modified>
</cp:coreProperties>
</file>