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454F" w14:textId="77777777" w:rsidR="00DD3FBE" w:rsidRPr="00DD3FBE" w:rsidRDefault="00DD3FBE" w:rsidP="00DD3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D3FBE">
        <w:rPr>
          <w:rFonts w:ascii="Times New Roman" w:eastAsiaTheme="minorHAnsi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6ECAD0AC" w14:textId="77777777" w:rsidR="00DD3FBE" w:rsidRPr="00DD3FBE" w:rsidRDefault="00DD3FBE" w:rsidP="00DD3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5B442AE" w14:textId="77777777" w:rsidR="00DD3FBE" w:rsidRPr="00DD3FBE" w:rsidRDefault="00DD3FBE" w:rsidP="00DD3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D3FBE">
        <w:rPr>
          <w:rFonts w:ascii="Times New Roman" w:eastAsiaTheme="minorHAnsi" w:hAnsi="Times New Roman" w:cs="Times New Roman"/>
          <w:sz w:val="28"/>
          <w:szCs w:val="28"/>
          <w:lang w:val="ru-RU"/>
        </w:rPr>
        <w:t>Учреждение образования</w:t>
      </w:r>
    </w:p>
    <w:p w14:paraId="1F6EF224" w14:textId="77777777" w:rsidR="00DD3FBE" w:rsidRPr="00DD3FBE" w:rsidRDefault="00DD3FBE" w:rsidP="00DD3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D3FBE">
        <w:rPr>
          <w:rFonts w:ascii="Times New Roman" w:eastAsiaTheme="minorHAnsi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7E4C1C53" w14:textId="77777777" w:rsidR="00DD3FBE" w:rsidRDefault="00DD3FBE" w:rsidP="00DD3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D3FBE">
        <w:rPr>
          <w:rFonts w:ascii="Times New Roman" w:eastAsiaTheme="minorHAnsi" w:hAnsi="Times New Roman" w:cs="Times New Roman"/>
          <w:sz w:val="28"/>
          <w:szCs w:val="28"/>
          <w:lang w:val="ru-RU"/>
        </w:rPr>
        <w:t>ИНФОРМАТИКИ И РАДИОЭЛЕКТРОНИКИ</w:t>
      </w:r>
    </w:p>
    <w:p w14:paraId="48E7A6C5" w14:textId="77777777" w:rsidR="00DD3FBE" w:rsidRPr="00DD3FBE" w:rsidRDefault="00DD3FBE" w:rsidP="00DD3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9F5AEE7" w14:textId="77777777" w:rsidR="00DD3FBE" w:rsidRPr="00DD3FBE" w:rsidRDefault="00DD3FBE" w:rsidP="00DD3FB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D3FBE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Факультет </w:t>
      </w:r>
      <w:r w:rsidR="00E83FF3" w:rsidRPr="00E83FF3">
        <w:rPr>
          <w:rFonts w:ascii="Times New Roman" w:eastAsiaTheme="minorHAnsi" w:hAnsi="Times New Roman" w:cs="Times New Roman"/>
          <w:sz w:val="28"/>
          <w:szCs w:val="28"/>
          <w:lang w:val="ru-RU"/>
        </w:rPr>
        <w:t>компьютерных систем и сетей</w:t>
      </w:r>
    </w:p>
    <w:p w14:paraId="6143BDDD" w14:textId="77777777" w:rsidR="00E83FF3" w:rsidRDefault="00E83FF3" w:rsidP="00DD3FBE">
      <w:pPr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ED7C17D" w14:textId="77777777" w:rsidR="002116AF" w:rsidRPr="00DD3FBE" w:rsidRDefault="00DD3FBE" w:rsidP="00E83F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FBE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Кафедра </w:t>
      </w:r>
      <w:r w:rsidR="00E83FF3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  </w:t>
      </w:r>
      <w:r w:rsidRPr="00DD3FBE">
        <w:rPr>
          <w:rFonts w:ascii="Times New Roman" w:eastAsiaTheme="minorHAnsi" w:hAnsi="Times New Roman" w:cs="Times New Roman"/>
          <w:sz w:val="28"/>
          <w:szCs w:val="28"/>
          <w:lang w:val="ru-RU"/>
        </w:rPr>
        <w:t>электронных вычислительных машин</w:t>
      </w:r>
    </w:p>
    <w:p w14:paraId="3626E26E" w14:textId="77777777" w:rsidR="002116AF" w:rsidRPr="00DD3FBE" w:rsidRDefault="002116AF" w:rsidP="002116A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C95FEB" w14:textId="77777777" w:rsidR="002116AF" w:rsidRPr="00DD3FBE" w:rsidRDefault="002116AF" w:rsidP="002116A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4717890" w14:textId="77777777" w:rsidR="002116AF" w:rsidRPr="00DD3FBE" w:rsidRDefault="002116AF" w:rsidP="002116A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02AFD03" w14:textId="77777777" w:rsidR="002116AF" w:rsidRPr="00DD3FBE" w:rsidRDefault="002116AF" w:rsidP="002116A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C39279D" w14:textId="77777777" w:rsidR="002116AF" w:rsidRPr="00DD3FBE" w:rsidRDefault="002116AF" w:rsidP="002116A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7B1B5D6" w14:textId="77777777" w:rsidR="002116AF" w:rsidRPr="00DD3FBE" w:rsidRDefault="002116AF" w:rsidP="002116A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79999B3" w14:textId="77777777" w:rsidR="002116AF" w:rsidRPr="00F44BBB" w:rsidRDefault="00DD3FBE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D3FBE">
        <w:rPr>
          <w:rFonts w:ascii="Times New Roman" w:hAnsi="Times New Roman" w:cs="Times New Roman"/>
          <w:sz w:val="28"/>
          <w:szCs w:val="28"/>
          <w:lang w:val="ru-RU"/>
        </w:rPr>
        <w:t xml:space="preserve">Отчет по лабораторной работе </w:t>
      </w:r>
      <w:r w:rsidR="002116AF" w:rsidRPr="00DD3FBE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E83F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5A3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950169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AAA4265" w14:textId="77777777" w:rsidR="002116AF" w:rsidRDefault="002116AF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D3F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3FF3" w:rsidRPr="00E83FF3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Pr="00DD3FB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50169" w:rsidRPr="00950169">
        <w:rPr>
          <w:rFonts w:ascii="Times New Roman" w:hAnsi="Times New Roman" w:cs="Times New Roman"/>
          <w:bCs/>
          <w:sz w:val="28"/>
          <w:szCs w:val="28"/>
          <w:lang w:val="ru-RU"/>
        </w:rPr>
        <w:t>Управляемый генератор синхросигналов</w:t>
      </w:r>
      <w:r w:rsidRPr="00DD3FBE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0C1D26B" w14:textId="637DC259" w:rsidR="00F26788" w:rsidRPr="00DD3FBE" w:rsidRDefault="00F26788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№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6B20F69" w14:textId="77777777" w:rsidR="002116AF" w:rsidRPr="00DD3FBE" w:rsidRDefault="002116AF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06265B" w14:textId="77777777" w:rsidR="002116AF" w:rsidRPr="00DD3FBE" w:rsidRDefault="002116AF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FA4A9A" w14:textId="77777777" w:rsidR="002116AF" w:rsidRPr="00DD3FBE" w:rsidRDefault="002116AF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0CABBF" w14:textId="77777777" w:rsidR="002116AF" w:rsidRPr="00DD3FBE" w:rsidRDefault="002116AF" w:rsidP="002116AF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2581E7" w14:textId="77777777" w:rsidR="002116AF" w:rsidRDefault="002116AF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F52149" w14:textId="77777777" w:rsidR="00E83FF3" w:rsidRPr="00DD3FBE" w:rsidRDefault="00E83FF3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0AA0FF" w14:textId="77777777" w:rsidR="002116AF" w:rsidRPr="00DD3FBE" w:rsidRDefault="00E83FF3" w:rsidP="00E83FF3">
      <w:pPr>
        <w:spacing w:after="0"/>
        <w:ind w:left="142" w:hanging="14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36CF284F" w14:textId="5281C190" w:rsidR="00E83FF3" w:rsidRDefault="00E83FF3" w:rsidP="00E83FF3">
      <w:pPr>
        <w:spacing w:after="0"/>
        <w:ind w:left="142" w:hanging="14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116AF" w:rsidRPr="00DD3FBE">
        <w:rPr>
          <w:rFonts w:ascii="Times New Roman" w:hAnsi="Times New Roman" w:cs="Times New Roman"/>
          <w:sz w:val="28"/>
          <w:szCs w:val="28"/>
          <w:lang w:val="ru-RU"/>
        </w:rPr>
        <w:t xml:space="preserve">тудент группы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50541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Власов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4A3817" w14:textId="77777777" w:rsidR="00E83FF3" w:rsidRDefault="00E83FF3" w:rsidP="00E83FF3">
      <w:pPr>
        <w:spacing w:after="0"/>
        <w:ind w:left="142" w:hanging="14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E569894" w14:textId="77777777" w:rsidR="00E83FF3" w:rsidRDefault="00E83FF3" w:rsidP="00E83FF3">
      <w:pPr>
        <w:spacing w:after="0"/>
        <w:ind w:left="142" w:hanging="14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B2857E3" w14:textId="77777777" w:rsidR="00E83FF3" w:rsidRDefault="00E83FF3" w:rsidP="00E83FF3">
      <w:pPr>
        <w:spacing w:after="0"/>
        <w:ind w:left="142" w:hanging="14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D3FBE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 w:rsidRPr="00E83F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5C04528" w14:textId="77777777" w:rsidR="002116AF" w:rsidRPr="00DD3FBE" w:rsidRDefault="00E83FF3" w:rsidP="00E83FF3">
      <w:pPr>
        <w:spacing w:after="0"/>
        <w:ind w:left="142" w:hanging="14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доцент __________________ </w:t>
      </w:r>
      <w:r w:rsidR="00F26788" w:rsidRPr="00F26788">
        <w:rPr>
          <w:rFonts w:ascii="Times New Roman" w:hAnsi="Times New Roman" w:cs="Times New Roman"/>
          <w:sz w:val="28"/>
          <w:szCs w:val="28"/>
          <w:lang w:val="ru-RU"/>
        </w:rPr>
        <w:t>Воронов А</w:t>
      </w:r>
      <w:r w:rsidR="00F2678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26788" w:rsidRPr="00F26788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Pr="00E83F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29D104" w14:textId="77777777" w:rsidR="002116AF" w:rsidRDefault="002116AF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447D37" w14:textId="77777777" w:rsidR="00E83FF3" w:rsidRDefault="00E83FF3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847D00" w14:textId="77777777" w:rsidR="00E83FF3" w:rsidRDefault="00E83FF3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BC308E" w14:textId="77777777" w:rsidR="00E83FF3" w:rsidRDefault="00E83FF3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9FA356" w14:textId="77777777" w:rsidR="00E83FF3" w:rsidRPr="00DD3FBE" w:rsidRDefault="00E83FF3" w:rsidP="002116A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49D583" w14:textId="77777777" w:rsidR="002116AF" w:rsidRPr="00DD3FBE" w:rsidRDefault="002116AF" w:rsidP="002116A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A90D010" w14:textId="267C9AE0" w:rsidR="002116AF" w:rsidRDefault="00E83FF3" w:rsidP="00E83F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</w:t>
      </w:r>
      <w:r w:rsidR="002116AF" w:rsidRPr="00DD3FBE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08AEEF9" w14:textId="77777777" w:rsidR="00583543" w:rsidRPr="002E6870" w:rsidRDefault="00882514" w:rsidP="00882514">
      <w:pPr>
        <w:pStyle w:val="a7"/>
        <w:ind w:firstLine="709"/>
        <w:jc w:val="both"/>
        <w:rPr>
          <w:sz w:val="28"/>
          <w:szCs w:val="28"/>
        </w:rPr>
      </w:pPr>
      <w:r w:rsidRPr="002E6870">
        <w:rPr>
          <w:sz w:val="28"/>
          <w:szCs w:val="28"/>
        </w:rPr>
        <w:lastRenderedPageBreak/>
        <w:t xml:space="preserve">1. </w:t>
      </w:r>
      <w:r w:rsidR="004817D0" w:rsidRPr="002E6870">
        <w:rPr>
          <w:sz w:val="28"/>
          <w:szCs w:val="28"/>
        </w:rPr>
        <w:t xml:space="preserve">ЦЕЛЬ РАБОТЫ </w:t>
      </w:r>
    </w:p>
    <w:p w14:paraId="706C4E23" w14:textId="4C172D86" w:rsidR="00732EB9" w:rsidRDefault="00732EB9" w:rsidP="00732EB9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sz w:val="28"/>
          <w:szCs w:val="28"/>
        </w:rPr>
        <w:t xml:space="preserve">-     </w:t>
      </w:r>
      <w:r w:rsidR="004817D0" w:rsidRPr="008F2B30">
        <w:rPr>
          <w:b w:val="0"/>
          <w:sz w:val="28"/>
          <w:szCs w:val="28"/>
        </w:rPr>
        <w:t xml:space="preserve">Изучить </w:t>
      </w:r>
      <w:r w:rsidR="00950169">
        <w:rPr>
          <w:b w:val="0"/>
          <w:bCs w:val="0"/>
          <w:sz w:val="28"/>
          <w:szCs w:val="28"/>
        </w:rPr>
        <w:t>и</w:t>
      </w:r>
      <w:r w:rsidR="00950169" w:rsidRPr="00950169">
        <w:rPr>
          <w:b w:val="0"/>
          <w:bCs w:val="0"/>
          <w:sz w:val="28"/>
          <w:szCs w:val="28"/>
        </w:rPr>
        <w:t>спользовани</w:t>
      </w:r>
      <w:r>
        <w:rPr>
          <w:b w:val="0"/>
          <w:bCs w:val="0"/>
          <w:sz w:val="28"/>
          <w:szCs w:val="28"/>
        </w:rPr>
        <w:t>е</w:t>
      </w:r>
      <w:r w:rsidR="00950169" w:rsidRPr="00950169">
        <w:rPr>
          <w:b w:val="0"/>
          <w:bCs w:val="0"/>
          <w:sz w:val="28"/>
          <w:szCs w:val="28"/>
        </w:rPr>
        <w:t xml:space="preserve"> синхросигналов в проектах САПР </w:t>
      </w:r>
      <w:proofErr w:type="spellStart"/>
      <w:r w:rsidR="00950169" w:rsidRPr="00950169">
        <w:rPr>
          <w:b w:val="0"/>
          <w:bCs w:val="0"/>
          <w:sz w:val="28"/>
          <w:szCs w:val="28"/>
        </w:rPr>
        <w:t>Quartus</w:t>
      </w:r>
      <w:r w:rsidR="00242452" w:rsidRPr="00242452">
        <w:rPr>
          <w:b w:val="0"/>
          <w:bCs w:val="0"/>
          <w:sz w:val="28"/>
          <w:szCs w:val="28"/>
        </w:rPr>
        <w:t>;</w:t>
      </w:r>
      <w:proofErr w:type="spellEnd"/>
    </w:p>
    <w:p w14:paraId="385DB6B2" w14:textId="0F793197" w:rsidR="004817D0" w:rsidRDefault="00732EB9" w:rsidP="00732EB9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- </w:t>
      </w:r>
      <w:r w:rsidR="00950169" w:rsidRPr="00950169">
        <w:rPr>
          <w:b w:val="0"/>
          <w:sz w:val="28"/>
          <w:szCs w:val="28"/>
        </w:rPr>
        <w:t>Проектиро</w:t>
      </w:r>
      <w:r w:rsidR="00950169">
        <w:rPr>
          <w:b w:val="0"/>
          <w:sz w:val="28"/>
          <w:szCs w:val="28"/>
        </w:rPr>
        <w:t>вание генератора синхросигналов с заданными параметрами</w:t>
      </w:r>
      <w:r w:rsidR="00242452" w:rsidRPr="002E6737">
        <w:rPr>
          <w:b w:val="0"/>
          <w:bCs w:val="0"/>
          <w:sz w:val="28"/>
          <w:szCs w:val="28"/>
        </w:rPr>
        <w:t>;</w:t>
      </w:r>
    </w:p>
    <w:p w14:paraId="67462F80" w14:textId="77777777" w:rsidR="00A332FF" w:rsidRDefault="00A332FF" w:rsidP="00732EB9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</w:p>
    <w:p w14:paraId="78A61769" w14:textId="4CA35FC7" w:rsidR="00A332FF" w:rsidRPr="00A332FF" w:rsidRDefault="00A332FF" w:rsidP="00A332FF">
      <w:pPr>
        <w:pStyle w:val="a7"/>
        <w:ind w:firstLine="708"/>
        <w:jc w:val="both"/>
        <w:rPr>
          <w:sz w:val="28"/>
          <w:szCs w:val="28"/>
        </w:rPr>
      </w:pPr>
      <w:r w:rsidRPr="00A332FF">
        <w:rPr>
          <w:sz w:val="28"/>
          <w:szCs w:val="28"/>
        </w:rPr>
        <w:t>Т</w:t>
      </w:r>
      <w:r w:rsidRPr="00A332FF">
        <w:rPr>
          <w:sz w:val="28"/>
          <w:szCs w:val="28"/>
        </w:rPr>
        <w:t>еоретические сведения о синхросигналах</w:t>
      </w:r>
    </w:p>
    <w:p w14:paraId="16DD11E1" w14:textId="77777777" w:rsidR="00A332FF" w:rsidRPr="00A332FF" w:rsidRDefault="00A332FF" w:rsidP="00A332FF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  <w:r w:rsidRPr="00A332FF">
        <w:rPr>
          <w:b w:val="0"/>
          <w:bCs w:val="0"/>
          <w:sz w:val="28"/>
          <w:szCs w:val="28"/>
        </w:rPr>
        <w:t xml:space="preserve">В цифровых устройствах большинство операций выполняется синхронно, то есть в определённые моменты времени, задаваемые тактовыми импульсами. Сигнал, который задаёт эти моменты и используется для управления регистрами, счётчиками и другими </w:t>
      </w:r>
      <w:proofErr w:type="spellStart"/>
      <w:r w:rsidRPr="00A332FF">
        <w:rPr>
          <w:b w:val="0"/>
          <w:bCs w:val="0"/>
          <w:sz w:val="28"/>
          <w:szCs w:val="28"/>
        </w:rPr>
        <w:t>последовательностными</w:t>
      </w:r>
      <w:proofErr w:type="spellEnd"/>
      <w:r w:rsidRPr="00A332FF">
        <w:rPr>
          <w:b w:val="0"/>
          <w:bCs w:val="0"/>
          <w:sz w:val="28"/>
          <w:szCs w:val="28"/>
        </w:rPr>
        <w:t xml:space="preserve"> узлами, называется синхросигналом или тактовым сигналом (</w:t>
      </w:r>
      <w:proofErr w:type="spellStart"/>
      <w:r w:rsidRPr="00A332FF">
        <w:rPr>
          <w:b w:val="0"/>
          <w:bCs w:val="0"/>
          <w:sz w:val="28"/>
          <w:szCs w:val="28"/>
        </w:rPr>
        <w:t>clock</w:t>
      </w:r>
      <w:proofErr w:type="spellEnd"/>
      <w:r w:rsidRPr="00A332FF">
        <w:rPr>
          <w:b w:val="0"/>
          <w:bCs w:val="0"/>
          <w:sz w:val="28"/>
          <w:szCs w:val="28"/>
        </w:rPr>
        <w:t>).</w:t>
      </w:r>
    </w:p>
    <w:p w14:paraId="3A03AC98" w14:textId="77777777" w:rsidR="00A332FF" w:rsidRPr="00A332FF" w:rsidRDefault="00A332FF" w:rsidP="00D928C9">
      <w:pPr>
        <w:pStyle w:val="a7"/>
        <w:ind w:firstLine="360"/>
        <w:jc w:val="both"/>
        <w:rPr>
          <w:b w:val="0"/>
          <w:bCs w:val="0"/>
          <w:sz w:val="28"/>
          <w:szCs w:val="28"/>
        </w:rPr>
      </w:pPr>
      <w:r w:rsidRPr="00A332FF">
        <w:rPr>
          <w:b w:val="0"/>
          <w:bCs w:val="0"/>
          <w:sz w:val="28"/>
          <w:szCs w:val="28"/>
        </w:rPr>
        <w:t>Основными параметрами синхросигнала являются:</w:t>
      </w:r>
    </w:p>
    <w:p w14:paraId="3A01247A" w14:textId="15E0E628" w:rsidR="00A332FF" w:rsidRPr="00A332FF" w:rsidRDefault="00A332FF" w:rsidP="00A332FF">
      <w:pPr>
        <w:pStyle w:val="a7"/>
        <w:ind w:firstLine="36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- </w:t>
      </w:r>
      <w:r w:rsidRPr="00A332FF">
        <w:rPr>
          <w:b w:val="0"/>
          <w:bCs w:val="0"/>
          <w:sz w:val="28"/>
          <w:szCs w:val="28"/>
        </w:rPr>
        <w:t xml:space="preserve">частота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_</m:t>
        </m:r>
        <m:r>
          <w:rPr>
            <w:rFonts w:ascii="Cambria Math" w:hAnsi="Cambria Math"/>
            <w:sz w:val="28"/>
            <w:szCs w:val="28"/>
          </w:rPr>
          <m:t>clk</m:t>
        </m:r>
      </m:oMath>
      <w:r w:rsidRPr="00A332FF">
        <w:rPr>
          <w:b w:val="0"/>
          <w:bCs w:val="0"/>
          <w:sz w:val="28"/>
          <w:szCs w:val="28"/>
        </w:rPr>
        <w:t>, определяющая скорость работы устройства;</w:t>
      </w:r>
    </w:p>
    <w:p w14:paraId="58E12D51" w14:textId="6FEA45D9" w:rsidR="00A332FF" w:rsidRPr="00A332FF" w:rsidRDefault="00A332FF" w:rsidP="00A332FF">
      <w:pPr>
        <w:pStyle w:val="a7"/>
        <w:ind w:firstLine="36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- </w:t>
      </w:r>
      <w:r w:rsidRPr="00A332FF">
        <w:rPr>
          <w:b w:val="0"/>
          <w:bCs w:val="0"/>
          <w:sz w:val="28"/>
          <w:szCs w:val="28"/>
        </w:rPr>
        <w:t xml:space="preserve">период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_</m:t>
        </m:r>
        <m:r>
          <w:rPr>
            <w:rFonts w:ascii="Cambria Math" w:hAnsi="Cambria Math"/>
            <w:sz w:val="28"/>
            <w:szCs w:val="28"/>
          </w:rPr>
          <m:t>clk=1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_</m:t>
        </m:r>
        <m:r>
          <w:rPr>
            <w:rFonts w:ascii="Cambria Math" w:hAnsi="Cambria Math"/>
            <w:sz w:val="28"/>
            <w:szCs w:val="28"/>
          </w:rPr>
          <m:t>clk</m:t>
        </m:r>
      </m:oMath>
      <w:r w:rsidRPr="00A332FF">
        <w:rPr>
          <w:b w:val="0"/>
          <w:bCs w:val="0"/>
          <w:sz w:val="28"/>
          <w:szCs w:val="28"/>
        </w:rPr>
        <w:t>;</w:t>
      </w:r>
    </w:p>
    <w:p w14:paraId="519463D3" w14:textId="2CE6BF3B" w:rsidR="00A332FF" w:rsidRPr="00A332FF" w:rsidRDefault="00A332FF" w:rsidP="00A332FF">
      <w:pPr>
        <w:pStyle w:val="a7"/>
        <w:ind w:firstLine="36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-</w:t>
      </w:r>
      <w:r w:rsidRPr="00A332FF">
        <w:rPr>
          <w:b w:val="0"/>
          <w:bCs w:val="0"/>
          <w:sz w:val="28"/>
          <w:szCs w:val="28"/>
        </w:rPr>
        <w:t>коэффициент заполнения (</w:t>
      </w:r>
      <w:proofErr w:type="spellStart"/>
      <w:r w:rsidRPr="00A332FF">
        <w:rPr>
          <w:b w:val="0"/>
          <w:bCs w:val="0"/>
          <w:sz w:val="28"/>
          <w:szCs w:val="28"/>
        </w:rPr>
        <w:t>duty</w:t>
      </w:r>
      <w:proofErr w:type="spellEnd"/>
      <w:r w:rsidRPr="00A332FF">
        <w:rPr>
          <w:b w:val="0"/>
          <w:bCs w:val="0"/>
          <w:sz w:val="28"/>
          <w:szCs w:val="28"/>
        </w:rPr>
        <w:t xml:space="preserve"> </w:t>
      </w:r>
      <w:proofErr w:type="spellStart"/>
      <w:r w:rsidRPr="00A332FF">
        <w:rPr>
          <w:b w:val="0"/>
          <w:bCs w:val="0"/>
          <w:sz w:val="28"/>
          <w:szCs w:val="28"/>
        </w:rPr>
        <w:t>cycle</w:t>
      </w:r>
      <w:proofErr w:type="spellEnd"/>
      <w:r w:rsidRPr="00A332FF">
        <w:rPr>
          <w:b w:val="0"/>
          <w:bCs w:val="0"/>
          <w:sz w:val="28"/>
          <w:szCs w:val="28"/>
        </w:rPr>
        <w:t>) — отношение длительности высокого уровня к полному периоду сигнала.</w:t>
      </w:r>
    </w:p>
    <w:p w14:paraId="44C688F8" w14:textId="77777777" w:rsidR="00A332FF" w:rsidRPr="00A332FF" w:rsidRDefault="00A332FF" w:rsidP="00A332FF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  <w:r w:rsidRPr="00A332FF">
        <w:rPr>
          <w:b w:val="0"/>
          <w:bCs w:val="0"/>
          <w:sz w:val="28"/>
          <w:szCs w:val="28"/>
        </w:rPr>
        <w:t>В рамках данной лабораторной работы синхросигнал с частотой 40 МГц подаётся на вход ПЛИС и используется для синхронизации работы всех проектируемых блоков. Период тактового сигнала равен:</w:t>
      </w:r>
    </w:p>
    <w:p w14:paraId="0F815A7A" w14:textId="0AF48BEB" w:rsidR="00A332FF" w:rsidRPr="00A332FF" w:rsidRDefault="00A332FF" w:rsidP="00A332FF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_</m:t>
          </m:r>
          <m:r>
            <w:rPr>
              <w:rFonts w:ascii="Cambria Math" w:hAnsi="Cambria Math"/>
              <w:sz w:val="28"/>
              <w:szCs w:val="28"/>
            </w:rPr>
            <m:t>clk=</m:t>
          </m:r>
          <m:f>
            <m:fPr>
              <m:ctrlPr>
                <w:rPr>
                  <w:rFonts w:ascii="Cambria Math" w:hAnsi="Cambria Math"/>
                  <w:b w:val="0"/>
                  <w:bCs w:val="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</m:t>
              </m:r>
              <m:r>
                <m:rPr>
                  <m:nor/>
                </m:rPr>
                <w:rPr>
                  <w:b w:val="0"/>
                  <w:bCs w:val="0"/>
                  <w:sz w:val="28"/>
                  <w:szCs w:val="28"/>
                </w:rPr>
                <m:t xml:space="preserve"> МГц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=25</m:t>
          </m:r>
          <m:r>
            <m:rPr>
              <m:nor/>
            </m:rPr>
            <w:rPr>
              <w:b w:val="0"/>
              <w:bCs w:val="0"/>
              <w:sz w:val="28"/>
              <w:szCs w:val="28"/>
            </w:rPr>
            <m:t xml:space="preserve"> нс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078BFA0" w14:textId="77777777" w:rsidR="00A332FF" w:rsidRPr="00A332FF" w:rsidRDefault="00A332FF" w:rsidP="00A332FF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  <w:r w:rsidRPr="00A332FF">
        <w:rPr>
          <w:b w:val="0"/>
          <w:bCs w:val="0"/>
          <w:sz w:val="28"/>
          <w:szCs w:val="28"/>
        </w:rPr>
        <w:t>При проектировании синхронных схем важно учитывать временные ограничения (</w:t>
      </w:r>
      <w:proofErr w:type="spellStart"/>
      <w:r w:rsidRPr="00A332FF">
        <w:rPr>
          <w:b w:val="0"/>
          <w:bCs w:val="0"/>
          <w:sz w:val="28"/>
          <w:szCs w:val="28"/>
        </w:rPr>
        <w:t>timing</w:t>
      </w:r>
      <w:proofErr w:type="spellEnd"/>
      <w:r w:rsidRPr="00A332FF">
        <w:rPr>
          <w:b w:val="0"/>
          <w:bCs w:val="0"/>
          <w:sz w:val="28"/>
          <w:szCs w:val="28"/>
        </w:rPr>
        <w:t xml:space="preserve"> </w:t>
      </w:r>
      <w:proofErr w:type="spellStart"/>
      <w:r w:rsidRPr="00A332FF">
        <w:rPr>
          <w:b w:val="0"/>
          <w:bCs w:val="0"/>
          <w:sz w:val="28"/>
          <w:szCs w:val="28"/>
        </w:rPr>
        <w:t>constraints</w:t>
      </w:r>
      <w:proofErr w:type="spellEnd"/>
      <w:r w:rsidRPr="00A332FF">
        <w:rPr>
          <w:b w:val="0"/>
          <w:bCs w:val="0"/>
          <w:sz w:val="28"/>
          <w:szCs w:val="28"/>
        </w:rPr>
        <w:t xml:space="preserve">). Они задают допустимые задержки распространения сигналов и позволяют САПР </w:t>
      </w:r>
      <w:proofErr w:type="spellStart"/>
      <w:r w:rsidRPr="00A332FF">
        <w:rPr>
          <w:b w:val="0"/>
          <w:bCs w:val="0"/>
          <w:sz w:val="28"/>
          <w:szCs w:val="28"/>
        </w:rPr>
        <w:t>Quartus</w:t>
      </w:r>
      <w:proofErr w:type="spellEnd"/>
      <w:r w:rsidRPr="00A332FF">
        <w:rPr>
          <w:b w:val="0"/>
          <w:bCs w:val="0"/>
          <w:sz w:val="28"/>
          <w:szCs w:val="28"/>
        </w:rPr>
        <w:t xml:space="preserve"> корректно оптимизировать проект. Для тактовых сигналов задаются ограничения максимальной частоты (параметр </w:t>
      </w:r>
      <w:proofErr w:type="spellStart"/>
      <w:r w:rsidRPr="00A332FF">
        <w:rPr>
          <w:b w:val="0"/>
          <w:bCs w:val="0"/>
          <w:sz w:val="28"/>
          <w:szCs w:val="28"/>
        </w:rPr>
        <w:t>Fmax</w:t>
      </w:r>
      <w:proofErr w:type="spellEnd"/>
      <w:r w:rsidRPr="00A332FF">
        <w:rPr>
          <w:b w:val="0"/>
          <w:bCs w:val="0"/>
          <w:sz w:val="28"/>
          <w:szCs w:val="28"/>
        </w:rPr>
        <w:t>) и дополнительные параметры, связанные с джиттером и фазовыми сдвигами. Если временные ограничения не заданы, система может выдать предупреждение о «неопределённых синхросигналах», а также не сможет гарантировать правильную работу схемы при заданной частоте.</w:t>
      </w:r>
    </w:p>
    <w:p w14:paraId="2F27E55D" w14:textId="2B430AD5" w:rsidR="00A332FF" w:rsidRPr="00732EB9" w:rsidRDefault="00A332FF" w:rsidP="00D928C9">
      <w:pPr>
        <w:pStyle w:val="a7"/>
        <w:ind w:firstLine="709"/>
        <w:jc w:val="both"/>
        <w:rPr>
          <w:b w:val="0"/>
          <w:bCs w:val="0"/>
          <w:sz w:val="28"/>
          <w:szCs w:val="28"/>
        </w:rPr>
      </w:pPr>
      <w:r w:rsidRPr="00A332FF">
        <w:rPr>
          <w:b w:val="0"/>
          <w:bCs w:val="0"/>
          <w:sz w:val="28"/>
          <w:szCs w:val="28"/>
        </w:rPr>
        <w:t xml:space="preserve">В </w:t>
      </w:r>
      <w:proofErr w:type="spellStart"/>
      <w:r w:rsidRPr="00A332FF">
        <w:rPr>
          <w:b w:val="0"/>
          <w:bCs w:val="0"/>
          <w:sz w:val="28"/>
          <w:szCs w:val="28"/>
        </w:rPr>
        <w:t>Quartus</w:t>
      </w:r>
      <w:proofErr w:type="spellEnd"/>
      <w:r w:rsidRPr="00A332FF">
        <w:rPr>
          <w:b w:val="0"/>
          <w:bCs w:val="0"/>
          <w:sz w:val="28"/>
          <w:szCs w:val="28"/>
        </w:rPr>
        <w:t xml:space="preserve"> настройка синхросигналов выполняется в классическом </w:t>
      </w:r>
      <w:proofErr w:type="spellStart"/>
      <w:r w:rsidRPr="00A332FF">
        <w:rPr>
          <w:b w:val="0"/>
          <w:bCs w:val="0"/>
          <w:sz w:val="28"/>
          <w:szCs w:val="28"/>
        </w:rPr>
        <w:t>тайминговом</w:t>
      </w:r>
      <w:proofErr w:type="spellEnd"/>
      <w:r w:rsidRPr="00A332FF">
        <w:rPr>
          <w:b w:val="0"/>
          <w:bCs w:val="0"/>
          <w:sz w:val="28"/>
          <w:szCs w:val="28"/>
        </w:rPr>
        <w:t xml:space="preserve"> анализаторе (Classic </w:t>
      </w:r>
      <w:proofErr w:type="spellStart"/>
      <w:r w:rsidRPr="00A332FF">
        <w:rPr>
          <w:b w:val="0"/>
          <w:bCs w:val="0"/>
          <w:sz w:val="28"/>
          <w:szCs w:val="28"/>
        </w:rPr>
        <w:t>Timing</w:t>
      </w:r>
      <w:proofErr w:type="spellEnd"/>
      <w:r w:rsidRPr="00A332FF">
        <w:rPr>
          <w:b w:val="0"/>
          <w:bCs w:val="0"/>
          <w:sz w:val="28"/>
          <w:szCs w:val="28"/>
        </w:rPr>
        <w:t xml:space="preserve"> </w:t>
      </w:r>
      <w:proofErr w:type="spellStart"/>
      <w:r w:rsidRPr="00A332FF">
        <w:rPr>
          <w:b w:val="0"/>
          <w:bCs w:val="0"/>
          <w:sz w:val="28"/>
          <w:szCs w:val="28"/>
        </w:rPr>
        <w:t>Analyzer</w:t>
      </w:r>
      <w:proofErr w:type="spellEnd"/>
      <w:r w:rsidRPr="00A332FF">
        <w:rPr>
          <w:b w:val="0"/>
          <w:bCs w:val="0"/>
          <w:sz w:val="28"/>
          <w:szCs w:val="28"/>
        </w:rPr>
        <w:t>). Для каждого тактового сигнала можно создать шаблон (</w:t>
      </w:r>
      <w:proofErr w:type="spellStart"/>
      <w:r w:rsidRPr="00A332FF">
        <w:rPr>
          <w:b w:val="0"/>
          <w:bCs w:val="0"/>
          <w:sz w:val="28"/>
          <w:szCs w:val="28"/>
        </w:rPr>
        <w:t>Clock</w:t>
      </w:r>
      <w:proofErr w:type="spellEnd"/>
      <w:r w:rsidRPr="00A332FF">
        <w:rPr>
          <w:b w:val="0"/>
          <w:bCs w:val="0"/>
          <w:sz w:val="28"/>
          <w:szCs w:val="28"/>
        </w:rPr>
        <w:t xml:space="preserve"> </w:t>
      </w:r>
      <w:proofErr w:type="spellStart"/>
      <w:r w:rsidRPr="00A332FF">
        <w:rPr>
          <w:b w:val="0"/>
          <w:bCs w:val="0"/>
          <w:sz w:val="28"/>
          <w:szCs w:val="28"/>
        </w:rPr>
        <w:t>Settings</w:t>
      </w:r>
      <w:proofErr w:type="spellEnd"/>
      <w:r w:rsidRPr="00A332FF">
        <w:rPr>
          <w:b w:val="0"/>
          <w:bCs w:val="0"/>
          <w:sz w:val="28"/>
          <w:szCs w:val="28"/>
        </w:rPr>
        <w:t>), в котором задаются частота, коэффициент заполнения, возможный сдвиг фазы, а также связь с другими тактами. В дальнейшем эти шаблоны используются как при анализе таймингов, так и при формировании входных сигналов в файлах временных диаграмм (</w:t>
      </w:r>
      <w:proofErr w:type="spellStart"/>
      <w:r w:rsidRPr="00A332FF">
        <w:rPr>
          <w:b w:val="0"/>
          <w:bCs w:val="0"/>
          <w:sz w:val="28"/>
          <w:szCs w:val="28"/>
        </w:rPr>
        <w:t>Vector</w:t>
      </w:r>
      <w:proofErr w:type="spellEnd"/>
      <w:r w:rsidRPr="00A332FF">
        <w:rPr>
          <w:b w:val="0"/>
          <w:bCs w:val="0"/>
          <w:sz w:val="28"/>
          <w:szCs w:val="28"/>
        </w:rPr>
        <w:t xml:space="preserve"> </w:t>
      </w:r>
      <w:proofErr w:type="spellStart"/>
      <w:r w:rsidRPr="00A332FF">
        <w:rPr>
          <w:b w:val="0"/>
          <w:bCs w:val="0"/>
          <w:sz w:val="28"/>
          <w:szCs w:val="28"/>
        </w:rPr>
        <w:t>Waveform</w:t>
      </w:r>
      <w:proofErr w:type="spellEnd"/>
      <w:r w:rsidRPr="00A332FF">
        <w:rPr>
          <w:b w:val="0"/>
          <w:bCs w:val="0"/>
          <w:sz w:val="28"/>
          <w:szCs w:val="28"/>
        </w:rPr>
        <w:t xml:space="preserve"> File).</w:t>
      </w:r>
    </w:p>
    <w:p w14:paraId="7E368F25" w14:textId="77777777" w:rsidR="005F0E69" w:rsidRPr="00A0148D" w:rsidRDefault="005F0E69" w:rsidP="005F0E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1E7F65" w14:textId="77777777" w:rsidR="005E7142" w:rsidRPr="002E6870" w:rsidRDefault="008F2B30" w:rsidP="00D33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6870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421161" w:rsidRPr="002E68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A32897" w:rsidRPr="002E68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421161" w:rsidRPr="002E687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</w:p>
    <w:p w14:paraId="430A1065" w14:textId="77777777" w:rsidR="008F2B30" w:rsidRDefault="008F2B30" w:rsidP="00D33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23D033" w14:textId="77777777" w:rsidR="005139F3" w:rsidRPr="005139F3" w:rsidRDefault="008F2B30" w:rsidP="008F2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F2B30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5139F3" w:rsidRPr="005139F3"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задания на проектирование </w:t>
      </w:r>
      <w:r w:rsidR="00950169" w:rsidRPr="00950169">
        <w:rPr>
          <w:rFonts w:ascii="Times New Roman" w:hAnsi="Times New Roman" w:cs="Times New Roman"/>
          <w:sz w:val="28"/>
          <w:szCs w:val="28"/>
          <w:lang w:val="ru-RU"/>
        </w:rPr>
        <w:t>генератора синхросигналов</w:t>
      </w:r>
      <w:r w:rsidR="005139F3" w:rsidRPr="005139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F728BE" w14:textId="77777777" w:rsidR="005139F3" w:rsidRPr="005139F3" w:rsidRDefault="005139F3" w:rsidP="008F2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60B410" w14:textId="46036366" w:rsidR="00950169" w:rsidRDefault="00950169" w:rsidP="00D928C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Г</w:t>
      </w:r>
      <w:r w:rsidRPr="009501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енератор будет представлять собой блок, состоящий из двух частей: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9501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блока выработки единичного синхросигнала с заданным периодом и длиной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9501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импульса и блока выработки группы опорных сигналов. Для составных блоков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9501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предварительно создаются символы.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9501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Опорные сигналы второго блока должны быть объединены в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16-ти разрядную </w:t>
      </w:r>
      <w:r w:rsidRPr="009501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шину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20E8A4B4" w14:textId="77777777" w:rsidR="005139F3" w:rsidRPr="005139F3" w:rsidRDefault="005139F3" w:rsidP="008F2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034D88" w14:textId="77777777" w:rsidR="008F2B30" w:rsidRDefault="008F2B30" w:rsidP="008F2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3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5139F3" w:rsidRPr="009F7DF6">
        <w:rPr>
          <w:rFonts w:ascii="Times New Roman" w:hAnsi="Times New Roman" w:cs="Times New Roman"/>
          <w:sz w:val="28"/>
          <w:szCs w:val="28"/>
          <w:lang w:val="ru-RU"/>
        </w:rPr>
        <w:t>.2</w:t>
      </w:r>
      <w:r w:rsidRPr="008F2B3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C5438" w:rsidRPr="005C5438">
        <w:rPr>
          <w:rFonts w:ascii="Times New Roman" w:hAnsi="Times New Roman" w:cs="Times New Roman"/>
          <w:sz w:val="28"/>
          <w:szCs w:val="28"/>
          <w:lang w:val="ru-RU"/>
        </w:rPr>
        <w:t>Порядок выполнения работы</w:t>
      </w:r>
      <w:r w:rsidRPr="008F2B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C22077" w14:textId="77777777" w:rsidR="009F7DF6" w:rsidRDefault="009F7DF6" w:rsidP="008F2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6448B4" w14:textId="1A8F2492" w:rsidR="005C5438" w:rsidRDefault="005C5438" w:rsidP="005C5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>проектировать и промоделировать блок, на вход которого поступает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синхросигнал </w:t>
      </w:r>
      <w:proofErr w:type="spellStart"/>
      <w:r w:rsidRPr="005C5438">
        <w:rPr>
          <w:rFonts w:ascii="Times New Roman" w:hAnsi="Times New Roman" w:cs="Times New Roman"/>
          <w:sz w:val="28"/>
          <w:szCs w:val="28"/>
          <w:lang w:val="ru-RU"/>
        </w:rPr>
        <w:t>clk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pin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>_1</w:t>
      </w:r>
      <w:proofErr w:type="spellStart"/>
      <w:r>
        <w:rPr>
          <w:rFonts w:ascii="Times New Roman" w:hAnsi="Times New Roman" w:cs="Times New Roman"/>
          <w:sz w:val="28"/>
          <w:szCs w:val="28"/>
        </w:rPr>
        <w:t>clk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 с частотой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40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МГц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>, а на выходе формируется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сигнал с формой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(рисунок </w:t>
      </w:r>
      <w:r w:rsidR="00732EB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32EB9" w:rsidRPr="00732EB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>и параметрами 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 и 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, m и n - количество тактов внешнего синхросигнала </w:t>
      </w:r>
      <w:proofErr w:type="spellStart"/>
      <w:r w:rsidRPr="005C5438">
        <w:rPr>
          <w:rFonts w:ascii="Times New Roman" w:hAnsi="Times New Roman" w:cs="Times New Roman"/>
          <w:sz w:val="28"/>
          <w:szCs w:val="28"/>
          <w:lang w:val="ru-RU"/>
        </w:rPr>
        <w:t>clk</w:t>
      </w:r>
      <w:proofErr w:type="spellEnd"/>
      <w:r w:rsidRPr="005C543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Указать временному анализатору, </w:t>
      </w:r>
      <w:proofErr w:type="spellStart"/>
      <w:r w:rsidRPr="005C5438">
        <w:rPr>
          <w:rFonts w:ascii="Times New Roman" w:hAnsi="Times New Roman" w:cs="Times New Roman"/>
          <w:sz w:val="28"/>
          <w:szCs w:val="28"/>
          <w:lang w:val="ru-RU"/>
        </w:rPr>
        <w:t>clk</w:t>
      </w:r>
      <w:proofErr w:type="spellEnd"/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 - синхросигнал, и задать его в файле временных диаграмм с помощью шаблонов настроек временного анализатора.</w:t>
      </w:r>
    </w:p>
    <w:p w14:paraId="6545E234" w14:textId="77777777" w:rsidR="00B225F2" w:rsidRDefault="00B225F2" w:rsidP="005C5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03C34D" w14:textId="76EF35C6" w:rsidR="00B225F2" w:rsidRDefault="00A63530" w:rsidP="00B225F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D4309">
        <w:rPr>
          <w:noProof/>
        </w:rPr>
        <w:drawing>
          <wp:inline distT="0" distB="0" distL="0" distR="0" wp14:anchorId="6D87A7EA" wp14:editId="26D93C68">
            <wp:extent cx="1333500" cy="1327150"/>
            <wp:effectExtent l="0" t="0" r="0" b="0"/>
            <wp:docPr id="1354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299F" w14:textId="37019CF0" w:rsidR="00E90D76" w:rsidRPr="00A63530" w:rsidRDefault="00B225F2" w:rsidP="00A63530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A63530">
        <w:rPr>
          <w:rFonts w:ascii="Times New Roman" w:hAnsi="Times New Roman" w:cs="Times New Roman"/>
          <w:bCs/>
          <w:sz w:val="28"/>
          <w:szCs w:val="28"/>
        </w:rPr>
        <w:t>2.1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Pr="00B225F2">
        <w:rPr>
          <w:rFonts w:ascii="TimesNewRomanPSMT" w:eastAsia="Times New Roman" w:hAnsi="TimesNewRomanPSMT" w:cs="Times New Roman"/>
          <w:color w:val="000000"/>
          <w:sz w:val="28"/>
          <w:lang w:val="ru-RU" w:eastAsia="ru-RU"/>
        </w:rPr>
        <w:t>Форма выходного сигнала.</w:t>
      </w:r>
    </w:p>
    <w:p w14:paraId="4B5393E0" w14:textId="6A8D3266" w:rsidR="00636977" w:rsidRDefault="00636977" w:rsidP="006369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6977">
        <w:rPr>
          <w:rFonts w:ascii="Times New Roman" w:hAnsi="Times New Roman" w:cs="Times New Roman"/>
          <w:sz w:val="28"/>
          <w:szCs w:val="28"/>
          <w:lang w:val="ru-RU"/>
        </w:rPr>
        <w:t>Спроектировать и промоделировать блок, на вход которого поступает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синхросигнал </w:t>
      </w:r>
      <w:proofErr w:type="spellStart"/>
      <w:r w:rsidRPr="00636977">
        <w:rPr>
          <w:rFonts w:ascii="Times New Roman" w:hAnsi="Times New Roman" w:cs="Times New Roman"/>
          <w:sz w:val="28"/>
          <w:szCs w:val="28"/>
          <w:lang w:val="ru-RU"/>
        </w:rPr>
        <w:t>clk</w:t>
      </w:r>
      <w:proofErr w:type="spellEnd"/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 с частотой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40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МГц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>, а на выходе формируется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>16-разрядный сигнал, представляющий собой 16 опорных синхроимпульсов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6977">
        <w:rPr>
          <w:rFonts w:ascii="Times New Roman" w:hAnsi="Times New Roman" w:cs="Times New Roman"/>
          <w:sz w:val="28"/>
          <w:szCs w:val="28"/>
          <w:lang w:val="ru-RU"/>
        </w:rPr>
        <w:t>DCa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OUTQ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>[15..0]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 Сигнал должен представлять собой 16 разрядную шину. Форма синхроимпульсов представлена на 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унке 2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>елител</w:t>
      </w:r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 частоты </w:t>
      </w:r>
      <w:proofErr w:type="spellStart"/>
      <w:r w:rsidRPr="00636977">
        <w:rPr>
          <w:rFonts w:ascii="Times New Roman" w:hAnsi="Times New Roman" w:cs="Times New Roman"/>
          <w:sz w:val="28"/>
          <w:szCs w:val="28"/>
          <w:lang w:val="ru-RU"/>
        </w:rPr>
        <w:t>clk</w:t>
      </w:r>
      <w:proofErr w:type="spellEnd"/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сигнала с частотой </w:t>
      </w:r>
      <w:proofErr w:type="spellStart"/>
      <w:r w:rsidRPr="00636977">
        <w:rPr>
          <w:rFonts w:ascii="Times New Roman" w:hAnsi="Times New Roman" w:cs="Times New Roman"/>
          <w:sz w:val="28"/>
          <w:szCs w:val="28"/>
          <w:lang w:val="ru-RU"/>
        </w:rPr>
        <w:t>clkin</w:t>
      </w:r>
      <w:proofErr w:type="spellEnd"/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равен </w:t>
      </w:r>
      <w:r w:rsidR="00A63530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5CCD6B" w14:textId="77777777" w:rsidR="00A32897" w:rsidRDefault="00A32897" w:rsidP="00A32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4161ED" w14:textId="77777777" w:rsidR="00A32897" w:rsidRDefault="00A32897" w:rsidP="00A32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C0B74DD" wp14:editId="5AC1435D">
            <wp:extent cx="4354168" cy="3361304"/>
            <wp:effectExtent l="19050" t="0" r="8282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68" cy="3361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6BC0E" w14:textId="77777777" w:rsidR="00A32897" w:rsidRDefault="00A32897" w:rsidP="00A32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7941B3" w14:textId="7C90461F" w:rsidR="00A32897" w:rsidRDefault="00A32897" w:rsidP="00A32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2897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F931D7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="00A63530" w:rsidRPr="00A63530">
        <w:rPr>
          <w:rFonts w:ascii="Times New Roman" w:hAnsi="Times New Roman" w:cs="Times New Roman"/>
          <w:sz w:val="28"/>
          <w:szCs w:val="28"/>
          <w:lang w:val="ru-RU"/>
        </w:rPr>
        <w:t>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A32897">
        <w:rPr>
          <w:rFonts w:ascii="Times New Roman" w:hAnsi="Times New Roman" w:cs="Times New Roman"/>
          <w:sz w:val="28"/>
          <w:szCs w:val="28"/>
          <w:lang w:val="ru-RU"/>
        </w:rPr>
        <w:t xml:space="preserve"> Вид выходного опорного синхросигнала</w:t>
      </w:r>
    </w:p>
    <w:p w14:paraId="06DA36FD" w14:textId="77777777" w:rsidR="00A32897" w:rsidRPr="00636977" w:rsidRDefault="00A32897" w:rsidP="006369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7C3BE8" w14:textId="77777777" w:rsidR="00636977" w:rsidRDefault="00636977" w:rsidP="006369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6977">
        <w:rPr>
          <w:rFonts w:ascii="Times New Roman" w:hAnsi="Times New Roman" w:cs="Times New Roman"/>
          <w:sz w:val="28"/>
          <w:szCs w:val="28"/>
          <w:lang w:val="ru-RU"/>
        </w:rPr>
        <w:t>Объединить два спроектированных блока в один, используя символы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составных блоков. </w:t>
      </w:r>
    </w:p>
    <w:p w14:paraId="451335BB" w14:textId="77777777" w:rsidR="00636977" w:rsidRPr="00636977" w:rsidRDefault="00636977" w:rsidP="006369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6977">
        <w:rPr>
          <w:rFonts w:ascii="Times New Roman" w:hAnsi="Times New Roman" w:cs="Times New Roman"/>
          <w:sz w:val="28"/>
          <w:szCs w:val="28"/>
          <w:lang w:val="ru-RU"/>
        </w:rPr>
        <w:t>Промоделировать этот блок.</w:t>
      </w:r>
    </w:p>
    <w:p w14:paraId="0D0129EB" w14:textId="77777777" w:rsidR="00636977" w:rsidRPr="00636977" w:rsidRDefault="00636977" w:rsidP="006369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6977">
        <w:rPr>
          <w:rFonts w:ascii="Times New Roman" w:hAnsi="Times New Roman" w:cs="Times New Roman"/>
          <w:sz w:val="28"/>
          <w:szCs w:val="28"/>
          <w:lang w:val="ru-RU"/>
        </w:rPr>
        <w:t xml:space="preserve">Семейство ПЛИС для реализации - Flex10K </w:t>
      </w:r>
    </w:p>
    <w:p w14:paraId="565DC834" w14:textId="48504735" w:rsidR="007D2DAC" w:rsidRPr="00A332FF" w:rsidRDefault="00636977" w:rsidP="00A332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6977">
        <w:rPr>
          <w:rFonts w:ascii="Times New Roman" w:hAnsi="Times New Roman" w:cs="Times New Roman"/>
          <w:sz w:val="28"/>
          <w:szCs w:val="28"/>
          <w:lang w:val="ru-RU"/>
        </w:rPr>
        <w:t>Для показа выполнения по необходимо продемонстрировать схему по каждому пункту и результаты моделирования пункта 2.3</w:t>
      </w:r>
    </w:p>
    <w:p w14:paraId="7A4C33F8" w14:textId="3F195F3D" w:rsidR="00A332FF" w:rsidRPr="00A332FF" w:rsidRDefault="00A332FF" w:rsidP="00A332FF">
      <w:pPr>
        <w:spacing w:after="0" w:line="240" w:lineRule="auto"/>
        <w:ind w:firstLine="708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Разделение генератора на два независимых блока упрощает проектирование и тестирование системы. Блок выработки единичного синхросигнала отвечает за формирование одиночного импульса с заданными параметрами </w:t>
      </w:r>
      <m:oMath>
        <m:r>
          <w:rPr>
            <w:rFonts w:ascii="Cambria Math" w:eastAsiaTheme="minorHAnsi" w:hAnsi="Cambria Math" w:cs="Times New Roman"/>
            <w:sz w:val="28"/>
            <w:szCs w:val="28"/>
          </w:rPr>
          <m:t>m</m:t>
        </m:r>
      </m:oMath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и </w:t>
      </w:r>
      <m:oMath>
        <m:r>
          <w:rPr>
            <w:rFonts w:ascii="Cambria Math" w:eastAsiaTheme="minorHAnsi" w:hAnsi="Cambria Math" w:cs="Times New Roman"/>
            <w:sz w:val="28"/>
            <w:szCs w:val="28"/>
          </w:rPr>
          <m:t>n</m:t>
        </m:r>
      </m:oMath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>, а блок опорных сигналов использует эти импульсы в качестве стробирующего сигнала для формирования группы фазосдвинутых синхроимпульсов. Такой модульный подход позволяет при необходимости изменять параметры работы одного блока без переразработки другого, а также облегчает повторное использование разработанных модулей в более сложных проектах.</w:t>
      </w:r>
    </w:p>
    <w:p w14:paraId="5A90A868" w14:textId="77777777" w:rsidR="00A332FF" w:rsidRPr="00D928C9" w:rsidRDefault="00A332FF" w:rsidP="002E6870">
      <w:pPr>
        <w:spacing w:after="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</w:pPr>
    </w:p>
    <w:p w14:paraId="66D668D3" w14:textId="77777777" w:rsidR="007D2DAC" w:rsidRPr="00D928C9" w:rsidRDefault="001F1889" w:rsidP="001F188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</w:pPr>
      <w:r w:rsidRPr="00D928C9"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>3 </w:t>
      </w:r>
      <w:r w:rsidR="00A32897" w:rsidRPr="00D928C9"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>ВЫПОЛНЕНИЕ РАБОТЫ</w:t>
      </w:r>
      <w:r w:rsidRPr="00D928C9"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>.</w:t>
      </w:r>
    </w:p>
    <w:p w14:paraId="4A80631C" w14:textId="77777777" w:rsidR="00E90A89" w:rsidRDefault="00E90A89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3A66F7B3" w14:textId="77777777" w:rsidR="00A32897" w:rsidRDefault="00A32897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3.1 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>Проектирование блока выработки единичного синхросигнала.</w:t>
      </w:r>
    </w:p>
    <w:p w14:paraId="454E0191" w14:textId="77777777" w:rsidR="00A332FF" w:rsidRDefault="00A332FF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1B394F4B" w14:textId="0FCF4D36" w:rsidR="00A32897" w:rsidRDefault="00A332FF" w:rsidP="00A332F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Перед непосредственным проектированием схемы был выбран общий принцип построения генератора. Поскольку выходные сигналы должны иметь чётко заданные временные отношения с входным тактовым сигналом, для реализации было принято использовать исключительно синхронные </w:t>
      </w:r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t xml:space="preserve">элементы — счётчики, триггеры, регистры и дешифраторы из библиотеки </w:t>
      </w:r>
      <w:r w:rsidRPr="00A332FF">
        <w:rPr>
          <w:rFonts w:ascii="Times New Roman" w:eastAsiaTheme="minorHAnsi" w:hAnsi="Times New Roman" w:cs="Times New Roman"/>
          <w:sz w:val="28"/>
          <w:szCs w:val="28"/>
        </w:rPr>
        <w:t>Quartus</w:t>
      </w:r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. Комбинационная логика применяется только для формирования условий сравнения и дешифрации, что облегчает анализ временных характеристик схемы. Такой подход обеспечивает устойчивую работу устройства при изменении внешних условий и позволяет корректно проводить анализ задержек в средстве </w:t>
      </w:r>
      <w:r w:rsidRPr="00A332FF">
        <w:rPr>
          <w:rFonts w:ascii="Times New Roman" w:eastAsiaTheme="minorHAnsi" w:hAnsi="Times New Roman" w:cs="Times New Roman"/>
          <w:sz w:val="28"/>
          <w:szCs w:val="28"/>
        </w:rPr>
        <w:t>Classic</w:t>
      </w:r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A332FF">
        <w:rPr>
          <w:rFonts w:ascii="Times New Roman" w:eastAsiaTheme="minorHAnsi" w:hAnsi="Times New Roman" w:cs="Times New Roman"/>
          <w:sz w:val="28"/>
          <w:szCs w:val="28"/>
        </w:rPr>
        <w:t>Timing</w:t>
      </w:r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A332FF">
        <w:rPr>
          <w:rFonts w:ascii="Times New Roman" w:eastAsiaTheme="minorHAnsi" w:hAnsi="Times New Roman" w:cs="Times New Roman"/>
          <w:sz w:val="28"/>
          <w:szCs w:val="28"/>
        </w:rPr>
        <w:t>Analyzer</w:t>
      </w:r>
      <w:r w:rsidRPr="00A332FF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5B1C8A2C" w14:textId="77777777" w:rsidR="00A332FF" w:rsidRDefault="00A332FF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0A3ABBE" w14:textId="77777777" w:rsidR="00A32897" w:rsidRDefault="00F931D7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3.1.1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Схема генератора.</w:t>
      </w:r>
    </w:p>
    <w:p w14:paraId="2200540B" w14:textId="77777777" w:rsidR="00F931D7" w:rsidRDefault="00F931D7" w:rsidP="0046242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1A4F06F" w14:textId="3BCD35A1" w:rsidR="00F931D7" w:rsidRPr="00F931D7" w:rsidRDefault="00F931D7" w:rsidP="0046242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На рисунке 3</w:t>
      </w:r>
      <w:r w:rsidR="00A63530" w:rsidRPr="00A63530">
        <w:rPr>
          <w:rFonts w:ascii="Times New Roman" w:eastAsiaTheme="minorHAnsi" w:hAnsi="Times New Roman" w:cs="Times New Roman"/>
          <w:sz w:val="28"/>
          <w:szCs w:val="28"/>
          <w:lang w:val="ru-RU"/>
        </w:rPr>
        <w:t>.1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представлена схема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>единичного синхросигнала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формы</w:t>
      </w:r>
      <w:proofErr w:type="gramEnd"/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изображенной на рисунке </w:t>
      </w:r>
      <w:r w:rsidR="00A63530" w:rsidRPr="00A63530">
        <w:rPr>
          <w:rFonts w:ascii="Times New Roman" w:eastAsiaTheme="minorHAnsi" w:hAnsi="Times New Roman" w:cs="Times New Roman"/>
          <w:sz w:val="28"/>
          <w:szCs w:val="28"/>
          <w:lang w:val="ru-RU"/>
        </w:rPr>
        <w:t>2.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1, с параметрами </w:t>
      </w:r>
      <w:r>
        <w:rPr>
          <w:rFonts w:ascii="Times New Roman" w:eastAsiaTheme="minorHAnsi" w:hAnsi="Times New Roman" w:cs="Times New Roman"/>
          <w:sz w:val="28"/>
          <w:szCs w:val="28"/>
        </w:rPr>
        <w:t>m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=</w:t>
      </w:r>
      <w:r w:rsidR="00A63530" w:rsidRPr="00A63530">
        <w:rPr>
          <w:rFonts w:ascii="Times New Roman" w:eastAsiaTheme="minorHAnsi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</w:rPr>
        <w:t>n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=</w:t>
      </w:r>
      <w:r w:rsidR="00A63530" w:rsidRPr="00A63530">
        <w:rPr>
          <w:rFonts w:ascii="Times New Roman" w:eastAsiaTheme="minorHAnsi" w:hAnsi="Times New Roman" w:cs="Times New Roman"/>
          <w:sz w:val="28"/>
          <w:szCs w:val="28"/>
          <w:lang w:val="ru-RU"/>
        </w:rPr>
        <w:t>5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тактов соответственно</w:t>
      </w:r>
      <w:r w:rsidR="0046242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входного сигнала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2FA8876A" w14:textId="77777777" w:rsidR="00A32897" w:rsidRDefault="00A32897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6F5FA85D" w14:textId="150AFEB9" w:rsidR="00A32897" w:rsidRDefault="00A63530" w:rsidP="00F931D7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2D4309">
        <w:rPr>
          <w:noProof/>
        </w:rPr>
        <w:drawing>
          <wp:inline distT="0" distB="0" distL="0" distR="0" wp14:anchorId="162CC98F" wp14:editId="0F784C12">
            <wp:extent cx="5937250" cy="1397000"/>
            <wp:effectExtent l="0" t="0" r="0" b="0"/>
            <wp:docPr id="8421651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E3FB" w14:textId="77777777" w:rsidR="00753D4E" w:rsidRDefault="00753D4E" w:rsidP="00F931D7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5998F91C" w14:textId="429D9E5B" w:rsidR="00F931D7" w:rsidRDefault="00F931D7" w:rsidP="00F931D7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2897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 3</w:t>
      </w:r>
      <w:r w:rsidR="00A63530" w:rsidRPr="00A63530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A3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Схема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>единичного синхросигнала</w:t>
      </w:r>
    </w:p>
    <w:p w14:paraId="5C999AB6" w14:textId="77777777" w:rsidR="00F931D7" w:rsidRDefault="00F931D7" w:rsidP="00F931D7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</w:rPr>
      </w:pPr>
    </w:p>
    <w:p w14:paraId="4B6B7E12" w14:textId="0E92FB38" w:rsidR="00DE53BF" w:rsidRDefault="00DE53BF" w:rsidP="00DE53B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Блок построен на основе счётчика, работающего от входного тактового сигнала </w:t>
      </w:r>
      <w:bookmarkStart w:id="0" w:name="_Hlk214108096"/>
      <w:r w:rsidRPr="00DE53BF">
        <w:rPr>
          <w:rFonts w:ascii="Times New Roman" w:hAnsi="Times New Roman" w:cs="Times New Roman"/>
          <w:sz w:val="28"/>
          <w:szCs w:val="28"/>
        </w:rPr>
        <w:t>pin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E53BF">
        <w:rPr>
          <w:rFonts w:ascii="Times New Roman" w:hAnsi="Times New Roman" w:cs="Times New Roman"/>
          <w:sz w:val="28"/>
          <w:szCs w:val="28"/>
        </w:rPr>
        <w:t>name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>1</w:t>
      </w:r>
      <w:bookmarkEnd w:id="0"/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. Счётчик последовательно увеличивает своё значение от 0 до заданного числа </w:t>
      </w:r>
      <w:r w:rsidRPr="00DE53BF">
        <w:rPr>
          <w:rFonts w:ascii="Times New Roman" w:hAnsi="Times New Roman" w:cs="Times New Roman"/>
          <w:sz w:val="28"/>
          <w:szCs w:val="28"/>
        </w:rPr>
        <w:t>m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. Когда значение счётчика достигает параметра </w:t>
      </w:r>
      <w:r w:rsidRPr="00DE53BF">
        <w:rPr>
          <w:rFonts w:ascii="Times New Roman" w:hAnsi="Times New Roman" w:cs="Times New Roman"/>
          <w:sz w:val="28"/>
          <w:szCs w:val="28"/>
        </w:rPr>
        <w:t>n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, срабатывает логическая схема сравнения, формирующая на выходе короткий импульс длительностью один такт </w:t>
      </w:r>
      <w:r w:rsidRPr="00DE53BF">
        <w:rPr>
          <w:rFonts w:ascii="Times New Roman" w:hAnsi="Times New Roman" w:cs="Times New Roman"/>
          <w:sz w:val="28"/>
          <w:szCs w:val="28"/>
        </w:rPr>
        <w:t>pin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E53BF">
        <w:rPr>
          <w:rFonts w:ascii="Times New Roman" w:hAnsi="Times New Roman" w:cs="Times New Roman"/>
          <w:sz w:val="28"/>
          <w:szCs w:val="28"/>
        </w:rPr>
        <w:t>name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1. После достижения максимального значения счётчик сбрасывается и цикл повторяется. Таким образом, на выходе формируется периодическая последовательность единичных импульсов с периодом, определяемым параметрами </w:t>
      </w:r>
      <w:r w:rsidRPr="00DE53BF">
        <w:rPr>
          <w:rFonts w:ascii="Times New Roman" w:hAnsi="Times New Roman" w:cs="Times New Roman"/>
          <w:sz w:val="28"/>
          <w:szCs w:val="28"/>
        </w:rPr>
        <w:t>m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E53BF">
        <w:rPr>
          <w:rFonts w:ascii="Times New Roman" w:hAnsi="Times New Roman" w:cs="Times New Roman"/>
          <w:sz w:val="28"/>
          <w:szCs w:val="28"/>
        </w:rPr>
        <w:t>n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>, синхронизированная с входным тактовым сигналом.</w:t>
      </w:r>
    </w:p>
    <w:p w14:paraId="1ACEF9D1" w14:textId="1313CD0A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Разрядность счётчика выбиралась исходя из максимального значения параметров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. В варианте задания требуются значения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m=3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n=5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>, однако при проектировании удобно закладывать некоторый запас, чтобы в дальнейшем можно было изменить параметры без переработки схемы. Поэтому был использован счётчик с разрядностью, достаточной для представления чисел не менее 0…15. Это позволяет задавать длительность паузы и импульса в диапазоне до 16 тактов входного синхросигнала.</w:t>
      </w:r>
    </w:p>
    <w:p w14:paraId="11529754" w14:textId="77777777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каждом фронте тактового сигнала счётчик увеличивает своё значение на единицу. Логическая схема сравнения реализована в виде комбинационной сети, которая анализирует текущий код счётчика и формирует сигналы:</w:t>
      </w:r>
    </w:p>
    <w:p w14:paraId="2884212C" w14:textId="04CB3569" w:rsidR="00A332FF" w:rsidRPr="00A332FF" w:rsidRDefault="00A332FF" w:rsidP="00A332FF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A332FF">
        <w:rPr>
          <w:rFonts w:ascii="Times New Roman" w:hAnsi="Times New Roman" w:cs="Times New Roman"/>
          <w:sz w:val="28"/>
          <w:szCs w:val="28"/>
          <w:lang w:val="ru-RU"/>
        </w:rPr>
        <w:t>условие сброса счётчика при достижении максимального значения;</w:t>
      </w:r>
    </w:p>
    <w:p w14:paraId="6FF95C8A" w14:textId="093F8994" w:rsidR="00A332FF" w:rsidRPr="00A332FF" w:rsidRDefault="00A332FF" w:rsidP="00A332FF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A332FF">
        <w:rPr>
          <w:rFonts w:ascii="Times New Roman" w:hAnsi="Times New Roman" w:cs="Times New Roman"/>
          <w:sz w:val="28"/>
          <w:szCs w:val="28"/>
          <w:lang w:val="ru-RU"/>
        </w:rPr>
        <w:t>условие формирования выходного импульса при достижении заданного кода.</w:t>
      </w:r>
    </w:p>
    <w:p w14:paraId="6757FFC9" w14:textId="658DA394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>Благодаря тому, что все операции выполняются по фронтам одного тактового сигнала, обеспечивается строгая синхронность работы и отсутствие накопления ошибок во времени.</w:t>
      </w:r>
    </w:p>
    <w:p w14:paraId="0BD11568" w14:textId="77777777" w:rsidR="0058577F" w:rsidRPr="00DE53BF" w:rsidRDefault="0058577F" w:rsidP="0058577F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E53BF">
        <w:rPr>
          <w:rFonts w:ascii="Times New Roman" w:eastAsiaTheme="minorHAnsi" w:hAnsi="Times New Roman" w:cs="Times New Roman"/>
          <w:sz w:val="28"/>
          <w:szCs w:val="28"/>
          <w:lang w:val="ru-RU"/>
        </w:rPr>
        <w:t>3.1.2 Результат моделирования генератора.</w:t>
      </w:r>
    </w:p>
    <w:p w14:paraId="6F2EEFB9" w14:textId="77777777" w:rsidR="0058577F" w:rsidRPr="00DE53BF" w:rsidRDefault="0058577F" w:rsidP="0046242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6AF8E34" w14:textId="223DEF3C" w:rsidR="00F931D7" w:rsidRDefault="00F931D7" w:rsidP="004624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53B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На рисунке </w:t>
      </w:r>
      <w:r w:rsidR="00A63530" w:rsidRPr="00DE53BF">
        <w:rPr>
          <w:rFonts w:ascii="Times New Roman" w:eastAsiaTheme="minorHAnsi" w:hAnsi="Times New Roman" w:cs="Times New Roman"/>
          <w:sz w:val="28"/>
          <w:szCs w:val="28"/>
          <w:lang w:val="ru-RU"/>
        </w:rPr>
        <w:t>3.</w:t>
      </w:r>
      <w:r w:rsidR="00394C3E" w:rsidRPr="00394C3E">
        <w:rPr>
          <w:rFonts w:ascii="Times New Roman" w:eastAsiaTheme="minorHAnsi" w:hAnsi="Times New Roman" w:cs="Times New Roman"/>
          <w:sz w:val="28"/>
          <w:szCs w:val="28"/>
          <w:lang w:val="ru-RU"/>
        </w:rPr>
        <w:t>2</w:t>
      </w:r>
      <w:r w:rsidRPr="00DE53B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представлен результат моделирования блока генератора </w:t>
      </w:r>
      <w:proofErr w:type="gramStart"/>
      <w:r w:rsidRPr="00DE53BF">
        <w:rPr>
          <w:rFonts w:ascii="Times New Roman" w:eastAsiaTheme="minorHAnsi" w:hAnsi="Times New Roman" w:cs="Times New Roman"/>
          <w:sz w:val="28"/>
          <w:szCs w:val="28"/>
          <w:lang w:val="ru-RU"/>
        </w:rPr>
        <w:t>единичного синхросигнала</w:t>
      </w:r>
      <w:proofErr w:type="gramEnd"/>
      <w:r w:rsidRPr="00DE53BF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462427"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на вход которого поступает синхросигнал </w:t>
      </w:r>
      <w:r w:rsidR="00732EB9" w:rsidRPr="00DE53BF">
        <w:rPr>
          <w:rFonts w:ascii="Times New Roman" w:hAnsi="Times New Roman" w:cs="Times New Roman"/>
          <w:sz w:val="28"/>
          <w:szCs w:val="28"/>
        </w:rPr>
        <w:t>pin</w:t>
      </w:r>
      <w:r w:rsidR="00732EB9" w:rsidRPr="00DE53B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32EB9" w:rsidRPr="00DE53BF">
        <w:rPr>
          <w:rFonts w:ascii="Times New Roman" w:hAnsi="Times New Roman" w:cs="Times New Roman"/>
          <w:sz w:val="28"/>
          <w:szCs w:val="28"/>
        </w:rPr>
        <w:t>name</w:t>
      </w:r>
      <w:r w:rsidR="00732EB9" w:rsidRPr="00DE53B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32E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2427"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с частотой </w:t>
      </w:r>
      <w:r w:rsidR="00A63530"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40 </w:t>
      </w:r>
      <w:r w:rsidR="00462427" w:rsidRPr="00DE53BF">
        <w:rPr>
          <w:rFonts w:ascii="Times New Roman" w:hAnsi="Times New Roman" w:cs="Times New Roman"/>
          <w:sz w:val="28"/>
          <w:szCs w:val="28"/>
          <w:lang w:val="ru-RU"/>
        </w:rPr>
        <w:t>МГц. Отсчет тактов ведется от ноля.</w:t>
      </w:r>
    </w:p>
    <w:p w14:paraId="78DE0245" w14:textId="7F1BCCB8" w:rsidR="00A332FF" w:rsidRPr="00A332FF" w:rsidRDefault="00A332FF" w:rsidP="00A332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Для заданной частоты тактового сигнала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_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clk=40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ru-RU"/>
          </w:rPr>
          <m:t xml:space="preserve"> МГц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период равен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_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clk=25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ru-RU"/>
          </w:rPr>
          <m:t xml:space="preserve"> нс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. Период следования выходных импульсов определяется суммой участков с уровнем «0» и уровнем «1» и равен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(m+n)⋅T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_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clk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. Для выбранных параметров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m=3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n=5</m:t>
        </m:r>
      </m:oMath>
      <w:r w:rsidRPr="00A332FF">
        <w:rPr>
          <w:rFonts w:ascii="Times New Roman" w:hAnsi="Times New Roman" w:cs="Times New Roman"/>
          <w:sz w:val="28"/>
          <w:szCs w:val="28"/>
          <w:lang w:val="ru-RU"/>
        </w:rPr>
        <w:t>получаем:</w:t>
      </w:r>
    </w:p>
    <w:p w14:paraId="780A1A68" w14:textId="61F6269D" w:rsidR="00A332FF" w:rsidRPr="00A332FF" w:rsidRDefault="00A332FF" w:rsidP="00A332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out=(3+5)⋅25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нс</m:t>
          </m:r>
          <w:proofErr w:type="spellEnd"/>
          <m:r>
            <w:rPr>
              <w:rFonts w:ascii="Cambria Math" w:hAnsi="Cambria Math" w:cs="Times New Roman"/>
              <w:sz w:val="28"/>
              <w:szCs w:val="28"/>
              <w:lang w:val="ru-RU"/>
            </w:rPr>
            <m:t>=200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нс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</m:oMath>
      </m:oMathPara>
    </w:p>
    <w:p w14:paraId="36A40609" w14:textId="77777777" w:rsidR="00A332FF" w:rsidRPr="00A332FF" w:rsidRDefault="00A332FF" w:rsidP="00A3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>а соответствующая частота выходного сигнала составляет</w:t>
      </w:r>
    </w:p>
    <w:p w14:paraId="4D8863A8" w14:textId="250E9A03" w:rsidR="00A332FF" w:rsidRPr="00A332FF" w:rsidRDefault="00A332FF" w:rsidP="00A332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out=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_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out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МГц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0463FC73" w14:textId="77777777" w:rsidR="00A332FF" w:rsidRPr="00A332FF" w:rsidRDefault="00A332FF" w:rsidP="00A332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>Это согласуется с результатами моделирования: на временной диаграмме видно, что на один период выходного сигнала приходится восемь периодов входного тактового сигнала.</w:t>
      </w:r>
    </w:p>
    <w:p w14:paraId="19462A7A" w14:textId="77777777" w:rsidR="00A332FF" w:rsidRPr="00DE53BF" w:rsidRDefault="00A332FF" w:rsidP="004624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EF66CA" w14:textId="77777777" w:rsidR="00462427" w:rsidRPr="00DE53BF" w:rsidRDefault="00462427" w:rsidP="00D258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471DA3" w14:textId="38E1F08F" w:rsidR="00462427" w:rsidRPr="00DE53BF" w:rsidRDefault="00A63530" w:rsidP="00D258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53BF">
        <w:rPr>
          <w:noProof/>
        </w:rPr>
        <w:drawing>
          <wp:inline distT="0" distB="0" distL="0" distR="0" wp14:anchorId="73ADEE8F" wp14:editId="5583B5CA">
            <wp:extent cx="5937250" cy="1460500"/>
            <wp:effectExtent l="0" t="0" r="0" b="0"/>
            <wp:docPr id="12138913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8D048" w14:textId="77777777" w:rsidR="00462427" w:rsidRPr="00DE53BF" w:rsidRDefault="00462427" w:rsidP="00D258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6B1A5E" w14:textId="2C50D5D9" w:rsidR="00D258DD" w:rsidRDefault="00D258DD" w:rsidP="00D258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63530" w:rsidRPr="00DE53BF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273130" w:rsidRPr="00DE53B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E53BF">
        <w:rPr>
          <w:rFonts w:ascii="Times New Roman" w:eastAsiaTheme="minorHAnsi" w:hAnsi="Times New Roman" w:cs="Times New Roman"/>
          <w:sz w:val="28"/>
          <w:szCs w:val="28"/>
          <w:lang w:val="ru-RU"/>
        </w:rPr>
        <w:t>Результат моделирования генератора единичного синхросигнала</w:t>
      </w:r>
    </w:p>
    <w:p w14:paraId="14DF7B8A" w14:textId="77777777" w:rsidR="00462427" w:rsidRDefault="00462427" w:rsidP="0046242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</w:p>
    <w:p w14:paraId="09C551EF" w14:textId="46314F28" w:rsidR="00732EB9" w:rsidRPr="00732EB9" w:rsidRDefault="00732EB9" w:rsidP="00732E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EB9">
        <w:rPr>
          <w:rFonts w:ascii="Times New Roman" w:hAnsi="Times New Roman" w:cs="Times New Roman"/>
          <w:sz w:val="28"/>
          <w:szCs w:val="28"/>
          <w:lang w:val="ru-RU"/>
        </w:rPr>
        <w:t>На временной диаграмме показаны входной тактовый сигнал pin_name1 и выходной импульс pin_name4. Из диаграммы видно, что при подаче сигнала сброса счётчик устанавливается в начальное состояние, после чего на выходе формируется короткий импульс длительностью один такт pin_name1 при достижении заданного значения счётчиком. Период следования импульсов соответствует расчётным значениям, что подтверждает корректную работу блока.</w:t>
      </w:r>
    </w:p>
    <w:p w14:paraId="049FC9D0" w14:textId="71E4FF02" w:rsidR="00DE53BF" w:rsidRDefault="00732EB9" w:rsidP="00732E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EB9">
        <w:rPr>
          <w:rFonts w:ascii="Times New Roman" w:hAnsi="Times New Roman" w:cs="Times New Roman"/>
          <w:sz w:val="28"/>
          <w:szCs w:val="28"/>
          <w:lang w:val="ru-RU"/>
        </w:rPr>
        <w:t xml:space="preserve">На фронтах выходного сигнала заметны узкие кратковременные «штрихи» (выбросы). Они возникают в режиме </w:t>
      </w:r>
      <w:proofErr w:type="spellStart"/>
      <w:r w:rsidRPr="00732EB9">
        <w:rPr>
          <w:rFonts w:ascii="Times New Roman" w:hAnsi="Times New Roman" w:cs="Times New Roman"/>
          <w:sz w:val="28"/>
          <w:szCs w:val="28"/>
          <w:lang w:val="ru-RU"/>
        </w:rPr>
        <w:t>Timing</w:t>
      </w:r>
      <w:proofErr w:type="spellEnd"/>
      <w:r w:rsidRPr="00732E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2EB9">
        <w:rPr>
          <w:rFonts w:ascii="Times New Roman" w:hAnsi="Times New Roman" w:cs="Times New Roman"/>
          <w:sz w:val="28"/>
          <w:szCs w:val="28"/>
          <w:lang w:val="ru-RU"/>
        </w:rPr>
        <w:t>Simulation</w:t>
      </w:r>
      <w:proofErr w:type="spellEnd"/>
      <w:r w:rsidRPr="00732EB9">
        <w:rPr>
          <w:rFonts w:ascii="Times New Roman" w:hAnsi="Times New Roman" w:cs="Times New Roman"/>
          <w:sz w:val="28"/>
          <w:szCs w:val="28"/>
          <w:lang w:val="ru-RU"/>
        </w:rPr>
        <w:t xml:space="preserve"> из-за задержек распространения сигналов по элементам счётчика и комбинационной логике: отдельные разряды счётчика переключаются не одновременно, поэтому формирующая pin_name4 логика на очень короткое время принимает другое значение. Длительность этих выбросов значительно меньше периода тактового сигнала, поэтому они не влияют на работу последующих синхронных узлов и в реальном устройстве не приводят к ошибкам.</w:t>
      </w:r>
    </w:p>
    <w:p w14:paraId="26848D66" w14:textId="77777777" w:rsidR="00732EB9" w:rsidRPr="00732EB9" w:rsidRDefault="00732EB9" w:rsidP="00732EB9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</w:p>
    <w:p w14:paraId="5C932C7B" w14:textId="77777777" w:rsidR="0058577F" w:rsidRDefault="0058577F" w:rsidP="0058577F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3.1.3 Символ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генератора.</w:t>
      </w:r>
    </w:p>
    <w:p w14:paraId="151E523D" w14:textId="77777777" w:rsidR="0058577F" w:rsidRDefault="0058577F" w:rsidP="0046242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4745A2AF" w14:textId="187F2FFB" w:rsidR="00D258DD" w:rsidRDefault="00D258DD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На рисунке </w:t>
      </w:r>
      <w:r w:rsidR="00273130" w:rsidRPr="00273130">
        <w:rPr>
          <w:rFonts w:ascii="Times New Roman" w:eastAsiaTheme="minorHAnsi" w:hAnsi="Times New Roman" w:cs="Times New Roman"/>
          <w:sz w:val="28"/>
          <w:szCs w:val="28"/>
          <w:lang w:val="ru-RU"/>
        </w:rPr>
        <w:t>3.3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изображен символ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>единичного синхросигнала</w:t>
      </w:r>
    </w:p>
    <w:p w14:paraId="557EFA13" w14:textId="77777777" w:rsidR="00D258DD" w:rsidRDefault="00D258DD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2C561EA0" w14:textId="27993FA2" w:rsidR="00D258DD" w:rsidRPr="00DE53BF" w:rsidRDefault="00273130" w:rsidP="00DE53BF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</w:rPr>
      </w:pPr>
      <w:r w:rsidRPr="00273130">
        <w:rPr>
          <w:rFonts w:ascii="Times New Roman" w:eastAsiaTheme="minorHAnsi" w:hAnsi="Times New Roman" w:cs="Times New Roman"/>
          <w:sz w:val="28"/>
          <w:szCs w:val="28"/>
          <w:lang w:val="ru-RU"/>
        </w:rPr>
        <w:drawing>
          <wp:inline distT="0" distB="0" distL="0" distR="0" wp14:anchorId="0A7332FB" wp14:editId="00778707">
            <wp:extent cx="2657846" cy="1752845"/>
            <wp:effectExtent l="0" t="0" r="9525" b="0"/>
            <wp:docPr id="137075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51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A0F0" w14:textId="287CE951" w:rsidR="00D258DD" w:rsidRDefault="00D258DD" w:rsidP="00D258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2897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 w:rsidR="00273130" w:rsidRPr="00273130">
        <w:rPr>
          <w:rFonts w:ascii="Times New Roman" w:hAnsi="Times New Roman" w:cs="Times New Roman"/>
          <w:sz w:val="28"/>
          <w:szCs w:val="28"/>
          <w:lang w:val="ru-RU"/>
        </w:rPr>
        <w:t>3.3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A3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Символ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>единичного синхросигнала</w:t>
      </w:r>
    </w:p>
    <w:p w14:paraId="4CACC9D9" w14:textId="77777777" w:rsidR="0058577F" w:rsidRDefault="0058577F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1BC86745" w14:textId="5D3D4FBC" w:rsidR="00073609" w:rsidRDefault="00073609" w:rsidP="00073609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3.</w:t>
      </w:r>
      <w:r w:rsidR="00273130" w:rsidRPr="00273130">
        <w:rPr>
          <w:rFonts w:ascii="Times New Roman" w:eastAsiaTheme="minorHAnsi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Управляемый г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енератор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722E88F2" w14:textId="77777777" w:rsidR="00073609" w:rsidRDefault="00073609" w:rsidP="00073609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E48A5AB" w14:textId="79D77F6F" w:rsidR="00073609" w:rsidRDefault="00073609" w:rsidP="0002327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3.</w:t>
      </w:r>
      <w:r w:rsidR="00273130" w:rsidRPr="00273130">
        <w:rPr>
          <w:rFonts w:ascii="Times New Roman" w:eastAsiaTheme="minorHAnsi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.1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Схема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 w:rsidR="0002327D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="0002327D"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440897C4" w14:textId="77777777" w:rsidR="00073609" w:rsidRPr="00DE53BF" w:rsidRDefault="00073609" w:rsidP="0007360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</w:p>
    <w:p w14:paraId="5668C42B" w14:textId="41E6A0E0" w:rsidR="0002327D" w:rsidRPr="00732EB9" w:rsidRDefault="00073609" w:rsidP="00732EB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На рисунке </w:t>
      </w:r>
      <w:r w:rsidR="00273130" w:rsidRPr="00273130">
        <w:rPr>
          <w:rFonts w:ascii="Times New Roman" w:eastAsiaTheme="minorHAnsi" w:hAnsi="Times New Roman" w:cs="Times New Roman"/>
          <w:sz w:val="28"/>
          <w:szCs w:val="28"/>
          <w:lang w:val="ru-RU"/>
        </w:rPr>
        <w:t>3.4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представлена схема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формы</w:t>
      </w:r>
      <w:proofErr w:type="gramEnd"/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изображенной на рисунке 2, с параметром </w:t>
      </w:r>
      <w:r>
        <w:rPr>
          <w:rFonts w:ascii="Times New Roman" w:eastAsiaTheme="minorHAnsi" w:hAnsi="Times New Roman" w:cs="Times New Roman"/>
          <w:sz w:val="28"/>
          <w:szCs w:val="28"/>
        </w:rPr>
        <w:t>m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задаваемым при моделировании на входах </w:t>
      </w:r>
      <w:r>
        <w:rPr>
          <w:rFonts w:ascii="Times New Roman" w:eastAsiaTheme="minorHAnsi" w:hAnsi="Times New Roman" w:cs="Times New Roman"/>
          <w:sz w:val="28"/>
          <w:szCs w:val="28"/>
        </w:rPr>
        <w:t>pin</w:t>
      </w:r>
      <w:r w:rsidRPr="00753FA8">
        <w:rPr>
          <w:rFonts w:ascii="Times New Roman" w:eastAsiaTheme="minorHAnsi" w:hAnsi="Times New Roman" w:cs="Times New Roman"/>
          <w:sz w:val="28"/>
          <w:szCs w:val="28"/>
          <w:lang w:val="ru-RU"/>
        </w:rPr>
        <w:t>_0</w:t>
      </w:r>
      <w:r>
        <w:rPr>
          <w:rFonts w:ascii="Times New Roman" w:eastAsiaTheme="minorHAnsi" w:hAnsi="Times New Roman" w:cs="Times New Roman"/>
          <w:sz w:val="28"/>
          <w:szCs w:val="28"/>
        </w:rPr>
        <w:t>Ma</w:t>
      </w:r>
      <w:r w:rsidRPr="00753FA8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eastAsiaTheme="minorHAnsi" w:hAnsi="Times New Roman" w:cs="Times New Roman"/>
          <w:sz w:val="28"/>
          <w:szCs w:val="28"/>
        </w:rPr>
        <w:t>pin</w:t>
      </w:r>
      <w:r w:rsidRPr="00753FA8">
        <w:rPr>
          <w:rFonts w:ascii="Times New Roman" w:eastAsiaTheme="minorHAnsi" w:hAnsi="Times New Roman" w:cs="Times New Roman"/>
          <w:sz w:val="28"/>
          <w:szCs w:val="28"/>
          <w:lang w:val="ru-RU"/>
        </w:rPr>
        <w:t>_3</w:t>
      </w:r>
      <w:r>
        <w:rPr>
          <w:rFonts w:ascii="Times New Roman" w:eastAsiaTheme="minorHAnsi" w:hAnsi="Times New Roman" w:cs="Times New Roman"/>
          <w:sz w:val="28"/>
          <w:szCs w:val="28"/>
        </w:rPr>
        <w:t>Ma</w:t>
      </w:r>
      <w:r w:rsidRPr="00753FA8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позволяющи</w:t>
      </w:r>
      <w:r w:rsidR="0002327D">
        <w:rPr>
          <w:rFonts w:ascii="Times New Roman" w:eastAsiaTheme="minorHAnsi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задавать количество тактов между синхроимпульсами.</w:t>
      </w:r>
      <w:r w:rsidR="00FC0CC9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Для задания количества тактов межу синхроимпульсами использован </w:t>
      </w:r>
      <w:proofErr w:type="gramStart"/>
      <w:r w:rsidR="00FC0CC9">
        <w:rPr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t>управляемый генератор</w:t>
      </w:r>
      <w:proofErr w:type="gramEnd"/>
      <w:r w:rsidR="00FC0CC9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описанный в пункте 3.2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Выход </w:t>
      </w:r>
      <w:proofErr w:type="gramStart"/>
      <w:r>
        <w:rPr>
          <w:rFonts w:ascii="Times New Roman" w:eastAsiaTheme="minorHAnsi" w:hAnsi="Times New Roman" w:cs="Times New Roman"/>
          <w:sz w:val="28"/>
          <w:szCs w:val="28"/>
        </w:rPr>
        <w:t>O</w:t>
      </w:r>
      <w:r w:rsidR="00732EB9">
        <w:rPr>
          <w:rFonts w:ascii="Times New Roman" w:eastAsiaTheme="minorHAnsi" w:hAnsi="Times New Roman" w:cs="Times New Roman"/>
          <w:sz w:val="28"/>
          <w:szCs w:val="28"/>
        </w:rPr>
        <w:t>ut</w:t>
      </w:r>
      <w:r w:rsidR="0002327D" w:rsidRPr="00FC0CC9">
        <w:rPr>
          <w:rFonts w:ascii="Times New Roman" w:eastAsiaTheme="minorHAnsi" w:hAnsi="Times New Roman" w:cs="Times New Roman"/>
          <w:sz w:val="28"/>
          <w:szCs w:val="28"/>
          <w:lang w:val="ru-RU"/>
        </w:rPr>
        <w:t>[15..</w:t>
      </w:r>
      <w:proofErr w:type="gramEnd"/>
      <w:r w:rsidR="0002327D" w:rsidRPr="00FC0CC9">
        <w:rPr>
          <w:rFonts w:ascii="Times New Roman" w:eastAsiaTheme="minorHAnsi" w:hAnsi="Times New Roman" w:cs="Times New Roman"/>
          <w:sz w:val="28"/>
          <w:szCs w:val="28"/>
          <w:lang w:val="ru-RU"/>
        </w:rPr>
        <w:t>0]</w:t>
      </w:r>
      <w:r w:rsidR="0002327D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-</w:t>
      </w:r>
      <w:r w:rsidR="0002327D" w:rsidRPr="00FC0CC9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</w:t>
      </w:r>
      <w:r w:rsidR="0002327D">
        <w:rPr>
          <w:rFonts w:ascii="Times New Roman" w:eastAsiaTheme="minorHAnsi" w:hAnsi="Times New Roman" w:cs="Times New Roman"/>
          <w:sz w:val="28"/>
          <w:szCs w:val="28"/>
          <w:lang w:val="ru-RU"/>
        </w:rPr>
        <w:t>ный</w:t>
      </w:r>
      <w:r w:rsidR="0002327D" w:rsidRPr="00FC0CC9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синхросигнал с заданными параметрами.</w:t>
      </w:r>
    </w:p>
    <w:p w14:paraId="0C3A799F" w14:textId="77777777" w:rsidR="0002327D" w:rsidRDefault="0002327D" w:rsidP="00073609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3A586DA1" w14:textId="4A582FA5" w:rsidR="00073609" w:rsidRPr="00753FA8" w:rsidRDefault="00273130" w:rsidP="00073609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2D4309">
        <w:rPr>
          <w:noProof/>
          <w:lang w:eastAsia="ru-RU"/>
        </w:rPr>
        <w:drawing>
          <wp:inline distT="0" distB="0" distL="0" distR="0" wp14:anchorId="6433000B" wp14:editId="62D7D33B">
            <wp:extent cx="5939790" cy="1949450"/>
            <wp:effectExtent l="0" t="0" r="0" b="0"/>
            <wp:docPr id="20160022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7B0C" w14:textId="77777777" w:rsidR="00073609" w:rsidRPr="00690155" w:rsidRDefault="00073609" w:rsidP="00073609">
      <w:pPr>
        <w:spacing w:after="0" w:line="240" w:lineRule="auto"/>
        <w:jc w:val="center"/>
        <w:rPr>
          <w:rFonts w:ascii="Times New Roman" w:eastAsiaTheme="minorHAnsi" w:hAnsi="Times New Roman" w:cs="Times New Roman"/>
          <w:sz w:val="20"/>
          <w:szCs w:val="20"/>
          <w:lang w:val="ru-RU"/>
        </w:rPr>
      </w:pPr>
    </w:p>
    <w:p w14:paraId="5BE77916" w14:textId="350AA444" w:rsidR="00073609" w:rsidRDefault="00073609" w:rsidP="00073609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Рисунок </w:t>
      </w:r>
      <w:r w:rsidR="00273130" w:rsidRPr="00273130">
        <w:rPr>
          <w:rFonts w:ascii="Times New Roman" w:eastAsiaTheme="minorHAnsi" w:hAnsi="Times New Roman" w:cs="Times New Roman"/>
          <w:sz w:val="28"/>
          <w:szCs w:val="28"/>
          <w:lang w:val="ru-RU"/>
        </w:rPr>
        <w:t>3.4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–</w:t>
      </w:r>
      <w:r w:rsidR="0002327D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Схема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FC0CC9" w:rsidRPr="0002327D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шестнадцатиразрядного 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>синхросигнал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а</w:t>
      </w:r>
    </w:p>
    <w:p w14:paraId="5A1D3967" w14:textId="77777777" w:rsidR="0002327D" w:rsidRDefault="0002327D" w:rsidP="00073609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0"/>
          <w:szCs w:val="20"/>
        </w:rPr>
      </w:pPr>
    </w:p>
    <w:p w14:paraId="5AAA2B2A" w14:textId="0C5B7A97" w:rsidR="00273130" w:rsidRDefault="00273130" w:rsidP="002731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273130">
        <w:rPr>
          <w:rFonts w:ascii="Times New Roman" w:eastAsiaTheme="minorHAnsi" w:hAnsi="Times New Roman" w:cs="Times New Roman"/>
          <w:sz w:val="28"/>
          <w:szCs w:val="28"/>
          <w:lang w:val="ru-RU"/>
        </w:rPr>
        <w:t>Бл</w:t>
      </w:r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ок построен на основе двух </w:t>
      </w:r>
      <w:proofErr w:type="spellStart"/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>каскадно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соединённых счётчиков, работающих от общего входного тактового сигнала </w:t>
      </w:r>
      <w:proofErr w:type="spellStart"/>
      <w:r w:rsidRPr="00273130">
        <w:rPr>
          <w:rFonts w:ascii="Times New Roman" w:hAnsi="Times New Roman" w:cs="Times New Roman"/>
          <w:sz w:val="28"/>
          <w:szCs w:val="28"/>
          <w:lang w:eastAsia="ru-RU"/>
        </w:rPr>
        <w:t>clk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>. Первый счётчик, выполняет деление частоты входного такта и формирует короткий строб‑импульс (</w:t>
      </w:r>
      <w:proofErr w:type="spellStart"/>
      <w:r w:rsidRPr="00273130">
        <w:rPr>
          <w:rFonts w:ascii="Times New Roman" w:hAnsi="Times New Roman" w:cs="Times New Roman"/>
          <w:sz w:val="28"/>
          <w:szCs w:val="28"/>
          <w:lang w:eastAsia="ru-RU"/>
        </w:rPr>
        <w:t>cout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) один раз в заданное число тактов. Этот импульс используется как разрешающий сигнал для второго счётчика, который увеличивает своё значение от 0 до 15. Выход второго счётчика поступает на дешифратор 4→16, активирующий ровно одну из 16 линий в зависимости от текущего кода счётчика. Для получения однотактных импульсов каждая линия дешифратора логически умножается на строб первого счётчика. В результате на выходе формируется последовательность из 16 коротких импульсов </w:t>
      </w:r>
      <w:proofErr w:type="spellStart"/>
      <w:proofErr w:type="gramStart"/>
      <w:r w:rsidRPr="00273130">
        <w:rPr>
          <w:rFonts w:ascii="Times New Roman" w:hAnsi="Times New Roman" w:cs="Times New Roman"/>
          <w:sz w:val="28"/>
          <w:szCs w:val="28"/>
          <w:lang w:eastAsia="ru-RU"/>
        </w:rPr>
        <w:t>DCa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>[0]…</w:t>
      </w:r>
      <w:proofErr w:type="spellStart"/>
      <w:r w:rsidRPr="00273130">
        <w:rPr>
          <w:rFonts w:ascii="Times New Roman" w:hAnsi="Times New Roman" w:cs="Times New Roman"/>
          <w:sz w:val="28"/>
          <w:szCs w:val="28"/>
          <w:lang w:eastAsia="ru-RU"/>
        </w:rPr>
        <w:t>DCa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>[</w:t>
      </w:r>
      <w:proofErr w:type="gramEnd"/>
      <w:r w:rsidRPr="00273130">
        <w:rPr>
          <w:rFonts w:ascii="Times New Roman" w:hAnsi="Times New Roman" w:cs="Times New Roman"/>
          <w:sz w:val="28"/>
          <w:szCs w:val="28"/>
          <w:lang w:val="ru-RU" w:eastAsia="ru-RU"/>
        </w:rPr>
        <w:t>15], следующих друг за другом и синхронизированных с входным тактовым сигналом.</w:t>
      </w:r>
    </w:p>
    <w:p w14:paraId="1ED35AA5" w14:textId="77777777" w:rsidR="00A332FF" w:rsidRPr="00A332FF" w:rsidRDefault="00A332FF" w:rsidP="00A332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 w:eastAsia="ru-RU"/>
        </w:rPr>
        <w:t>Использование комбинации «счётчик + дешифратор 4→16» является классическим подходом к формированию группы взаимно не пересекающихся синхроимпульсов. Четырёхразрядный счётчик перебирает двоичные коды от 0000 до 1111, а дешифратор преобразует каждый код в активный уровень только на одной из шестнадцати линий. Таким образом, в каждый момент времени активен только один выход, что предотвращает наложение импульсов друг на друга и упрощает дальнейшую обработку сигналов.</w:t>
      </w:r>
    </w:p>
    <w:p w14:paraId="5FFF0A9E" w14:textId="7C8EC0E3" w:rsidR="00A332FF" w:rsidRDefault="00A332FF" w:rsidP="00D928C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Дополнительное логическое умножение выходов дешифратора на </w:t>
      </w:r>
      <w:proofErr w:type="spellStart"/>
      <w:r w:rsidRPr="00A332FF">
        <w:rPr>
          <w:rFonts w:ascii="Times New Roman" w:hAnsi="Times New Roman" w:cs="Times New Roman"/>
          <w:sz w:val="28"/>
          <w:szCs w:val="28"/>
          <w:lang w:val="ru-RU" w:eastAsia="ru-RU"/>
        </w:rPr>
        <w:t>стробирующий</w:t>
      </w:r>
      <w:proofErr w:type="spellEnd"/>
      <w:r w:rsidRPr="00A332FF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импульс первого счётчика позволяет получить кратковременные однотактные импульсы вместо «ступенчатых» уровней. Это особенно важно в системах, где опорные сигналы используются для поочерёдного запуска отдельных функциональных блоков или каналов, и требуется, чтобы активное состояние занимало минимальный интервал времени.</w:t>
      </w:r>
    </w:p>
    <w:p w14:paraId="79BBCBFE" w14:textId="77777777" w:rsidR="00273130" w:rsidRPr="00273130" w:rsidRDefault="00273130" w:rsidP="00273130">
      <w:pPr>
        <w:spacing w:after="0" w:line="240" w:lineRule="auto"/>
        <w:ind w:firstLine="708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5EC2E586" w14:textId="562E2116" w:rsidR="00073609" w:rsidRPr="00273130" w:rsidRDefault="00273130" w:rsidP="0027313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309">
        <w:rPr>
          <w:noProof/>
        </w:rPr>
        <w:lastRenderedPageBreak/>
        <w:drawing>
          <wp:inline distT="0" distB="0" distL="0" distR="0" wp14:anchorId="6CD9D797" wp14:editId="3AE5419D">
            <wp:extent cx="5939790" cy="2977515"/>
            <wp:effectExtent l="0" t="0" r="0" b="0"/>
            <wp:docPr id="3561520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3236" w14:textId="77777777" w:rsidR="00073609" w:rsidRPr="008A5512" w:rsidRDefault="00073609" w:rsidP="000736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014F32C3" w14:textId="0222252D" w:rsidR="00073609" w:rsidRPr="002E6870" w:rsidRDefault="00073609" w:rsidP="00073609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2897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 w:rsidR="002E687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E6870" w:rsidRPr="002E6870">
        <w:rPr>
          <w:rFonts w:ascii="Times New Roman" w:hAnsi="Times New Roman" w:cs="Times New Roman"/>
          <w:sz w:val="28"/>
          <w:szCs w:val="28"/>
          <w:lang w:val="ru-RU"/>
        </w:rPr>
        <w:t>.5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A3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Результаты моделирования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690155"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>шестнадцатиразрядного синхросигнала</w:t>
      </w:r>
    </w:p>
    <w:p w14:paraId="1DED3CAC" w14:textId="77777777" w:rsidR="00273130" w:rsidRPr="002E6870" w:rsidRDefault="00273130" w:rsidP="00273130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14E5D2AA" w14:textId="652CE08B" w:rsidR="00273130" w:rsidRDefault="00273130" w:rsidP="002E687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130">
        <w:rPr>
          <w:rFonts w:ascii="Times New Roman" w:hAnsi="Times New Roman" w:cs="Times New Roman"/>
          <w:sz w:val="28"/>
          <w:szCs w:val="28"/>
          <w:lang w:val="ru-RU"/>
        </w:rPr>
        <w:t xml:space="preserve">На временной диаграмме отображены входной тактовый сигнал </w:t>
      </w:r>
      <w:r w:rsidRPr="00273130">
        <w:rPr>
          <w:rFonts w:ascii="Times New Roman" w:hAnsi="Times New Roman" w:cs="Times New Roman"/>
          <w:sz w:val="28"/>
          <w:szCs w:val="28"/>
        </w:rPr>
        <w:t>in</w:t>
      </w:r>
      <w:r w:rsidRPr="00273130">
        <w:rPr>
          <w:rFonts w:ascii="Times New Roman" w:hAnsi="Times New Roman" w:cs="Times New Roman"/>
          <w:sz w:val="28"/>
          <w:szCs w:val="28"/>
          <w:lang w:val="ru-RU"/>
        </w:rPr>
        <w:t xml:space="preserve">, строб‑импульс </w:t>
      </w:r>
      <w:proofErr w:type="spellStart"/>
      <w:r w:rsidRPr="002731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/>
        </w:rPr>
        <w:t xml:space="preserve"> первого счётчика, коды второго счётчика </w:t>
      </w:r>
      <w:proofErr w:type="gramStart"/>
      <w:r w:rsidRPr="00273130">
        <w:rPr>
          <w:rFonts w:ascii="Times New Roman" w:hAnsi="Times New Roman" w:cs="Times New Roman"/>
          <w:sz w:val="28"/>
          <w:szCs w:val="28"/>
        </w:rPr>
        <w:t>q</w:t>
      </w:r>
      <w:r w:rsidRPr="00273130">
        <w:rPr>
          <w:rFonts w:ascii="Times New Roman" w:hAnsi="Times New Roman" w:cs="Times New Roman"/>
          <w:sz w:val="28"/>
          <w:szCs w:val="28"/>
          <w:lang w:val="ru-RU"/>
        </w:rPr>
        <w:t>[3..</w:t>
      </w:r>
      <w:proofErr w:type="gramEnd"/>
      <w:r w:rsidRPr="00273130">
        <w:rPr>
          <w:rFonts w:ascii="Times New Roman" w:hAnsi="Times New Roman" w:cs="Times New Roman"/>
          <w:sz w:val="28"/>
          <w:szCs w:val="28"/>
          <w:lang w:val="ru-RU"/>
        </w:rPr>
        <w:t xml:space="preserve">0] и выходная шина </w:t>
      </w:r>
      <w:proofErr w:type="spellStart"/>
      <w:proofErr w:type="gramStart"/>
      <w:r w:rsidRPr="00273130">
        <w:rPr>
          <w:rFonts w:ascii="Times New Roman" w:hAnsi="Times New Roman" w:cs="Times New Roman"/>
          <w:sz w:val="28"/>
          <w:szCs w:val="28"/>
        </w:rPr>
        <w:t>DCa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/>
        </w:rPr>
        <w:t>[15..</w:t>
      </w:r>
      <w:proofErr w:type="gramEnd"/>
      <w:r w:rsidRPr="00273130">
        <w:rPr>
          <w:rFonts w:ascii="Times New Roman" w:hAnsi="Times New Roman" w:cs="Times New Roman"/>
          <w:sz w:val="28"/>
          <w:szCs w:val="28"/>
          <w:lang w:val="ru-RU"/>
        </w:rPr>
        <w:t xml:space="preserve">0]. Из диаграммы видно, что при каждом строб‑импульсе значение второго счётчика увеличивается на единицу, дешифратор активирует соответствующую линию, а на выходе формируется однотактный импульс. Последовательность импульсов </w:t>
      </w:r>
      <w:proofErr w:type="spellStart"/>
      <w:proofErr w:type="gramStart"/>
      <w:r w:rsidRPr="00273130">
        <w:rPr>
          <w:rFonts w:ascii="Times New Roman" w:hAnsi="Times New Roman" w:cs="Times New Roman"/>
          <w:sz w:val="28"/>
          <w:szCs w:val="28"/>
        </w:rPr>
        <w:t>DCa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/>
        </w:rPr>
        <w:t>[0]…</w:t>
      </w:r>
      <w:proofErr w:type="spellStart"/>
      <w:r w:rsidRPr="00273130">
        <w:rPr>
          <w:rFonts w:ascii="Times New Roman" w:hAnsi="Times New Roman" w:cs="Times New Roman"/>
          <w:sz w:val="28"/>
          <w:szCs w:val="28"/>
        </w:rPr>
        <w:t>DCa</w:t>
      </w:r>
      <w:proofErr w:type="spellEnd"/>
      <w:r w:rsidRPr="00273130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273130">
        <w:rPr>
          <w:rFonts w:ascii="Times New Roman" w:hAnsi="Times New Roman" w:cs="Times New Roman"/>
          <w:sz w:val="28"/>
          <w:szCs w:val="28"/>
          <w:lang w:val="ru-RU"/>
        </w:rPr>
        <w:t>15] соответствует ожидаемой «лесенке», что подтверждает правильность работы схемы.</w:t>
      </w:r>
    </w:p>
    <w:p w14:paraId="472617A5" w14:textId="77777777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Делитель частоты для формирования </w:t>
      </w:r>
      <w:proofErr w:type="spellStart"/>
      <w:r w:rsidRPr="00A332FF">
        <w:rPr>
          <w:rFonts w:ascii="Times New Roman" w:hAnsi="Times New Roman" w:cs="Times New Roman"/>
          <w:sz w:val="28"/>
          <w:szCs w:val="28"/>
          <w:lang w:val="ru-RU"/>
        </w:rPr>
        <w:t>стробирующего</w:t>
      </w:r>
      <w:proofErr w:type="spellEnd"/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 сигнала выбирается равным 10. Это означает, что один строб-импульс формируется после десяти тактов исходного синхросигнала:</w:t>
      </w:r>
    </w:p>
    <w:p w14:paraId="1B65EF75" w14:textId="178D1599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строб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=10⋅T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clk=10⋅25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нс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=250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нс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строб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_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строб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МГц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.</m:t>
          </m:r>
        </m:oMath>
      </m:oMathPara>
    </w:p>
    <w:p w14:paraId="30A01F2A" w14:textId="77777777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 xml:space="preserve">Поскольку каждый строб-импульс вызывает переход ко следующему разряду выходной шины </w:t>
      </w:r>
      <w:proofErr w:type="spellStart"/>
      <w:proofErr w:type="gramStart"/>
      <w:r w:rsidRPr="00A332FF">
        <w:rPr>
          <w:rFonts w:ascii="Times New Roman" w:hAnsi="Times New Roman" w:cs="Times New Roman"/>
          <w:sz w:val="28"/>
          <w:szCs w:val="28"/>
          <w:lang w:val="ru-RU"/>
        </w:rPr>
        <w:t>DCa</w:t>
      </w:r>
      <w:proofErr w:type="spellEnd"/>
      <w:r w:rsidRPr="00A332FF">
        <w:rPr>
          <w:rFonts w:ascii="Times New Roman" w:hAnsi="Times New Roman" w:cs="Times New Roman"/>
          <w:sz w:val="28"/>
          <w:szCs w:val="28"/>
          <w:lang w:val="ru-RU"/>
        </w:rPr>
        <w:t>[15..</w:t>
      </w:r>
      <w:proofErr w:type="gramEnd"/>
      <w:r w:rsidRPr="00A332FF">
        <w:rPr>
          <w:rFonts w:ascii="Times New Roman" w:hAnsi="Times New Roman" w:cs="Times New Roman"/>
          <w:sz w:val="28"/>
          <w:szCs w:val="28"/>
          <w:lang w:val="ru-RU"/>
        </w:rPr>
        <w:t>0], полный цикл перебора всех шестнадцати каналов занимает:</w:t>
      </w:r>
    </w:p>
    <w:p w14:paraId="09D868ED" w14:textId="5403241C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цикл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=16⋅T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строб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=16⋅250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нс</m:t>
          </m:r>
          <w:proofErr w:type="spellEnd"/>
          <m:r>
            <w:rPr>
              <w:rFonts w:ascii="Cambria Math" w:hAnsi="Cambria Math" w:cs="Times New Roman"/>
              <w:sz w:val="28"/>
              <w:szCs w:val="28"/>
              <w:lang w:val="ru-RU"/>
            </w:rPr>
            <m:t>=4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мкс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</m:oMath>
      </m:oMathPara>
    </w:p>
    <w:p w14:paraId="4E3DF755" w14:textId="77777777" w:rsidR="00A332FF" w:rsidRPr="00A332FF" w:rsidRDefault="00A332FF" w:rsidP="00A332F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 соответствует частоте повторения полной последовательности опорных импульсов</w:t>
      </w:r>
    </w:p>
    <w:p w14:paraId="3A464A4D" w14:textId="288D6908" w:rsidR="00A332FF" w:rsidRPr="00A332FF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_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цикл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_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цикл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=250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кГц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.</m:t>
          </m:r>
        </m:oMath>
      </m:oMathPara>
    </w:p>
    <w:p w14:paraId="7C180CF7" w14:textId="1A8256BE" w:rsidR="00A332FF" w:rsidRPr="002E6870" w:rsidRDefault="00A332FF" w:rsidP="00A332F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2FF">
        <w:rPr>
          <w:rFonts w:ascii="Times New Roman" w:hAnsi="Times New Roman" w:cs="Times New Roman"/>
          <w:sz w:val="28"/>
          <w:szCs w:val="28"/>
          <w:lang w:val="ru-RU"/>
        </w:rPr>
        <w:t>Такие значения являются типичными для систем, в которых требуется относительно высокая скорость переключения между каналами при сравнительно высокой базовой тактовой частоте.</w:t>
      </w:r>
    </w:p>
    <w:p w14:paraId="0111E07B" w14:textId="05AF2A36" w:rsidR="00073609" w:rsidRDefault="00073609" w:rsidP="002E687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3.</w:t>
      </w:r>
      <w:r w:rsidR="00690155">
        <w:rPr>
          <w:rFonts w:ascii="Times New Roman" w:eastAsiaTheme="minorHAnsi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.3 Символ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 w:rsidR="00690155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690155"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>шестнадцатиразрядного синхросигнала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2AD2CB53" w14:textId="654C505B" w:rsidR="002E6870" w:rsidRDefault="00073609" w:rsidP="002E687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На рисунке </w:t>
      </w:r>
      <w:r w:rsidR="002E6870" w:rsidRPr="002E6870">
        <w:rPr>
          <w:rFonts w:ascii="Times New Roman" w:eastAsiaTheme="minorHAnsi" w:hAnsi="Times New Roman" w:cs="Times New Roman"/>
          <w:sz w:val="28"/>
          <w:szCs w:val="28"/>
          <w:lang w:val="ru-RU"/>
        </w:rPr>
        <w:t>3.6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изображен символ </w:t>
      </w:r>
      <w:r w:rsidR="005D592A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управляемого </w:t>
      </w:r>
      <w:r w:rsidR="005D592A"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 w:rsidR="005D592A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5D592A"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>шестнадцатиразрядного синхросигнала</w:t>
      </w:r>
      <w:r w:rsidR="005D592A"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7643EBBB" w14:textId="77777777" w:rsidR="00A332FF" w:rsidRPr="002E6870" w:rsidRDefault="00A332FF" w:rsidP="002E687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</w:p>
    <w:p w14:paraId="23FBE7A8" w14:textId="2060694C" w:rsidR="00073609" w:rsidRDefault="002E6870" w:rsidP="00A332FF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6870">
        <w:rPr>
          <w:rFonts w:ascii="Times New Roman" w:eastAsiaTheme="minorHAnsi" w:hAnsi="Times New Roman" w:cs="Times New Roman"/>
          <w:sz w:val="28"/>
          <w:szCs w:val="28"/>
          <w:lang w:val="ru-RU"/>
        </w:rPr>
        <w:drawing>
          <wp:inline distT="0" distB="0" distL="0" distR="0" wp14:anchorId="62845701" wp14:editId="0A0A9E0E">
            <wp:extent cx="1876687" cy="1638529"/>
            <wp:effectExtent l="0" t="0" r="9525" b="0"/>
            <wp:docPr id="89568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88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E24A" w14:textId="28CB7143" w:rsidR="00073609" w:rsidRDefault="00073609" w:rsidP="00073609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2897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 w:rsidR="002E6870" w:rsidRPr="002E6870">
        <w:rPr>
          <w:rFonts w:ascii="Times New Roman" w:hAnsi="Times New Roman" w:cs="Times New Roman"/>
          <w:sz w:val="28"/>
          <w:szCs w:val="28"/>
          <w:lang w:val="ru-RU"/>
        </w:rPr>
        <w:t>3.6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A3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Символ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690155"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>шестнадцатиразрядного синхросигнала</w:t>
      </w:r>
    </w:p>
    <w:p w14:paraId="2DDFE496" w14:textId="77777777" w:rsidR="0058577F" w:rsidRDefault="0058577F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1510EB6" w14:textId="77777777" w:rsidR="00690155" w:rsidRDefault="00690155" w:rsidP="00D0033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3.4 </w:t>
      </w:r>
      <w:r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>Объедин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ение</w:t>
      </w:r>
      <w:r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дв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ух</w:t>
      </w:r>
      <w:r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спроектированных блок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ов</w:t>
      </w:r>
      <w:r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в один, используя символы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1DAE02C8" w14:textId="77777777" w:rsidR="00690155" w:rsidRDefault="00690155" w:rsidP="00690155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37AD8202" w14:textId="77777777" w:rsidR="00690155" w:rsidRDefault="00690155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3.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.1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Схема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 управляемым делителем опорной частоты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1661536B" w14:textId="77777777" w:rsidR="00690155" w:rsidRPr="002E6870" w:rsidRDefault="00690155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</w:p>
    <w:p w14:paraId="2EC9F302" w14:textId="224DDA39" w:rsidR="00690155" w:rsidRDefault="00690155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На рисунке </w:t>
      </w:r>
      <w:r w:rsidR="002E6870" w:rsidRPr="002E6870">
        <w:rPr>
          <w:rFonts w:ascii="Times New Roman" w:eastAsiaTheme="minorHAnsi" w:hAnsi="Times New Roman" w:cs="Times New Roman"/>
          <w:sz w:val="28"/>
          <w:szCs w:val="28"/>
          <w:lang w:val="ru-RU"/>
        </w:rPr>
        <w:t>3.7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представлена схема 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управляемого </w:t>
      </w:r>
      <w:r w:rsidR="00D0033C"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="00D0033C"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 управляемым делителем опорной частоты</w:t>
      </w:r>
      <w:r w:rsidR="00D0033C"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Генератор состоит из блока управляемого генератора </w:t>
      </w:r>
      <w:proofErr w:type="gramStart"/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единичного синхросигнала</w:t>
      </w:r>
      <w:proofErr w:type="gramEnd"/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описанного в пункте 3.2 используемого в качестве делителя частоты и блока управляемого </w:t>
      </w:r>
      <w:r w:rsidR="00D0033C"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шестнадцатиразрядного</w:t>
      </w:r>
      <w:r w:rsidR="00D0033C"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proofErr w:type="gramEnd"/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описанного в пункте 3.3.</w:t>
      </w:r>
    </w:p>
    <w:p w14:paraId="627F6648" w14:textId="085DB8BC" w:rsidR="00D928C9" w:rsidRPr="00D928C9" w:rsidRDefault="00D928C9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928C9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Преимущество каскадного соединения блоков заключается в том, что каждый из них выполняет свою независимую функцию, а взаимодействие между ними осуществляется через чётко определённый интерфейс в виде управляющих импульсов. Первый блок задаёт частоту следования импульсов, второй — их пространственное распределение по разрядам шины. При необходимости изменить частоту перебора каналов достаточно </w:t>
      </w:r>
      <w:r w:rsidRPr="00D928C9">
        <w:rPr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t xml:space="preserve">изменить параметры </w:t>
      </w:r>
      <m:oMath>
        <m:r>
          <w:rPr>
            <w:rFonts w:ascii="Cambria Math" w:eastAsiaTheme="minorHAnsi" w:hAnsi="Cambria Math" w:cs="Times New Roman"/>
            <w:sz w:val="28"/>
            <w:szCs w:val="28"/>
          </w:rPr>
          <m:t>m</m:t>
        </m:r>
      </m:oMath>
      <w:r w:rsidRPr="00D928C9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и </w:t>
      </w:r>
      <m:oMath>
        <m:r>
          <w:rPr>
            <w:rFonts w:ascii="Cambria Math" w:eastAsiaTheme="minorHAnsi" w:hAnsi="Cambria Math" w:cs="Times New Roman"/>
            <w:sz w:val="28"/>
            <w:szCs w:val="28"/>
          </w:rPr>
          <m:t>n</m:t>
        </m:r>
      </m:oMath>
      <w:r w:rsidRPr="00D928C9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первого блока, при этом внутреннее устройство второго блока и структура шины </w:t>
      </w:r>
      <w:proofErr w:type="spellStart"/>
      <w:proofErr w:type="gramStart"/>
      <w:r w:rsidRPr="00D928C9">
        <w:rPr>
          <w:rFonts w:ascii="Times New Roman" w:eastAsiaTheme="minorHAnsi" w:hAnsi="Times New Roman" w:cs="Times New Roman"/>
          <w:sz w:val="28"/>
          <w:szCs w:val="28"/>
        </w:rPr>
        <w:t>DCa</w:t>
      </w:r>
      <w:proofErr w:type="spellEnd"/>
      <w:r w:rsidRPr="00D928C9">
        <w:rPr>
          <w:rFonts w:ascii="Times New Roman" w:eastAsiaTheme="minorHAnsi" w:hAnsi="Times New Roman" w:cs="Times New Roman"/>
          <w:sz w:val="28"/>
          <w:szCs w:val="28"/>
          <w:lang w:val="ru-RU"/>
        </w:rPr>
        <w:t>[15..</w:t>
      </w:r>
      <w:proofErr w:type="gramEnd"/>
      <w:r w:rsidRPr="00D928C9">
        <w:rPr>
          <w:rFonts w:ascii="Times New Roman" w:eastAsiaTheme="minorHAnsi" w:hAnsi="Times New Roman" w:cs="Times New Roman"/>
          <w:sz w:val="28"/>
          <w:szCs w:val="28"/>
          <w:lang w:val="ru-RU"/>
        </w:rPr>
        <w:t>0] остаются неизменными. Такой подход хорошо масштабируется и соответствует принципам модульного проектирования цифровых систем.</w:t>
      </w:r>
    </w:p>
    <w:p w14:paraId="147C63FA" w14:textId="77777777" w:rsidR="00D0033C" w:rsidRDefault="00D0033C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31435E8" w14:textId="77777777" w:rsidR="00690155" w:rsidRDefault="00690155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3.3.2 Результат моделирования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 управляемым делителем опорной частоты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3964AEB8" w14:textId="77777777" w:rsidR="00690155" w:rsidRPr="002E6870" w:rsidRDefault="00690155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</w:p>
    <w:p w14:paraId="668F8D7A" w14:textId="123678CB" w:rsidR="00690155" w:rsidRDefault="00690155" w:rsidP="002E6870">
      <w:pPr>
        <w:ind w:firstLine="708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На рисунке 1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представлены результаты моделирования 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управляемого </w:t>
      </w:r>
      <w:r w:rsidR="00D0033C"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="00D0033C"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 управляемым делителем опорной частоты.</w:t>
      </w:r>
      <w:r w:rsidRPr="0002327D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>Н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 xml:space="preserve">а вход </w:t>
      </w:r>
      <w:r w:rsidR="00D0033C">
        <w:rPr>
          <w:rFonts w:ascii="Times New Roman" w:hAnsi="Times New Roman" w:cs="Times New Roman"/>
          <w:sz w:val="28"/>
          <w:szCs w:val="28"/>
        </w:rPr>
        <w:t>pin</w:t>
      </w:r>
      <w:r w:rsidR="00D0033C" w:rsidRPr="00D0033C">
        <w:rPr>
          <w:rFonts w:ascii="Times New Roman" w:hAnsi="Times New Roman" w:cs="Times New Roman"/>
          <w:sz w:val="28"/>
          <w:szCs w:val="28"/>
          <w:lang w:val="ru-RU"/>
        </w:rPr>
        <w:t>_1</w:t>
      </w:r>
      <w:proofErr w:type="spellStart"/>
      <w:r w:rsidR="00D0033C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="00664BAE">
        <w:rPr>
          <w:rFonts w:ascii="Times New Roman" w:hAnsi="Times New Roman" w:cs="Times New Roman"/>
          <w:sz w:val="28"/>
          <w:szCs w:val="28"/>
          <w:lang w:val="ru-RU"/>
        </w:rPr>
        <w:t xml:space="preserve"> блока </w:t>
      </w:r>
      <w:r w:rsidR="00664BAE">
        <w:rPr>
          <w:rFonts w:ascii="Times New Roman" w:hAnsi="Times New Roman" w:cs="Times New Roman"/>
          <w:sz w:val="28"/>
          <w:szCs w:val="28"/>
        </w:rPr>
        <w:t>gen</w:t>
      </w:r>
      <w:r w:rsidR="00664BAE" w:rsidRPr="00664BAE">
        <w:rPr>
          <w:rFonts w:ascii="Times New Roman" w:hAnsi="Times New Roman" w:cs="Times New Roman"/>
          <w:sz w:val="28"/>
          <w:szCs w:val="28"/>
          <w:lang w:val="ru-RU"/>
        </w:rPr>
        <w:t>1</w:t>
      </w:r>
      <w:proofErr w:type="spellStart"/>
      <w:r w:rsidR="00664BAE">
        <w:rPr>
          <w:rFonts w:ascii="Times New Roman" w:hAnsi="Times New Roman" w:cs="Times New Roman"/>
          <w:sz w:val="28"/>
          <w:szCs w:val="28"/>
        </w:rPr>
        <w:t>blcMN</w:t>
      </w:r>
      <w:proofErr w:type="spellEnd"/>
      <w:r w:rsidR="00664BAE" w:rsidRPr="00664B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4BAE">
        <w:rPr>
          <w:rFonts w:ascii="Times New Roman" w:hAnsi="Times New Roman" w:cs="Times New Roman"/>
          <w:sz w:val="28"/>
          <w:szCs w:val="28"/>
          <w:lang w:val="ru-RU"/>
        </w:rPr>
        <w:t>поступает опорный сигнал</w:t>
      </w:r>
      <w:r w:rsidR="00D0033C" w:rsidRPr="00D003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033C">
        <w:rPr>
          <w:rFonts w:ascii="Times New Roman" w:hAnsi="Times New Roman" w:cs="Times New Roman"/>
          <w:sz w:val="28"/>
          <w:szCs w:val="28"/>
        </w:rPr>
        <w:t>c</w:t>
      </w:r>
      <w:r w:rsidR="00D0033C" w:rsidRPr="00D003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033C">
        <w:rPr>
          <w:rFonts w:ascii="Times New Roman" w:hAnsi="Times New Roman" w:cs="Times New Roman"/>
          <w:sz w:val="28"/>
          <w:szCs w:val="28"/>
          <w:lang w:val="ru-RU"/>
        </w:rPr>
        <w:t xml:space="preserve">частотой </w:t>
      </w:r>
      <w:r w:rsidR="002E6870" w:rsidRPr="002E6870">
        <w:rPr>
          <w:rFonts w:ascii="TimesNewRomanPSMT" w:eastAsia="Times New Roman" w:hAnsi="TimesNewRomanPSMT" w:cs="Times New Roman"/>
          <w:color w:val="000000"/>
          <w:sz w:val="28"/>
          <w:lang w:val="ru-RU" w:eastAsia="ru-RU"/>
        </w:rPr>
        <w:t>40</w:t>
      </w:r>
      <w:r w:rsidR="00D0033C">
        <w:rPr>
          <w:rFonts w:eastAsia="Times New Roman" w:cs="Times New Roman"/>
          <w:color w:val="000000"/>
          <w:sz w:val="28"/>
          <w:lang w:val="ru-RU" w:eastAsia="ru-RU"/>
        </w:rPr>
        <w:t xml:space="preserve"> </w:t>
      </w:r>
      <w:r w:rsidR="00D0033C" w:rsidRPr="00D0033C">
        <w:rPr>
          <w:rFonts w:ascii="TimesNewRomanPS-BoldMT" w:eastAsia="Times New Roman" w:hAnsi="TimesNewRomanPS-BoldMT" w:cs="Times New Roman"/>
          <w:bCs/>
          <w:color w:val="000000"/>
          <w:sz w:val="28"/>
          <w:lang w:val="ru-RU" w:eastAsia="ru-RU"/>
        </w:rPr>
        <w:t>МГц</w:t>
      </w:r>
      <w:r w:rsidR="00D0033C">
        <w:rPr>
          <w:rFonts w:eastAsia="Times New Roman" w:cs="Times New Roman"/>
          <w:bCs/>
          <w:color w:val="000000"/>
          <w:sz w:val="28"/>
          <w:lang w:val="ru-RU" w:eastAsia="ru-RU"/>
        </w:rPr>
        <w:t xml:space="preserve">. </w:t>
      </w:r>
      <w:r w:rsidR="00664BAE" w:rsidRP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С</w:t>
      </w:r>
      <w:r w:rsidR="00D0033C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оответствующие параметры </w:t>
      </w:r>
      <w:r w:rsidR="00D0033C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m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=</w:t>
      </w:r>
      <w:r w:rsidR="002E6870" w:rsidRPr="002E6870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3</w:t>
      </w:r>
      <w:r w:rsidR="00D0033C" w:rsidRPr="00D0033C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 </w:t>
      </w:r>
      <w:r w:rsidR="00D0033C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и </w:t>
      </w:r>
      <w:r w:rsidR="00D0033C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n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=</w:t>
      </w:r>
      <w:r w:rsidR="002E6870" w:rsidRPr="002E6870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5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 на </w:t>
      </w:r>
      <w:r w:rsidR="00664BAE" w:rsidRP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входах pin_0Ma - pin_3Ma и pin_0Nb - pin_3Nb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 </w:t>
      </w:r>
      <w:r w:rsidR="00664BAE" w:rsidRP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соответств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уют делителю частоты </w:t>
      </w:r>
      <w:r w:rsidR="002E6870" w:rsidRPr="002E6870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10</w:t>
      </w:r>
      <w:r w:rsidR="00664BAE" w:rsidRP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. 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С выхода 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OUT</w:t>
      </w:r>
      <w:r w:rsidR="00664BAE" w:rsidRP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>_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MN</w:t>
      </w:r>
      <w:r w:rsidR="00664BAE" w:rsidRP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 </w:t>
      </w:r>
      <w:r w:rsidR="00664BAE">
        <w:rPr>
          <w:rFonts w:ascii="Times New Roman" w:eastAsia="Times New Roman" w:hAnsi="Times New Roman" w:cs="Times New Roman"/>
          <w:bCs/>
          <w:color w:val="000000"/>
          <w:sz w:val="28"/>
          <w:lang w:val="ru-RU" w:eastAsia="ru-RU"/>
        </w:rPr>
        <w:t xml:space="preserve">опорный сигнал </w:t>
      </w:r>
      <w:r w:rsidRPr="005C5438">
        <w:rPr>
          <w:rFonts w:ascii="Times New Roman" w:hAnsi="Times New Roman" w:cs="Times New Roman"/>
          <w:sz w:val="28"/>
          <w:szCs w:val="28"/>
          <w:lang w:val="ru-RU"/>
        </w:rPr>
        <w:t>поступает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4BAE">
        <w:rPr>
          <w:rFonts w:ascii="Times New Roman" w:hAnsi="Times New Roman" w:cs="Times New Roman"/>
          <w:sz w:val="28"/>
          <w:szCs w:val="28"/>
          <w:lang w:val="ru-RU"/>
        </w:rPr>
        <w:t xml:space="preserve">на вход </w:t>
      </w:r>
      <w:proofErr w:type="spellStart"/>
      <w:r w:rsidRPr="005C5438">
        <w:rPr>
          <w:rFonts w:ascii="Times New Roman" w:hAnsi="Times New Roman" w:cs="Times New Roman"/>
          <w:sz w:val="28"/>
          <w:szCs w:val="28"/>
          <w:lang w:val="ru-RU"/>
        </w:rPr>
        <w:t>clk</w:t>
      </w:r>
      <w:proofErr w:type="spellEnd"/>
      <w:r>
        <w:rPr>
          <w:rFonts w:ascii="Times New Roman" w:hAnsi="Times New Roman" w:cs="Times New Roman"/>
          <w:sz w:val="28"/>
          <w:szCs w:val="28"/>
        </w:rPr>
        <w:t>in</w:t>
      </w:r>
      <w:r w:rsidR="00664BAE">
        <w:rPr>
          <w:rFonts w:ascii="Times New Roman" w:hAnsi="Times New Roman" w:cs="Times New Roman"/>
          <w:sz w:val="28"/>
          <w:szCs w:val="28"/>
          <w:lang w:val="ru-RU"/>
        </w:rPr>
        <w:t xml:space="preserve"> блока </w:t>
      </w:r>
      <w:r w:rsidR="00664BAE">
        <w:rPr>
          <w:rFonts w:ascii="Times New Roman" w:hAnsi="Times New Roman" w:cs="Times New Roman"/>
          <w:sz w:val="28"/>
          <w:szCs w:val="28"/>
        </w:rPr>
        <w:t>gen</w:t>
      </w:r>
      <w:r w:rsidR="00664BAE" w:rsidRPr="00664BAE">
        <w:rPr>
          <w:rFonts w:ascii="Times New Roman" w:hAnsi="Times New Roman" w:cs="Times New Roman"/>
          <w:sz w:val="28"/>
          <w:szCs w:val="28"/>
          <w:lang w:val="ru-RU"/>
        </w:rPr>
        <w:t>1</w:t>
      </w:r>
      <w:proofErr w:type="spellStart"/>
      <w:r w:rsidR="00664BAE">
        <w:rPr>
          <w:rFonts w:ascii="Times New Roman" w:hAnsi="Times New Roman" w:cs="Times New Roman"/>
          <w:sz w:val="28"/>
          <w:szCs w:val="28"/>
        </w:rPr>
        <w:t>blc</w:t>
      </w:r>
      <w:proofErr w:type="spellEnd"/>
      <w:r w:rsidR="00664BAE" w:rsidRPr="00664BAE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664BAE">
        <w:rPr>
          <w:rFonts w:ascii="Times New Roman" w:hAnsi="Times New Roman" w:cs="Times New Roman"/>
          <w:sz w:val="28"/>
          <w:szCs w:val="28"/>
          <w:lang w:val="ru-RU"/>
        </w:rPr>
        <w:t xml:space="preserve">генератора шестнадцатиразрядного синхросигнала. </w:t>
      </w:r>
    </w:p>
    <w:p w14:paraId="2C3380DA" w14:textId="23A087D0" w:rsidR="00690155" w:rsidRPr="00753FA8" w:rsidRDefault="002E6870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137AC3">
        <w:rPr>
          <w:noProof/>
        </w:rPr>
        <w:drawing>
          <wp:inline distT="0" distB="0" distL="0" distR="0" wp14:anchorId="525AEA2A" wp14:editId="12247E42">
            <wp:extent cx="5939790" cy="2588895"/>
            <wp:effectExtent l="0" t="0" r="0" b="0"/>
            <wp:docPr id="17304251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E484" w14:textId="77777777" w:rsidR="00690155" w:rsidRPr="00690155" w:rsidRDefault="00690155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0"/>
          <w:szCs w:val="20"/>
          <w:lang w:val="ru-RU"/>
        </w:rPr>
      </w:pPr>
    </w:p>
    <w:p w14:paraId="71657411" w14:textId="791848B3" w:rsidR="00690155" w:rsidRPr="00A63530" w:rsidRDefault="00690155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Рисунок </w:t>
      </w:r>
      <w:r w:rsidR="002E6870" w:rsidRPr="002E6870">
        <w:rPr>
          <w:rFonts w:ascii="Times New Roman" w:eastAsiaTheme="minorHAnsi" w:hAnsi="Times New Roman" w:cs="Times New Roman"/>
          <w:sz w:val="28"/>
          <w:szCs w:val="28"/>
          <w:lang w:val="ru-RU"/>
        </w:rPr>
        <w:t>3.7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– Схема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02327D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шестнадцатиразрядного </w:t>
      </w:r>
      <w:r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>синхросигнал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а</w:t>
      </w:r>
      <w:r w:rsidR="00D0033C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 управляемым делителем опорной частоты.</w:t>
      </w:r>
    </w:p>
    <w:p w14:paraId="5C22A164" w14:textId="77777777" w:rsidR="00664BAE" w:rsidRPr="00A63530" w:rsidRDefault="00664BAE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34DCD8DD" w14:textId="1F3092AF" w:rsidR="00DE53BF" w:rsidRPr="00DE53BF" w:rsidRDefault="00DE53BF" w:rsidP="00DE53B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Блок управляемого генератора построен на основе каскадного соединения двух ранее спроектированных модулей: блока выработки единичного синхросигнала и блока формирования опорных сигналов. Первый модуль работает от входного тактового сигнала </w:t>
      </w:r>
      <w:proofErr w:type="spellStart"/>
      <w:r w:rsidRPr="00DE53BF">
        <w:rPr>
          <w:rFonts w:ascii="Times New Roman" w:hAnsi="Times New Roman" w:cs="Times New Roman"/>
          <w:sz w:val="28"/>
          <w:szCs w:val="28"/>
        </w:rPr>
        <w:t>inputMain</w:t>
      </w:r>
      <w:proofErr w:type="spellEnd"/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 и формирует короткий управляющий импульс (</w:t>
      </w:r>
      <w:r w:rsidRPr="00DE53BF">
        <w:rPr>
          <w:rFonts w:ascii="Times New Roman" w:hAnsi="Times New Roman" w:cs="Times New Roman"/>
          <w:sz w:val="28"/>
          <w:szCs w:val="28"/>
        </w:rPr>
        <w:t>pin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E53BF">
        <w:rPr>
          <w:rFonts w:ascii="Times New Roman" w:hAnsi="Times New Roman" w:cs="Times New Roman"/>
          <w:sz w:val="28"/>
          <w:szCs w:val="28"/>
        </w:rPr>
        <w:t>name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4) с периодом, задаваемым его параметрами. Этот импульс подаётся на управляющий вход второго модуля и используется как строб для изменения его состояния. Второй модуль, получая строб, последовательно активирует выходы </w:t>
      </w:r>
      <w:proofErr w:type="spellStart"/>
      <w:proofErr w:type="gramStart"/>
      <w:r w:rsidRPr="00DE53BF">
        <w:rPr>
          <w:rFonts w:ascii="Times New Roman" w:hAnsi="Times New Roman" w:cs="Times New Roman"/>
          <w:sz w:val="28"/>
          <w:szCs w:val="28"/>
        </w:rPr>
        <w:lastRenderedPageBreak/>
        <w:t>DCa</w:t>
      </w:r>
      <w:proofErr w:type="spellEnd"/>
      <w:r w:rsidRPr="00DE53BF">
        <w:rPr>
          <w:rFonts w:ascii="Times New Roman" w:hAnsi="Times New Roman" w:cs="Times New Roman"/>
          <w:sz w:val="28"/>
          <w:szCs w:val="28"/>
          <w:lang w:val="ru-RU"/>
        </w:rPr>
        <w:t>[0]…</w:t>
      </w:r>
      <w:proofErr w:type="spellStart"/>
      <w:r w:rsidRPr="00DE53BF">
        <w:rPr>
          <w:rFonts w:ascii="Times New Roman" w:hAnsi="Times New Roman" w:cs="Times New Roman"/>
          <w:sz w:val="28"/>
          <w:szCs w:val="28"/>
        </w:rPr>
        <w:t>DCa</w:t>
      </w:r>
      <w:proofErr w:type="spellEnd"/>
      <w:r w:rsidRPr="00DE53BF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DE53BF">
        <w:rPr>
          <w:rFonts w:ascii="Times New Roman" w:hAnsi="Times New Roman" w:cs="Times New Roman"/>
          <w:sz w:val="28"/>
          <w:szCs w:val="28"/>
          <w:lang w:val="ru-RU"/>
        </w:rPr>
        <w:t>15], формируя «лесенку» из однотактных импульсов. Таким образом, первый блок задаёт скорость перебора каналов, а второй — формирует последовательность опорных сигналов, синхронизированных с входным тактовым сигналом.</w:t>
      </w:r>
    </w:p>
    <w:p w14:paraId="1FA7CBC6" w14:textId="77777777" w:rsidR="00690155" w:rsidRPr="00690155" w:rsidRDefault="00690155" w:rsidP="00690155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0"/>
          <w:szCs w:val="20"/>
          <w:lang w:val="ru-RU"/>
        </w:rPr>
      </w:pPr>
    </w:p>
    <w:p w14:paraId="034136D6" w14:textId="771A0408" w:rsidR="00690155" w:rsidRDefault="002E6870" w:rsidP="006901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4309">
        <w:rPr>
          <w:noProof/>
        </w:rPr>
        <w:drawing>
          <wp:inline distT="0" distB="0" distL="0" distR="0" wp14:anchorId="55A8F7CB" wp14:editId="5A046EC3">
            <wp:extent cx="5935980" cy="3337560"/>
            <wp:effectExtent l="0" t="0" r="0" b="0"/>
            <wp:docPr id="6225547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592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</w:p>
    <w:p w14:paraId="77E1634A" w14:textId="403D940D" w:rsidR="00690155" w:rsidRDefault="00690155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2897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 w:rsidR="002E6870" w:rsidRPr="002E6870">
        <w:rPr>
          <w:rFonts w:ascii="Times New Roman" w:hAnsi="Times New Roman" w:cs="Times New Roman"/>
          <w:sz w:val="28"/>
          <w:szCs w:val="28"/>
          <w:lang w:val="ru-RU"/>
        </w:rPr>
        <w:t>3.8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A3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Результаты моделирования </w:t>
      </w:r>
      <w:r w:rsidR="005D592A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управляемого </w:t>
      </w:r>
      <w:r w:rsidR="005D592A"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 w:rsidR="005D592A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шестнадцатиразрядного</w:t>
      </w:r>
      <w:r w:rsidR="005D592A" w:rsidRPr="00A32897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синхросигнала</w:t>
      </w:r>
      <w:r w:rsidR="005D592A"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с управляемым делителем опорной частоты</w:t>
      </w:r>
    </w:p>
    <w:p w14:paraId="1CAB0CE4" w14:textId="77777777" w:rsidR="005D592A" w:rsidRDefault="005D592A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</w:rPr>
      </w:pPr>
    </w:p>
    <w:p w14:paraId="7CFFFD71" w14:textId="4FEBEE73" w:rsidR="00DE53BF" w:rsidRPr="00D928C9" w:rsidRDefault="00DE53BF" w:rsidP="00D928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На временной диаграмме показаны входной тактовый сигнал </w:t>
      </w:r>
      <w:proofErr w:type="spellStart"/>
      <w:r w:rsidRPr="00DE53BF">
        <w:rPr>
          <w:rFonts w:ascii="Times New Roman" w:hAnsi="Times New Roman" w:cs="Times New Roman"/>
          <w:sz w:val="28"/>
          <w:szCs w:val="28"/>
        </w:rPr>
        <w:t>InputMain</w:t>
      </w:r>
      <w:proofErr w:type="spellEnd"/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, управляющий импульс </w:t>
      </w:r>
      <w:r w:rsidRPr="00DE53BF">
        <w:rPr>
          <w:rFonts w:ascii="Times New Roman" w:hAnsi="Times New Roman" w:cs="Times New Roman"/>
          <w:sz w:val="28"/>
          <w:szCs w:val="28"/>
        </w:rPr>
        <w:t>sync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E53BF">
        <w:rPr>
          <w:rFonts w:ascii="Times New Roman" w:hAnsi="Times New Roman" w:cs="Times New Roman"/>
          <w:sz w:val="28"/>
          <w:szCs w:val="28"/>
        </w:rPr>
        <w:t>out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 от блока выработки единичного синхросигнала и выходная шина </w:t>
      </w:r>
      <w:proofErr w:type="spellStart"/>
      <w:proofErr w:type="gramStart"/>
      <w:r w:rsidRPr="00DE53BF">
        <w:rPr>
          <w:rFonts w:ascii="Times New Roman" w:hAnsi="Times New Roman" w:cs="Times New Roman"/>
          <w:sz w:val="28"/>
          <w:szCs w:val="28"/>
        </w:rPr>
        <w:t>DCa</w:t>
      </w:r>
      <w:proofErr w:type="spellEnd"/>
      <w:r w:rsidRPr="00DE53BF">
        <w:rPr>
          <w:rFonts w:ascii="Times New Roman" w:hAnsi="Times New Roman" w:cs="Times New Roman"/>
          <w:sz w:val="28"/>
          <w:szCs w:val="28"/>
          <w:lang w:val="ru-RU"/>
        </w:rPr>
        <w:t>[15..</w:t>
      </w:r>
      <w:proofErr w:type="gramEnd"/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0] блока формирования опорных сигналов. Из диаграммы видно, что каждый импульс </w:t>
      </w:r>
      <w:r w:rsidRPr="00DE53BF">
        <w:rPr>
          <w:rFonts w:ascii="Times New Roman" w:hAnsi="Times New Roman" w:cs="Times New Roman"/>
          <w:sz w:val="28"/>
          <w:szCs w:val="28"/>
        </w:rPr>
        <w:t>pin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E53BF">
        <w:rPr>
          <w:rFonts w:ascii="Times New Roman" w:hAnsi="Times New Roman" w:cs="Times New Roman"/>
          <w:sz w:val="28"/>
          <w:szCs w:val="28"/>
        </w:rPr>
        <w:t>name</w:t>
      </w:r>
      <w:r w:rsidRPr="00DE53BF">
        <w:rPr>
          <w:rFonts w:ascii="Times New Roman" w:hAnsi="Times New Roman" w:cs="Times New Roman"/>
          <w:sz w:val="28"/>
          <w:szCs w:val="28"/>
          <w:lang w:val="ru-RU"/>
        </w:rPr>
        <w:t xml:space="preserve">4 вызывает сдвиг активного канала на один шаг, формируя последовательность однотактных импульсов </w:t>
      </w:r>
      <w:proofErr w:type="spellStart"/>
      <w:proofErr w:type="gramStart"/>
      <w:r w:rsidRPr="00DE53BF">
        <w:rPr>
          <w:rFonts w:ascii="Times New Roman" w:hAnsi="Times New Roman" w:cs="Times New Roman"/>
          <w:sz w:val="28"/>
          <w:szCs w:val="28"/>
        </w:rPr>
        <w:t>DCa</w:t>
      </w:r>
      <w:proofErr w:type="spellEnd"/>
      <w:r w:rsidRPr="00DE53BF">
        <w:rPr>
          <w:rFonts w:ascii="Times New Roman" w:hAnsi="Times New Roman" w:cs="Times New Roman"/>
          <w:sz w:val="28"/>
          <w:szCs w:val="28"/>
          <w:lang w:val="ru-RU"/>
        </w:rPr>
        <w:t>[0]…</w:t>
      </w:r>
      <w:proofErr w:type="spellStart"/>
      <w:r w:rsidRPr="00DE53BF">
        <w:rPr>
          <w:rFonts w:ascii="Times New Roman" w:hAnsi="Times New Roman" w:cs="Times New Roman"/>
          <w:sz w:val="28"/>
          <w:szCs w:val="28"/>
        </w:rPr>
        <w:t>DCa</w:t>
      </w:r>
      <w:proofErr w:type="spellEnd"/>
      <w:r w:rsidRPr="00DE53BF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DE53BF">
        <w:rPr>
          <w:rFonts w:ascii="Times New Roman" w:hAnsi="Times New Roman" w:cs="Times New Roman"/>
          <w:sz w:val="28"/>
          <w:szCs w:val="28"/>
          <w:lang w:val="ru-RU"/>
        </w:rPr>
        <w:t>15]. Период следования импульсов и их длительность соответствуют заданным параметрам, что подтверждает корректную работу объединённой схемы.</w:t>
      </w:r>
    </w:p>
    <w:p w14:paraId="691A4CBC" w14:textId="77777777" w:rsidR="00690155" w:rsidRDefault="00690155" w:rsidP="0069015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>3.</w:t>
      </w:r>
      <w:r w:rsidR="005D592A">
        <w:rPr>
          <w:rFonts w:ascii="Times New Roman" w:eastAsiaTheme="minorHAnsi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.3 Символ управляемого 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генератора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690155">
        <w:rPr>
          <w:rFonts w:ascii="Times New Roman" w:eastAsiaTheme="minorHAnsi" w:hAnsi="Times New Roman" w:cs="Times New Roman"/>
          <w:sz w:val="28"/>
          <w:szCs w:val="28"/>
          <w:lang w:val="ru-RU"/>
        </w:rPr>
        <w:t>шестнадцатиразрядного синхросигнала</w:t>
      </w:r>
      <w:r w:rsidRPr="00F931D7">
        <w:rPr>
          <w:rFonts w:ascii="Times New Roman" w:eastAsiaTheme="minorHAnsi" w:hAnsi="Times New Roman" w:cs="Times New Roman"/>
          <w:sz w:val="28"/>
          <w:szCs w:val="28"/>
          <w:lang w:val="ru-RU"/>
        </w:rPr>
        <w:t>.</w:t>
      </w:r>
    </w:p>
    <w:p w14:paraId="30FEB432" w14:textId="77777777" w:rsidR="00690155" w:rsidRPr="00D928C9" w:rsidRDefault="00690155" w:rsidP="00690155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3653AB38" w14:textId="472C142D" w:rsidR="00690155" w:rsidRDefault="00690155" w:rsidP="005D592A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На рисунке </w:t>
      </w:r>
      <w:r w:rsidR="002E6870" w:rsidRPr="002E6870">
        <w:rPr>
          <w:rFonts w:ascii="Times New Roman" w:eastAsiaTheme="minorHAnsi" w:hAnsi="Times New Roman" w:cs="Times New Roman"/>
          <w:sz w:val="28"/>
          <w:szCs w:val="28"/>
          <w:lang w:val="ru-RU"/>
        </w:rPr>
        <w:t>3.9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 изображен символ </w:t>
      </w:r>
      <w:r w:rsidR="005D592A" w:rsidRPr="005D592A">
        <w:rPr>
          <w:rFonts w:ascii="Times New Roman" w:eastAsiaTheme="minorHAnsi" w:hAnsi="Times New Roman" w:cs="Times New Roman"/>
          <w:sz w:val="28"/>
          <w:szCs w:val="28"/>
          <w:lang w:val="ru-RU"/>
        </w:rPr>
        <w:t>управляемого генератора шестнадцатиразрядного синхросигнала с управляемым делителем опорной частоты</w:t>
      </w:r>
    </w:p>
    <w:p w14:paraId="42DC6101" w14:textId="77777777" w:rsidR="00690155" w:rsidRDefault="00690155" w:rsidP="00690155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1B823F27" w14:textId="776E75D2" w:rsidR="00690155" w:rsidRDefault="002E6870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6870">
        <w:rPr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3AAECD4" wp14:editId="2F4C5E74">
            <wp:extent cx="2448267" cy="1638529"/>
            <wp:effectExtent l="0" t="0" r="9525" b="0"/>
            <wp:docPr id="963566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66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8233" w14:textId="77777777" w:rsidR="00690155" w:rsidRDefault="00690155" w:rsidP="0069015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572532F6" w14:textId="681158F6" w:rsidR="0058577F" w:rsidRDefault="00690155" w:rsidP="00D928C9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A32897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 1</w:t>
      </w:r>
      <w:r w:rsidR="005D592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A3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/>
        </w:rPr>
        <w:t xml:space="preserve">Символ </w:t>
      </w:r>
      <w:r w:rsidR="005D592A" w:rsidRPr="005D592A">
        <w:rPr>
          <w:rFonts w:ascii="Times New Roman" w:eastAsiaTheme="minorHAnsi" w:hAnsi="Times New Roman" w:cs="Times New Roman"/>
          <w:sz w:val="28"/>
          <w:szCs w:val="28"/>
          <w:lang w:val="ru-RU"/>
        </w:rPr>
        <w:t>управляемого генератора шестнадцатиразрядного синхросигнала с управляемым делителем опорной частоты</w:t>
      </w:r>
    </w:p>
    <w:p w14:paraId="4920F1B1" w14:textId="77777777" w:rsidR="00B51FAD" w:rsidRPr="00DE53BF" w:rsidRDefault="00B51FAD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</w:rPr>
      </w:pPr>
    </w:p>
    <w:p w14:paraId="0FE4E37A" w14:textId="77777777" w:rsidR="001A41E4" w:rsidRPr="00BA406E" w:rsidRDefault="00AA2894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</w:pPr>
      <w:r w:rsidRPr="00BA406E"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>4</w:t>
      </w:r>
      <w:r w:rsidR="001A41E4" w:rsidRPr="00BA406E"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 xml:space="preserve"> ВЫВОД</w:t>
      </w:r>
    </w:p>
    <w:p w14:paraId="5AF7806F" w14:textId="77777777" w:rsidR="003F3B87" w:rsidRDefault="003F3B87" w:rsidP="003F3B87">
      <w:pPr>
        <w:spacing w:after="0" w:line="24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2787800E" w14:textId="6F000870" w:rsidR="00D928C9" w:rsidRPr="00D928C9" w:rsidRDefault="00D928C9" w:rsidP="00D928C9">
      <w:pPr>
        <w:pStyle w:val="a7"/>
        <w:ind w:firstLine="709"/>
        <w:jc w:val="both"/>
        <w:rPr>
          <w:b w:val="0"/>
          <w:sz w:val="28"/>
          <w:szCs w:val="28"/>
        </w:rPr>
      </w:pPr>
      <w:r w:rsidRPr="00D928C9">
        <w:rPr>
          <w:b w:val="0"/>
          <w:sz w:val="28"/>
          <w:szCs w:val="28"/>
        </w:rPr>
        <w:t xml:space="preserve">Изучить устройство и особенности функционирования микропроцессора на примере микроконтроллера MSP430F5529 компании Texas Instruments, а именно описание </w:t>
      </w:r>
      <w:proofErr w:type="spellStart"/>
      <w:r w:rsidRPr="00D928C9">
        <w:rPr>
          <w:b w:val="0"/>
          <w:sz w:val="28"/>
          <w:szCs w:val="28"/>
        </w:rPr>
        <w:t>сВ</w:t>
      </w:r>
      <w:proofErr w:type="spellEnd"/>
      <w:r w:rsidRPr="00D928C9">
        <w:rPr>
          <w:b w:val="0"/>
          <w:sz w:val="28"/>
          <w:szCs w:val="28"/>
        </w:rPr>
        <w:t xml:space="preserve"> ходе выполнения лабораторной работы была изучена роль синхросигналов в цифровых устройствах и их использование в среде САПР </w:t>
      </w:r>
      <w:proofErr w:type="spellStart"/>
      <w:r w:rsidRPr="00D928C9">
        <w:rPr>
          <w:b w:val="0"/>
          <w:sz w:val="28"/>
          <w:szCs w:val="28"/>
        </w:rPr>
        <w:t>Quartus</w:t>
      </w:r>
      <w:proofErr w:type="spellEnd"/>
      <w:r w:rsidRPr="00D928C9">
        <w:rPr>
          <w:b w:val="0"/>
          <w:sz w:val="28"/>
          <w:szCs w:val="28"/>
        </w:rPr>
        <w:t xml:space="preserve">. На практике были рассмотрены вопросы задания временных ограничений для тактовых сигналов и формирования шаблонов синхронизации в Classic </w:t>
      </w:r>
      <w:proofErr w:type="spellStart"/>
      <w:r w:rsidRPr="00D928C9">
        <w:rPr>
          <w:b w:val="0"/>
          <w:sz w:val="28"/>
          <w:szCs w:val="28"/>
        </w:rPr>
        <w:t>Timing</w:t>
      </w:r>
      <w:proofErr w:type="spellEnd"/>
      <w:r w:rsidRPr="00D928C9">
        <w:rPr>
          <w:b w:val="0"/>
          <w:sz w:val="28"/>
          <w:szCs w:val="28"/>
        </w:rPr>
        <w:t xml:space="preserve"> </w:t>
      </w:r>
      <w:proofErr w:type="spellStart"/>
      <w:r w:rsidRPr="00D928C9">
        <w:rPr>
          <w:b w:val="0"/>
          <w:sz w:val="28"/>
          <w:szCs w:val="28"/>
        </w:rPr>
        <w:t>Analyzer</w:t>
      </w:r>
      <w:proofErr w:type="spellEnd"/>
      <w:r w:rsidRPr="00D928C9">
        <w:rPr>
          <w:b w:val="0"/>
          <w:sz w:val="28"/>
          <w:szCs w:val="28"/>
        </w:rPr>
        <w:t>.</w:t>
      </w:r>
    </w:p>
    <w:p w14:paraId="10F39704" w14:textId="1CADE525" w:rsidR="00D928C9" w:rsidRPr="00D928C9" w:rsidRDefault="00D928C9" w:rsidP="00D928C9">
      <w:pPr>
        <w:pStyle w:val="a7"/>
        <w:ind w:firstLine="709"/>
        <w:jc w:val="both"/>
        <w:rPr>
          <w:b w:val="0"/>
          <w:sz w:val="28"/>
          <w:szCs w:val="28"/>
        </w:rPr>
      </w:pPr>
      <w:r w:rsidRPr="00D928C9">
        <w:rPr>
          <w:b w:val="0"/>
          <w:sz w:val="28"/>
          <w:szCs w:val="28"/>
        </w:rPr>
        <w:t xml:space="preserve">Был спроектирован и промоделирован блок выработки единичного синхросигнала с параметрами </w:t>
      </w:r>
      <w:r w:rsidRPr="00D928C9">
        <w:rPr>
          <w:rFonts w:ascii="Cambria Math" w:hAnsi="Cambria Math" w:cs="Cambria Math"/>
          <w:b w:val="0"/>
          <w:sz w:val="28"/>
          <w:szCs w:val="28"/>
        </w:rPr>
        <w:t>𝑚</w:t>
      </w:r>
      <w:r w:rsidRPr="00D928C9">
        <w:rPr>
          <w:b w:val="0"/>
          <w:sz w:val="28"/>
          <w:szCs w:val="28"/>
        </w:rPr>
        <w:t>=3</w:t>
      </w:r>
      <w:r>
        <w:rPr>
          <w:rFonts w:ascii="Cambria Math" w:hAnsi="Cambria Math" w:cs="Cambria Math"/>
          <w:b w:val="0"/>
          <w:sz w:val="28"/>
          <w:szCs w:val="28"/>
        </w:rPr>
        <w:t xml:space="preserve">, </w:t>
      </w:r>
      <w:r w:rsidRPr="00D928C9">
        <w:rPr>
          <w:b w:val="0"/>
          <w:sz w:val="28"/>
          <w:szCs w:val="28"/>
        </w:rPr>
        <w:t xml:space="preserve">n=5 тактов входного сигнала. По результатам моделирования подтверждено соответствие формы выходного сигнала заданным требованиям, а также проанализированы особенности временных диаграмм в режиме </w:t>
      </w:r>
      <w:proofErr w:type="spellStart"/>
      <w:r w:rsidRPr="00D928C9">
        <w:rPr>
          <w:b w:val="0"/>
          <w:sz w:val="28"/>
          <w:szCs w:val="28"/>
        </w:rPr>
        <w:t>Timing</w:t>
      </w:r>
      <w:proofErr w:type="spellEnd"/>
      <w:r w:rsidRPr="00D928C9">
        <w:rPr>
          <w:b w:val="0"/>
          <w:sz w:val="28"/>
          <w:szCs w:val="28"/>
        </w:rPr>
        <w:t xml:space="preserve"> </w:t>
      </w:r>
      <w:proofErr w:type="spellStart"/>
      <w:r w:rsidRPr="00D928C9">
        <w:rPr>
          <w:b w:val="0"/>
          <w:sz w:val="28"/>
          <w:szCs w:val="28"/>
        </w:rPr>
        <w:t>Simulation</w:t>
      </w:r>
      <w:proofErr w:type="spellEnd"/>
      <w:r w:rsidRPr="00D928C9">
        <w:rPr>
          <w:b w:val="0"/>
          <w:sz w:val="28"/>
          <w:szCs w:val="28"/>
        </w:rPr>
        <w:t>, включая появление коротких выбросов из-за задержек распространения сигналов.</w:t>
      </w:r>
    </w:p>
    <w:p w14:paraId="35B0B6A7" w14:textId="563C8785" w:rsidR="00D928C9" w:rsidRPr="00D928C9" w:rsidRDefault="00D928C9" w:rsidP="00D928C9">
      <w:pPr>
        <w:pStyle w:val="a7"/>
        <w:ind w:firstLine="709"/>
        <w:jc w:val="both"/>
        <w:rPr>
          <w:b w:val="0"/>
          <w:sz w:val="28"/>
          <w:szCs w:val="28"/>
        </w:rPr>
      </w:pPr>
      <w:r w:rsidRPr="00D928C9">
        <w:rPr>
          <w:b w:val="0"/>
          <w:sz w:val="28"/>
          <w:szCs w:val="28"/>
        </w:rPr>
        <w:t xml:space="preserve">Далее был разработан блок формирования шестнадцати опорных синхроимпульсов на шине </w:t>
      </w:r>
      <w:proofErr w:type="spellStart"/>
      <w:proofErr w:type="gramStart"/>
      <w:r w:rsidRPr="00D928C9">
        <w:rPr>
          <w:b w:val="0"/>
          <w:sz w:val="28"/>
          <w:szCs w:val="28"/>
        </w:rPr>
        <w:t>DCa</w:t>
      </w:r>
      <w:proofErr w:type="spellEnd"/>
      <w:r w:rsidRPr="00D928C9">
        <w:rPr>
          <w:b w:val="0"/>
          <w:sz w:val="28"/>
          <w:szCs w:val="28"/>
        </w:rPr>
        <w:t>[15..</w:t>
      </w:r>
      <w:proofErr w:type="gramEnd"/>
      <w:r w:rsidRPr="00D928C9">
        <w:rPr>
          <w:b w:val="0"/>
          <w:sz w:val="28"/>
          <w:szCs w:val="28"/>
        </w:rPr>
        <w:t>0], использующий каскад из делителя частоты, счётчика и дешифратора. Моделирование показало корректный поочерёдный перебор всех разрядов шины и соответствие временных параметров расчётным значениям.</w:t>
      </w:r>
    </w:p>
    <w:p w14:paraId="411BA6BC" w14:textId="60C064E7" w:rsidR="00D928C9" w:rsidRPr="00D928C9" w:rsidRDefault="00D928C9" w:rsidP="00D928C9">
      <w:pPr>
        <w:pStyle w:val="a7"/>
        <w:ind w:firstLine="709"/>
        <w:jc w:val="both"/>
        <w:rPr>
          <w:b w:val="0"/>
          <w:sz w:val="28"/>
          <w:szCs w:val="28"/>
        </w:rPr>
      </w:pPr>
      <w:r w:rsidRPr="00D928C9">
        <w:rPr>
          <w:b w:val="0"/>
          <w:sz w:val="28"/>
          <w:szCs w:val="28"/>
        </w:rPr>
        <w:t>На заключительном этапе оба блока были объединены в единый управляемый генератор синхросигналов. Полученная схема обеспечивает регулировку частоты следования опорных импульсов путём изменения параметров m и n первого блока. Результаты моделирования объединённого генератора подтвердили правильность функционирования всей системы и продемонстрировали эффективность модульного подхода к проектированию цифровых устройств на ПЛИС.</w:t>
      </w:r>
    </w:p>
    <w:p w14:paraId="18205CA8" w14:textId="29278746" w:rsidR="001A41E4" w:rsidRPr="00D928C9" w:rsidRDefault="00D928C9" w:rsidP="00D928C9">
      <w:pPr>
        <w:pStyle w:val="a7"/>
        <w:ind w:firstLine="709"/>
        <w:jc w:val="both"/>
        <w:rPr>
          <w:bCs w:val="0"/>
          <w:sz w:val="28"/>
          <w:szCs w:val="28"/>
        </w:rPr>
      </w:pPr>
      <w:r w:rsidRPr="00D928C9">
        <w:rPr>
          <w:b w:val="0"/>
          <w:sz w:val="28"/>
          <w:szCs w:val="28"/>
        </w:rPr>
        <w:t xml:space="preserve">Таким образом, поставленные в лабораторной работе цели достигнуты, навыки проектирования и моделирования синхронных цифровых схем в среде </w:t>
      </w:r>
      <w:proofErr w:type="spellStart"/>
      <w:r w:rsidRPr="00D928C9">
        <w:rPr>
          <w:b w:val="0"/>
          <w:sz w:val="28"/>
          <w:szCs w:val="28"/>
        </w:rPr>
        <w:t>Quartus</w:t>
      </w:r>
      <w:proofErr w:type="spellEnd"/>
      <w:r w:rsidRPr="00D928C9">
        <w:rPr>
          <w:b w:val="0"/>
          <w:sz w:val="28"/>
          <w:szCs w:val="28"/>
        </w:rPr>
        <w:t xml:space="preserve"> приобретены и </w:t>
      </w:r>
      <w:proofErr w:type="spellStart"/>
      <w:proofErr w:type="gramStart"/>
      <w:r w:rsidRPr="00D928C9">
        <w:rPr>
          <w:b w:val="0"/>
          <w:sz w:val="28"/>
          <w:szCs w:val="28"/>
        </w:rPr>
        <w:t>закреплены.стемы</w:t>
      </w:r>
      <w:proofErr w:type="spellEnd"/>
      <w:proofErr w:type="gramEnd"/>
      <w:r w:rsidRPr="00D928C9">
        <w:rPr>
          <w:b w:val="0"/>
          <w:sz w:val="28"/>
          <w:szCs w:val="28"/>
        </w:rPr>
        <w:t xml:space="preserve"> команд с примерами ассемблер кода.</w:t>
      </w:r>
      <w:r w:rsidR="001338FB">
        <w:rPr>
          <w:bCs w:val="0"/>
          <w:sz w:val="28"/>
          <w:szCs w:val="28"/>
        </w:rPr>
        <w:t xml:space="preserve"> </w:t>
      </w:r>
    </w:p>
    <w:sectPr w:rsidR="001A41E4" w:rsidRPr="00D928C9" w:rsidSect="00E918A5">
      <w:footerReference w:type="default" r:id="rId19"/>
      <w:pgSz w:w="11906" w:h="16838"/>
      <w:pgMar w:top="1134" w:right="851" w:bottom="1531" w:left="1701" w:header="709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A4E84" w14:textId="77777777" w:rsidR="000413C5" w:rsidRDefault="000413C5" w:rsidP="0002623F">
      <w:pPr>
        <w:spacing w:after="0" w:line="240" w:lineRule="auto"/>
      </w:pPr>
      <w:r>
        <w:separator/>
      </w:r>
    </w:p>
  </w:endnote>
  <w:endnote w:type="continuationSeparator" w:id="0">
    <w:p w14:paraId="4A6C080D" w14:textId="77777777" w:rsidR="000413C5" w:rsidRDefault="000413C5" w:rsidP="00026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01292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39236EA" w14:textId="77777777" w:rsidR="00D0033C" w:rsidRPr="00DD3FBE" w:rsidRDefault="00D0033C" w:rsidP="00DD3FBE">
        <w:pPr>
          <w:pStyle w:val="a5"/>
          <w:jc w:val="right"/>
          <w:rPr>
            <w:rFonts w:ascii="Times New Roman" w:hAnsi="Times New Roman" w:cs="Times New Roman"/>
            <w:sz w:val="28"/>
            <w:szCs w:val="28"/>
            <w:u w:val="single"/>
          </w:rPr>
        </w:pPr>
        <w:r w:rsidRPr="0059164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9164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9164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338FB" w:rsidRPr="001338FB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11</w:t>
        </w:r>
        <w:r w:rsidRPr="0059164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A9B0" w14:textId="77777777" w:rsidR="000413C5" w:rsidRDefault="000413C5" w:rsidP="0002623F">
      <w:pPr>
        <w:spacing w:after="0" w:line="240" w:lineRule="auto"/>
      </w:pPr>
      <w:r>
        <w:separator/>
      </w:r>
    </w:p>
  </w:footnote>
  <w:footnote w:type="continuationSeparator" w:id="0">
    <w:p w14:paraId="4EEB07D7" w14:textId="77777777" w:rsidR="000413C5" w:rsidRDefault="000413C5" w:rsidP="00026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0A7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BF44B0"/>
    <w:multiLevelType w:val="hybridMultilevel"/>
    <w:tmpl w:val="6360EE32"/>
    <w:lvl w:ilvl="0" w:tplc="0C486A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1E354A"/>
    <w:multiLevelType w:val="multilevel"/>
    <w:tmpl w:val="3F6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767AE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0138B2"/>
    <w:multiLevelType w:val="hybridMultilevel"/>
    <w:tmpl w:val="6AC6C3A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F1521B"/>
    <w:multiLevelType w:val="multilevel"/>
    <w:tmpl w:val="46D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40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93473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2292482">
    <w:abstractNumId w:val="1"/>
  </w:num>
  <w:num w:numId="4" w16cid:durableId="1666206966">
    <w:abstractNumId w:val="4"/>
  </w:num>
  <w:num w:numId="5" w16cid:durableId="1642229373">
    <w:abstractNumId w:val="2"/>
  </w:num>
  <w:num w:numId="6" w16cid:durableId="170461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AF"/>
    <w:rsid w:val="000206E1"/>
    <w:rsid w:val="0002327D"/>
    <w:rsid w:val="0002623F"/>
    <w:rsid w:val="0003473B"/>
    <w:rsid w:val="000413C5"/>
    <w:rsid w:val="00044F94"/>
    <w:rsid w:val="00061258"/>
    <w:rsid w:val="000612EB"/>
    <w:rsid w:val="00071400"/>
    <w:rsid w:val="00073609"/>
    <w:rsid w:val="0008782C"/>
    <w:rsid w:val="000A1442"/>
    <w:rsid w:val="000A324A"/>
    <w:rsid w:val="000E02F2"/>
    <w:rsid w:val="001144B6"/>
    <w:rsid w:val="00122820"/>
    <w:rsid w:val="001338FB"/>
    <w:rsid w:val="001476FB"/>
    <w:rsid w:val="00152279"/>
    <w:rsid w:val="0015465B"/>
    <w:rsid w:val="001617B9"/>
    <w:rsid w:val="001850AF"/>
    <w:rsid w:val="00193BA2"/>
    <w:rsid w:val="001A41E4"/>
    <w:rsid w:val="001B50FF"/>
    <w:rsid w:val="001C4301"/>
    <w:rsid w:val="001D7A6C"/>
    <w:rsid w:val="001F1889"/>
    <w:rsid w:val="00200D5A"/>
    <w:rsid w:val="00207913"/>
    <w:rsid w:val="002116AF"/>
    <w:rsid w:val="00214A9E"/>
    <w:rsid w:val="00235A33"/>
    <w:rsid w:val="00242452"/>
    <w:rsid w:val="00273130"/>
    <w:rsid w:val="002813AC"/>
    <w:rsid w:val="002A7D0A"/>
    <w:rsid w:val="002B1947"/>
    <w:rsid w:val="002C4415"/>
    <w:rsid w:val="002D7071"/>
    <w:rsid w:val="002E6737"/>
    <w:rsid w:val="002E6870"/>
    <w:rsid w:val="002F158D"/>
    <w:rsid w:val="002F64FA"/>
    <w:rsid w:val="00301BD2"/>
    <w:rsid w:val="00301D6C"/>
    <w:rsid w:val="003039FF"/>
    <w:rsid w:val="00344AC3"/>
    <w:rsid w:val="003507E4"/>
    <w:rsid w:val="0036151A"/>
    <w:rsid w:val="00371498"/>
    <w:rsid w:val="00383173"/>
    <w:rsid w:val="00385687"/>
    <w:rsid w:val="00385741"/>
    <w:rsid w:val="00394C3E"/>
    <w:rsid w:val="003A6AB3"/>
    <w:rsid w:val="003E3B43"/>
    <w:rsid w:val="003F3B87"/>
    <w:rsid w:val="004207CE"/>
    <w:rsid w:val="00421161"/>
    <w:rsid w:val="00422AF8"/>
    <w:rsid w:val="004346E7"/>
    <w:rsid w:val="00446000"/>
    <w:rsid w:val="00462427"/>
    <w:rsid w:val="00466E0E"/>
    <w:rsid w:val="004817D0"/>
    <w:rsid w:val="00495FD7"/>
    <w:rsid w:val="004B38E6"/>
    <w:rsid w:val="004C3914"/>
    <w:rsid w:val="004E6D1F"/>
    <w:rsid w:val="004F5559"/>
    <w:rsid w:val="00507132"/>
    <w:rsid w:val="005139F3"/>
    <w:rsid w:val="00533F2D"/>
    <w:rsid w:val="0054088C"/>
    <w:rsid w:val="00542B96"/>
    <w:rsid w:val="00564288"/>
    <w:rsid w:val="00583543"/>
    <w:rsid w:val="0058577F"/>
    <w:rsid w:val="005866CE"/>
    <w:rsid w:val="0059164C"/>
    <w:rsid w:val="005942D3"/>
    <w:rsid w:val="005A0CD2"/>
    <w:rsid w:val="005A28FD"/>
    <w:rsid w:val="005A7751"/>
    <w:rsid w:val="005C5438"/>
    <w:rsid w:val="005D0F13"/>
    <w:rsid w:val="005D592A"/>
    <w:rsid w:val="005E6755"/>
    <w:rsid w:val="005E7142"/>
    <w:rsid w:val="005F0E69"/>
    <w:rsid w:val="005F772A"/>
    <w:rsid w:val="00636977"/>
    <w:rsid w:val="00643F6E"/>
    <w:rsid w:val="00664BAE"/>
    <w:rsid w:val="00681980"/>
    <w:rsid w:val="00682EAF"/>
    <w:rsid w:val="00690155"/>
    <w:rsid w:val="006C03A3"/>
    <w:rsid w:val="006F14B7"/>
    <w:rsid w:val="007243A6"/>
    <w:rsid w:val="00732EB9"/>
    <w:rsid w:val="007526C7"/>
    <w:rsid w:val="00753D4E"/>
    <w:rsid w:val="00753FA8"/>
    <w:rsid w:val="00770D98"/>
    <w:rsid w:val="0077688E"/>
    <w:rsid w:val="007B79A1"/>
    <w:rsid w:val="007C7E7E"/>
    <w:rsid w:val="007D2DAC"/>
    <w:rsid w:val="007E1FD7"/>
    <w:rsid w:val="00802E48"/>
    <w:rsid w:val="0081368C"/>
    <w:rsid w:val="00823D7D"/>
    <w:rsid w:val="00836E75"/>
    <w:rsid w:val="0083726C"/>
    <w:rsid w:val="00876A77"/>
    <w:rsid w:val="00882514"/>
    <w:rsid w:val="00892442"/>
    <w:rsid w:val="008973F6"/>
    <w:rsid w:val="008A0835"/>
    <w:rsid w:val="008A5512"/>
    <w:rsid w:val="008D5D34"/>
    <w:rsid w:val="008F2B30"/>
    <w:rsid w:val="008F5845"/>
    <w:rsid w:val="009042C2"/>
    <w:rsid w:val="00926D2D"/>
    <w:rsid w:val="00940B06"/>
    <w:rsid w:val="00950169"/>
    <w:rsid w:val="00950BAD"/>
    <w:rsid w:val="00983BD5"/>
    <w:rsid w:val="009A1BC1"/>
    <w:rsid w:val="009B1F23"/>
    <w:rsid w:val="009D2236"/>
    <w:rsid w:val="009E0889"/>
    <w:rsid w:val="009E4267"/>
    <w:rsid w:val="009F1FE0"/>
    <w:rsid w:val="009F7DF6"/>
    <w:rsid w:val="00A0148D"/>
    <w:rsid w:val="00A32897"/>
    <w:rsid w:val="00A332FF"/>
    <w:rsid w:val="00A63530"/>
    <w:rsid w:val="00A85CAF"/>
    <w:rsid w:val="00AA2894"/>
    <w:rsid w:val="00AD69A7"/>
    <w:rsid w:val="00B10BC4"/>
    <w:rsid w:val="00B225F2"/>
    <w:rsid w:val="00B35369"/>
    <w:rsid w:val="00B51FAD"/>
    <w:rsid w:val="00B609E6"/>
    <w:rsid w:val="00B6214A"/>
    <w:rsid w:val="00B648E3"/>
    <w:rsid w:val="00B85066"/>
    <w:rsid w:val="00BA372B"/>
    <w:rsid w:val="00BA406E"/>
    <w:rsid w:val="00BB149F"/>
    <w:rsid w:val="00BC6D03"/>
    <w:rsid w:val="00BD204A"/>
    <w:rsid w:val="00BD775E"/>
    <w:rsid w:val="00C02E9E"/>
    <w:rsid w:val="00C2764E"/>
    <w:rsid w:val="00C407B7"/>
    <w:rsid w:val="00C627A3"/>
    <w:rsid w:val="00C663A6"/>
    <w:rsid w:val="00C71FBC"/>
    <w:rsid w:val="00CC5A88"/>
    <w:rsid w:val="00CD6440"/>
    <w:rsid w:val="00CD7922"/>
    <w:rsid w:val="00CE65F9"/>
    <w:rsid w:val="00CF4802"/>
    <w:rsid w:val="00D0033C"/>
    <w:rsid w:val="00D258DD"/>
    <w:rsid w:val="00D3335C"/>
    <w:rsid w:val="00D85C9B"/>
    <w:rsid w:val="00D928C9"/>
    <w:rsid w:val="00DD3FBE"/>
    <w:rsid w:val="00DD7D55"/>
    <w:rsid w:val="00DE53BF"/>
    <w:rsid w:val="00E02517"/>
    <w:rsid w:val="00E04E39"/>
    <w:rsid w:val="00E0677D"/>
    <w:rsid w:val="00E175D0"/>
    <w:rsid w:val="00E21BF0"/>
    <w:rsid w:val="00E568CB"/>
    <w:rsid w:val="00E643B1"/>
    <w:rsid w:val="00E644EE"/>
    <w:rsid w:val="00E70034"/>
    <w:rsid w:val="00E7444C"/>
    <w:rsid w:val="00E83FF3"/>
    <w:rsid w:val="00E90A89"/>
    <w:rsid w:val="00E90D76"/>
    <w:rsid w:val="00E918A5"/>
    <w:rsid w:val="00E9699D"/>
    <w:rsid w:val="00EA476D"/>
    <w:rsid w:val="00EC13CE"/>
    <w:rsid w:val="00ED1ABD"/>
    <w:rsid w:val="00EE07B4"/>
    <w:rsid w:val="00F154A3"/>
    <w:rsid w:val="00F15B58"/>
    <w:rsid w:val="00F26788"/>
    <w:rsid w:val="00F44BBB"/>
    <w:rsid w:val="00F500CD"/>
    <w:rsid w:val="00F87EF7"/>
    <w:rsid w:val="00F931D7"/>
    <w:rsid w:val="00FC0CC9"/>
    <w:rsid w:val="00FD1113"/>
    <w:rsid w:val="00FE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E5D03"/>
  <w15:docId w15:val="{403018EE-73DD-4308-A3D6-3B29B2F5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1E4"/>
    <w:rPr>
      <w:rFonts w:eastAsiaTheme="minorEastAsia"/>
      <w:lang w:val="en-US"/>
    </w:rPr>
  </w:style>
  <w:style w:type="paragraph" w:styleId="2">
    <w:name w:val="heading 2"/>
    <w:basedOn w:val="a"/>
    <w:link w:val="20"/>
    <w:uiPriority w:val="9"/>
    <w:qFormat/>
    <w:rsid w:val="00E918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2623F"/>
    <w:rPr>
      <w:rFonts w:eastAsiaTheme="minorEastAsia"/>
      <w:lang w:val="en-US"/>
    </w:rPr>
  </w:style>
  <w:style w:type="paragraph" w:styleId="a5">
    <w:name w:val="footer"/>
    <w:basedOn w:val="a"/>
    <w:link w:val="a6"/>
    <w:uiPriority w:val="99"/>
    <w:unhideWhenUsed/>
    <w:rsid w:val="00026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2623F"/>
    <w:rPr>
      <w:rFonts w:eastAsiaTheme="minorEastAsia"/>
      <w:lang w:val="en-US"/>
    </w:rPr>
  </w:style>
  <w:style w:type="paragraph" w:styleId="a7">
    <w:name w:val="Title"/>
    <w:basedOn w:val="a"/>
    <w:link w:val="a8"/>
    <w:qFormat/>
    <w:rsid w:val="0058354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a8">
    <w:name w:val="Название Знак"/>
    <w:basedOn w:val="a0"/>
    <w:link w:val="a7"/>
    <w:rsid w:val="0058354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07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07132"/>
    <w:rPr>
      <w:rFonts w:ascii="Tahoma" w:eastAsiaTheme="minorEastAsia" w:hAnsi="Tahoma" w:cs="Tahoma"/>
      <w:sz w:val="16"/>
      <w:szCs w:val="16"/>
      <w:lang w:val="en-US"/>
    </w:rPr>
  </w:style>
  <w:style w:type="paragraph" w:customStyle="1" w:styleId="Default">
    <w:name w:val="Default"/>
    <w:rsid w:val="002813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 Spacing"/>
    <w:uiPriority w:val="1"/>
    <w:qFormat/>
    <w:rsid w:val="006C03A3"/>
    <w:pPr>
      <w:spacing w:after="0" w:line="240" w:lineRule="auto"/>
    </w:pPr>
    <w:rPr>
      <w:rFonts w:eastAsiaTheme="minorEastAsia"/>
      <w:lang w:val="en-US"/>
    </w:rPr>
  </w:style>
  <w:style w:type="character" w:styleId="ac">
    <w:name w:val="Placeholder Text"/>
    <w:basedOn w:val="a0"/>
    <w:uiPriority w:val="99"/>
    <w:semiHidden/>
    <w:rsid w:val="00422AF8"/>
    <w:rPr>
      <w:color w:val="808080"/>
    </w:rPr>
  </w:style>
  <w:style w:type="table" w:styleId="ad">
    <w:name w:val="Table Grid"/>
    <w:basedOn w:val="a1"/>
    <w:uiPriority w:val="59"/>
    <w:rsid w:val="00422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DD7D55"/>
    <w:pPr>
      <w:ind w:left="720"/>
      <w:contextualSpacing/>
    </w:pPr>
  </w:style>
  <w:style w:type="paragraph" w:styleId="af">
    <w:name w:val="Normal (Web)"/>
    <w:basedOn w:val="a"/>
    <w:uiPriority w:val="99"/>
    <w:unhideWhenUsed/>
    <w:rsid w:val="00B6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0">
    <w:name w:val="Hyperlink"/>
    <w:basedOn w:val="a0"/>
    <w:uiPriority w:val="99"/>
    <w:semiHidden/>
    <w:unhideWhenUsed/>
    <w:rsid w:val="00B6214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E918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fontstyle01">
    <w:name w:val="fontstyle01"/>
    <w:basedOn w:val="a0"/>
    <w:rsid w:val="00B225F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358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00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8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4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5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93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8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5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773B7-4536-4194-81A4-43A3710A3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2740</Words>
  <Characters>15621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Svetlana G</Company>
  <LinksUpToDate>false</LinksUpToDate>
  <CharactersWithSpaces>18325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Svetlana</dc:creator>
  <cp:lastModifiedBy>Roman Vlasov</cp:lastModifiedBy>
  <cp:revision>2</cp:revision>
  <cp:lastPrinted>2011-12-31T22:29:00Z</cp:lastPrinted>
  <dcterms:created xsi:type="dcterms:W3CDTF">2025-11-15T20:02:00Z</dcterms:created>
  <dcterms:modified xsi:type="dcterms:W3CDTF">2025-11-15T20:02:00Z</dcterms:modified>
</cp:coreProperties>
</file>