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3845" w14:textId="253D9F8E" w:rsid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Министерство образования Республики Беларусь</w:t>
      </w:r>
    </w:p>
    <w:p w14:paraId="481EC09C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35BE9FE9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Учреждение образования</w:t>
      </w:r>
    </w:p>
    <w:p w14:paraId="6D09763F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«БЕЛОРУССКИЙ ГОСУДАРСТВЕННЫЙ УНИВЕРСИТЕТ ИНФОРМАТИКИ И РАДИОЭЛЕКТРОНИКИ»</w:t>
      </w:r>
    </w:p>
    <w:p w14:paraId="1F0A4F77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9975661" w14:textId="5ECFF916" w:rsid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Факультет компьютерных систем и сетей</w:t>
      </w:r>
    </w:p>
    <w:p w14:paraId="6B93A7B7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DD9B262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Кафедра электронных вычислительных машин</w:t>
      </w:r>
    </w:p>
    <w:p w14:paraId="539D5010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55155665" w14:textId="073DE871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D0ADE29" w14:textId="57CA4C82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06E6005B" w14:textId="77777777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F95B1EB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2EA03FB4" w14:textId="3AD3224C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50D793DA" w14:textId="794FEEA7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0A83826B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54B89C27" w14:textId="1A9618CF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0B428476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494B741C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Контрольная работа №1</w:t>
      </w:r>
    </w:p>
    <w:p w14:paraId="6EB23E3F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по курсу «Схемотехника»  </w:t>
      </w:r>
    </w:p>
    <w:p w14:paraId="470ADC31" w14:textId="46BEEAAC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Тема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: «Серия цифровых микросхем К1533</w:t>
      </w: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»</w:t>
      </w:r>
    </w:p>
    <w:p w14:paraId="06AE0D76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5E470A2F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65E8E41" w14:textId="11E04C61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4DEF0D7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54844401" w14:textId="722EFF30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1000B6BF" w14:textId="77777777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1423C1EB" w14:textId="77777777" w:rsid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0CE31BFD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7131C5E2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1D81620B" w14:textId="4ED87D42" w:rsidR="005E36BA" w:rsidRPr="005E36BA" w:rsidRDefault="005E36BA" w:rsidP="005E36BA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                                                                    </w:t>
      </w: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     Выполнил</w:t>
      </w: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:</w:t>
      </w:r>
    </w:p>
    <w:p w14:paraId="079B0C0D" w14:textId="7831FCA2" w:rsidR="005E36BA" w:rsidRPr="005E36BA" w:rsidRDefault="00F80727" w:rsidP="005E36BA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="SimSun" w:hAnsi="Times New Roman" w:cs="Times New Roman"/>
          <w:sz w:val="28"/>
          <w:szCs w:val="28"/>
          <w:lang w:val="ru-RU" w:eastAsia="ja-JP"/>
        </w:rPr>
        <w:t>студент</w:t>
      </w:r>
      <w:r w:rsid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гр. </w:t>
      </w:r>
      <w:r w:rsidR="00F97C3C">
        <w:rPr>
          <w:rFonts w:ascii="Times New Roman" w:eastAsia="SimSun" w:hAnsi="Times New Roman" w:cs="Times New Roman"/>
          <w:sz w:val="28"/>
          <w:szCs w:val="28"/>
          <w:lang w:val="ru-RU" w:eastAsia="ja-JP"/>
        </w:rPr>
        <w:t>2</w:t>
      </w:r>
      <w:r w:rsid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50541 </w:t>
      </w:r>
      <w:r w:rsidR="00F97C3C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Власов</w:t>
      </w:r>
      <w:r w:rsid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 xml:space="preserve"> </w:t>
      </w:r>
      <w:r w:rsidR="00F97C3C">
        <w:rPr>
          <w:rFonts w:ascii="Times New Roman" w:eastAsia="SimSun" w:hAnsi="Times New Roman" w:cs="Times New Roman"/>
          <w:sz w:val="28"/>
          <w:szCs w:val="28"/>
          <w:lang w:val="ru-RU" w:eastAsia="ja-JP"/>
        </w:rPr>
        <w:t>Р</w:t>
      </w:r>
      <w:r w:rsidR="005E36BA"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.</w:t>
      </w:r>
      <w:r w:rsidR="00F97C3C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Е</w:t>
      </w:r>
      <w:r w:rsidR="005E36BA"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.</w:t>
      </w:r>
    </w:p>
    <w:p w14:paraId="622A1035" w14:textId="77777777" w:rsidR="005E36BA" w:rsidRPr="005E36BA" w:rsidRDefault="005E36BA" w:rsidP="005E36BA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02BCB805" w14:textId="77777777" w:rsidR="005E36BA" w:rsidRPr="005E36BA" w:rsidRDefault="005E36BA" w:rsidP="005E36BA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1CEC4779" w14:textId="77777777" w:rsidR="005E36BA" w:rsidRPr="005E36BA" w:rsidRDefault="005E36BA" w:rsidP="005E36BA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Проверил:</w:t>
      </w:r>
    </w:p>
    <w:p w14:paraId="2F7EB484" w14:textId="77777777" w:rsidR="005E36BA" w:rsidRPr="005E36BA" w:rsidRDefault="005E36BA" w:rsidP="005E36BA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к.т.н., доцент Селезнёв И.Л.</w:t>
      </w:r>
    </w:p>
    <w:p w14:paraId="2AE00857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FACCA05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52CF088B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6B879788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4BCD30D8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19D7B2CD" w14:textId="77777777" w:rsidR="005E36BA" w:rsidRPr="005E36BA" w:rsidRDefault="005E36BA" w:rsidP="005E36BA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</w:p>
    <w:p w14:paraId="02F31E45" w14:textId="77777777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ja-JP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МИНСК</w:t>
      </w:r>
    </w:p>
    <w:p w14:paraId="43DCEE98" w14:textId="492120D6" w:rsidR="005E36BA" w:rsidRPr="005E36BA" w:rsidRDefault="005E36BA" w:rsidP="005E36BA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ru-RU"/>
        </w:rPr>
      </w:pPr>
      <w:r w:rsidRPr="005E36BA">
        <w:rPr>
          <w:rFonts w:ascii="Times New Roman" w:eastAsia="SimSun" w:hAnsi="Times New Roman" w:cs="Times New Roman"/>
          <w:sz w:val="28"/>
          <w:szCs w:val="28"/>
          <w:lang w:val="ru-RU" w:eastAsia="ja-JP"/>
        </w:rPr>
        <w:t>202</w:t>
      </w:r>
      <w:r w:rsidR="00F97C3C">
        <w:rPr>
          <w:rFonts w:ascii="Times New Roman" w:eastAsia="SimSun" w:hAnsi="Times New Roman" w:cs="Times New Roman"/>
          <w:sz w:val="28"/>
          <w:szCs w:val="28"/>
          <w:lang w:val="ru-RU" w:eastAsia="ja-JP"/>
        </w:rPr>
        <w:t>4</w:t>
      </w:r>
    </w:p>
    <w:p w14:paraId="2E239560" w14:textId="1ECC6146" w:rsidR="00226819" w:rsidRDefault="00226819" w:rsidP="00C40DAC">
      <w:pPr>
        <w:spacing w:after="0"/>
        <w:ind w:left="-142" w:firstLine="142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С</w:t>
      </w:r>
      <w:r w:rsidR="006F4C6B">
        <w:rPr>
          <w:rFonts w:ascii="Times New Roman" w:hAnsi="Times New Roman" w:cs="Times New Roman"/>
          <w:b/>
          <w:sz w:val="32"/>
          <w:szCs w:val="28"/>
          <w:lang w:val="ru-RU"/>
        </w:rPr>
        <w:t>ОДЕРЖАНИЕ</w:t>
      </w:r>
    </w:p>
    <w:p w14:paraId="08D58D9B" w14:textId="03A619FA" w:rsidR="008C785F" w:rsidRPr="007D181A" w:rsidRDefault="008C785F" w:rsidP="008C785F">
      <w:pPr>
        <w:spacing w:after="0"/>
        <w:ind w:left="-142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567"/>
      </w:tblGrid>
      <w:tr w:rsidR="008C50C9" w:rsidRPr="008C50C9" w14:paraId="3E6873B7" w14:textId="6886BA46" w:rsidTr="008C50C9">
        <w:trPr>
          <w:trHeight w:val="340"/>
        </w:trPr>
        <w:tc>
          <w:tcPr>
            <w:tcW w:w="9073" w:type="dxa"/>
          </w:tcPr>
          <w:p w14:paraId="591965EF" w14:textId="78EB982F" w:rsidR="008C50C9" w:rsidRPr="007D181A" w:rsidRDefault="006F4C6B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работы..</w:t>
            </w:r>
            <w:proofErr w:type="gramEnd"/>
            <w:r w:rsidR="0014750C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r w:rsidR="0014750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………………………………………….</w:t>
            </w:r>
          </w:p>
        </w:tc>
        <w:tc>
          <w:tcPr>
            <w:tcW w:w="567" w:type="dxa"/>
          </w:tcPr>
          <w:p w14:paraId="13A5097E" w14:textId="22886B88" w:rsidR="008C50C9" w:rsidRPr="007D181A" w:rsidRDefault="008C50C9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C50C9" w:rsidRPr="008C50C9" w14:paraId="5D91CE40" w14:textId="3D69D621" w:rsidTr="008C50C9">
        <w:trPr>
          <w:trHeight w:val="340"/>
        </w:trPr>
        <w:tc>
          <w:tcPr>
            <w:tcW w:w="9073" w:type="dxa"/>
          </w:tcPr>
          <w:p w14:paraId="482C10EA" w14:textId="30B2C94E" w:rsidR="008C50C9" w:rsidRPr="007D181A" w:rsidRDefault="006F4C6B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серии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……….</w:t>
            </w:r>
          </w:p>
        </w:tc>
        <w:tc>
          <w:tcPr>
            <w:tcW w:w="567" w:type="dxa"/>
          </w:tcPr>
          <w:p w14:paraId="20488209" w14:textId="27922E59" w:rsidR="008C50C9" w:rsidRPr="006B03B9" w:rsidRDefault="00D233D2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C50C9" w:rsidRPr="008C50C9" w14:paraId="1A5697F0" w14:textId="18B16924" w:rsidTr="008C50C9">
        <w:trPr>
          <w:trHeight w:val="340"/>
        </w:trPr>
        <w:tc>
          <w:tcPr>
            <w:tcW w:w="9073" w:type="dxa"/>
          </w:tcPr>
          <w:p w14:paraId="3DA26702" w14:textId="48EB3245" w:rsidR="008C50C9" w:rsidRPr="008C50C9" w:rsidRDefault="006F4C6B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Функциональный состав серии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67" w:type="dxa"/>
          </w:tcPr>
          <w:p w14:paraId="691B43B2" w14:textId="6E1AB7DF" w:rsidR="008C50C9" w:rsidRPr="008C50C9" w:rsidRDefault="00D233D2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C50C9" w:rsidRPr="008C50C9" w14:paraId="7AD50D6D" w14:textId="5600F7A7" w:rsidTr="008C50C9">
        <w:trPr>
          <w:trHeight w:val="340"/>
        </w:trPr>
        <w:tc>
          <w:tcPr>
            <w:tcW w:w="9073" w:type="dxa"/>
          </w:tcPr>
          <w:p w14:paraId="070F8E5C" w14:textId="191C07C1" w:rsidR="008C50C9" w:rsidRPr="008C50C9" w:rsidRDefault="006F4C6B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Отдельные элементы серии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14:paraId="7E29A266" w14:textId="2676A823" w:rsidR="008C50C9" w:rsidRPr="008C50C9" w:rsidRDefault="00D233D2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C50C9" w:rsidRPr="008C50C9" w14:paraId="3B99FF84" w14:textId="1E481001" w:rsidTr="008C50C9">
        <w:trPr>
          <w:trHeight w:val="340"/>
        </w:trPr>
        <w:tc>
          <w:tcPr>
            <w:tcW w:w="9073" w:type="dxa"/>
          </w:tcPr>
          <w:p w14:paraId="5A70FCAB" w14:textId="496A5B9F" w:rsidR="008C50C9" w:rsidRPr="008C50C9" w:rsidRDefault="006F4C6B" w:rsidP="008C50C9">
            <w:pPr>
              <w:ind w:firstLine="8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.1 ИМС К1533ТР2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567" w:type="dxa"/>
          </w:tcPr>
          <w:p w14:paraId="4D9AAE09" w14:textId="4949F0A3" w:rsidR="008C50C9" w:rsidRPr="008C50C9" w:rsidRDefault="00D233D2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C50C9" w:rsidRPr="008C50C9" w14:paraId="0D0C466E" w14:textId="42136789" w:rsidTr="008C50C9">
        <w:trPr>
          <w:trHeight w:val="340"/>
        </w:trPr>
        <w:tc>
          <w:tcPr>
            <w:tcW w:w="9073" w:type="dxa"/>
          </w:tcPr>
          <w:p w14:paraId="1DEC4B2A" w14:textId="7C2AB2A5" w:rsidR="008C50C9" w:rsidRPr="008C50C9" w:rsidRDefault="006F4C6B" w:rsidP="008C50C9">
            <w:pPr>
              <w:ind w:firstLine="8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 xml:space="preserve">.2 ИМС </w:t>
            </w:r>
            <w:bookmarkStart w:id="0" w:name="OLE_LINK6"/>
            <w:bookmarkStart w:id="1" w:name="OLE_LINK7"/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К1533ИР8</w:t>
            </w:r>
            <w:bookmarkEnd w:id="0"/>
            <w:bookmarkEnd w:id="1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475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7D77CB8E" w14:textId="31A624C1" w:rsidR="008C50C9" w:rsidRPr="008C50C9" w:rsidRDefault="00D233D2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C50C9" w:rsidRPr="008C50C9" w14:paraId="5130CCCD" w14:textId="77C91027" w:rsidTr="008C50C9">
        <w:trPr>
          <w:trHeight w:val="340"/>
        </w:trPr>
        <w:tc>
          <w:tcPr>
            <w:tcW w:w="9073" w:type="dxa"/>
          </w:tcPr>
          <w:p w14:paraId="2AF697F8" w14:textId="74F6BB25" w:rsidR="008C50C9" w:rsidRPr="008C50C9" w:rsidRDefault="006F4C6B" w:rsidP="008C50C9">
            <w:pPr>
              <w:ind w:firstLine="8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.3 ИМС К1533ИР15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14750C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4750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777D94E3" w14:textId="717F4256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C50C9" w:rsidRPr="008C50C9" w14:paraId="6A8AEFFC" w14:textId="27C5B7E3" w:rsidTr="008C50C9">
        <w:trPr>
          <w:trHeight w:val="340"/>
        </w:trPr>
        <w:tc>
          <w:tcPr>
            <w:tcW w:w="9073" w:type="dxa"/>
          </w:tcPr>
          <w:p w14:paraId="582DA7CB" w14:textId="47CD1D12" w:rsidR="008C50C9" w:rsidRPr="00281FB1" w:rsidRDefault="006F4C6B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 xml:space="preserve"> Примеры построения электрических схем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67" w:type="dxa"/>
          </w:tcPr>
          <w:p w14:paraId="672C36D6" w14:textId="184209CD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C50C9" w:rsidRPr="008C50C9" w14:paraId="0C40E187" w14:textId="26409280" w:rsidTr="008C50C9">
        <w:trPr>
          <w:trHeight w:val="340"/>
        </w:trPr>
        <w:tc>
          <w:tcPr>
            <w:tcW w:w="9073" w:type="dxa"/>
          </w:tcPr>
          <w:p w14:paraId="6F257D32" w14:textId="607572DE" w:rsidR="008C50C9" w:rsidRPr="00281FB1" w:rsidRDefault="006F4C6B" w:rsidP="008C50C9">
            <w:pPr>
              <w:ind w:firstLine="87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.1 Схема на ИМС К1533ТР2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1640FB6A" w14:textId="1E60D2C9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C50C9" w:rsidRPr="008C50C9" w14:paraId="3B4B3814" w14:textId="55F9CCDA" w:rsidTr="008C50C9">
        <w:trPr>
          <w:trHeight w:val="340"/>
        </w:trPr>
        <w:tc>
          <w:tcPr>
            <w:tcW w:w="9073" w:type="dxa"/>
          </w:tcPr>
          <w:p w14:paraId="30189CFC" w14:textId="6C6B4464" w:rsidR="008C50C9" w:rsidRPr="00281FB1" w:rsidRDefault="006F4C6B" w:rsidP="008C50C9">
            <w:pPr>
              <w:ind w:firstLine="87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.2 Схема на ИМС К1533ИР8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6B349BA3" w14:textId="6159AD7F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C50C9" w:rsidRPr="008C50C9" w14:paraId="2772B5DD" w14:textId="5C43B140" w:rsidTr="008C50C9">
        <w:trPr>
          <w:trHeight w:val="340"/>
        </w:trPr>
        <w:tc>
          <w:tcPr>
            <w:tcW w:w="9073" w:type="dxa"/>
          </w:tcPr>
          <w:p w14:paraId="4FB32A83" w14:textId="278235C7" w:rsidR="008C50C9" w:rsidRPr="00281FB1" w:rsidRDefault="006F4C6B" w:rsidP="008C50C9">
            <w:pPr>
              <w:ind w:firstLine="87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.3 Схема на ИМС К1533ИР15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proofErr w:type="gramStart"/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281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7" w:type="dxa"/>
          </w:tcPr>
          <w:p w14:paraId="2BF3D9F7" w14:textId="71DB3FEA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C50C9" w:rsidRPr="008C50C9" w14:paraId="7E0FB748" w14:textId="44FD99EB" w:rsidTr="008C50C9">
        <w:trPr>
          <w:trHeight w:val="340"/>
        </w:trPr>
        <w:tc>
          <w:tcPr>
            <w:tcW w:w="9073" w:type="dxa"/>
          </w:tcPr>
          <w:p w14:paraId="76B7A3B1" w14:textId="7E633AF2" w:rsidR="008C50C9" w:rsidRPr="00281FB1" w:rsidRDefault="00281FB1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 w:rsidR="008C50C9" w:rsidRPr="008C50C9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8C50C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67" w:type="dxa"/>
          </w:tcPr>
          <w:p w14:paraId="5006A742" w14:textId="3F455653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C50C9" w:rsidRPr="008C50C9" w14:paraId="16833F50" w14:textId="2A4B757B" w:rsidTr="008C50C9">
        <w:trPr>
          <w:trHeight w:val="340"/>
        </w:trPr>
        <w:tc>
          <w:tcPr>
            <w:tcW w:w="9073" w:type="dxa"/>
          </w:tcPr>
          <w:p w14:paraId="3BF73A45" w14:textId="7E8DF3FD" w:rsidR="008C50C9" w:rsidRPr="00281FB1" w:rsidRDefault="008C50C9" w:rsidP="008C50C9">
            <w:pPr>
              <w:ind w:firstLine="5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50C9">
              <w:rPr>
                <w:rFonts w:ascii="Times New Roman" w:hAnsi="Times New Roman" w:cs="Times New Roman"/>
                <w:sz w:val="28"/>
                <w:szCs w:val="28"/>
              </w:rPr>
              <w:t>Список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281FB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2BE6B5BE" w14:textId="3A3EEF52" w:rsidR="008C50C9" w:rsidRPr="008C50C9" w:rsidRDefault="008F08F7" w:rsidP="008844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00EFCDCA" w14:textId="46510B19" w:rsidR="00B26FB8" w:rsidRDefault="00B26FB8" w:rsidP="00226819">
      <w:pPr>
        <w:spacing w:after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p w14:paraId="76D964A8" w14:textId="14232964" w:rsidR="00ED6DB1" w:rsidRDefault="006F4C6B" w:rsidP="006F4C6B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" w:name="OLE_LINK23"/>
      <w:bookmarkStart w:id="3" w:name="OLE_LINK24"/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1 </w:t>
      </w:r>
      <w:r w:rsidR="00631091">
        <w:rPr>
          <w:rFonts w:ascii="Times New Roman" w:hAnsi="Times New Roman" w:cs="Times New Roman"/>
          <w:b/>
          <w:sz w:val="32"/>
          <w:szCs w:val="28"/>
          <w:lang w:val="ru-RU"/>
        </w:rPr>
        <w:t>ЦЕЛЬ РАБОТЫ</w:t>
      </w:r>
    </w:p>
    <w:p w14:paraId="1646E20E" w14:textId="0BD3A529" w:rsidR="00175562" w:rsidRDefault="00175562" w:rsidP="001755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C90978" w14:textId="13F8B453" w:rsidR="00EF5A3D" w:rsidRPr="00175562" w:rsidRDefault="009C7818" w:rsidP="004068D3">
      <w:pPr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9C7818">
        <w:rPr>
          <w:rFonts w:ascii="Times New Roman" w:hAnsi="Times New Roman" w:cs="Times New Roman"/>
          <w:sz w:val="28"/>
          <w:szCs w:val="28"/>
          <w:lang w:val="ru-RU"/>
        </w:rPr>
        <w:t>Основной целью данной контрольной работы является исследование функциональных компонентов и оценка возможностей серии цифровых микросхем К1533. Для достижения этой цели планируется изучить технические характеристики микросхем</w:t>
      </w:r>
      <w:r w:rsidR="00C404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C7818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будет рассмотрен функциональный состав серии, включая различные типы микросхем и корпуса, а также их применение в реальных электронных схемах.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необходимо провести</w:t>
      </w:r>
      <w:r w:rsidRPr="009C7818">
        <w:rPr>
          <w:rFonts w:ascii="Times New Roman" w:hAnsi="Times New Roman" w:cs="Times New Roman"/>
          <w:sz w:val="28"/>
          <w:szCs w:val="28"/>
          <w:lang w:val="ru-RU"/>
        </w:rPr>
        <w:t xml:space="preserve"> анализ отдельных элементов серии К1533, таких как триггеры и сдвиговые регистры,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</w:t>
      </w:r>
      <w:r w:rsidRPr="009C7818">
        <w:rPr>
          <w:rFonts w:ascii="Times New Roman" w:hAnsi="Times New Roman" w:cs="Times New Roman"/>
          <w:sz w:val="28"/>
          <w:szCs w:val="28"/>
          <w:lang w:val="ru-RU"/>
        </w:rPr>
        <w:t>практическо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9C7818">
        <w:rPr>
          <w:rFonts w:ascii="Times New Roman" w:hAnsi="Times New Roman" w:cs="Times New Roman"/>
          <w:sz w:val="28"/>
          <w:szCs w:val="28"/>
          <w:lang w:val="ru-RU"/>
        </w:rPr>
        <w:t>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C78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C781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различных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7818">
        <w:rPr>
          <w:rFonts w:ascii="Times New Roman" w:hAnsi="Times New Roman" w:cs="Times New Roman"/>
          <w:sz w:val="28"/>
          <w:szCs w:val="28"/>
          <w:lang w:val="ru-RU"/>
        </w:rPr>
        <w:t>схемах.</w:t>
      </w:r>
      <w:r w:rsidR="00EF5A3D">
        <w:rPr>
          <w:rFonts w:ascii="Times New Roman" w:hAnsi="Times New Roman" w:cs="Times New Roman"/>
          <w:sz w:val="32"/>
          <w:szCs w:val="28"/>
          <w:lang w:val="ru-RU"/>
        </w:rPr>
        <w:br w:type="page"/>
      </w:r>
    </w:p>
    <w:p w14:paraId="5812B5D0" w14:textId="0FF789C7" w:rsidR="00834334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2</w:t>
      </w:r>
      <w:r w:rsidR="00631091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ОПИСАНИЕ СЕРИИ</w:t>
      </w:r>
    </w:p>
    <w:p w14:paraId="68A7FE60" w14:textId="77777777" w:rsidR="000517FB" w:rsidRPr="000517FB" w:rsidRDefault="000517FB" w:rsidP="00C40D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49D74C5" w14:textId="77777777" w:rsidR="00786204" w:rsidRDefault="004068D3" w:rsidP="00786204">
      <w:pPr>
        <w:pStyle w:val="PlainText"/>
        <w:spacing w:after="0"/>
        <w:rPr>
          <w:color w:val="auto"/>
          <w:kern w:val="2"/>
          <w14:ligatures w14:val="standardContextual"/>
        </w:rPr>
      </w:pPr>
      <w:r w:rsidRPr="004068D3">
        <w:rPr>
          <w:color w:val="auto"/>
          <w:kern w:val="2"/>
          <w14:ligatures w14:val="standardContextual"/>
        </w:rPr>
        <w:t xml:space="preserve">Серия К1533 представляет собой следующий этап развития ТТЛ микросхем после серий К155 и К555. В отличие от предыдущих поколений микросхем К155 и К555, </w:t>
      </w:r>
      <w:r w:rsidR="00786204">
        <w:rPr>
          <w:color w:val="auto"/>
          <w:kern w:val="2"/>
          <w14:ligatures w14:val="standardContextual"/>
        </w:rPr>
        <w:t>ц</w:t>
      </w:r>
      <w:r w:rsidR="00786204" w:rsidRPr="004068D3">
        <w:rPr>
          <w:color w:val="auto"/>
          <w:kern w:val="2"/>
          <w14:ligatures w14:val="standardContextual"/>
        </w:rPr>
        <w:t xml:space="preserve">ифровые интегральные микросхемы (ИМС) серии К1533 </w:t>
      </w:r>
      <w:r w:rsidRPr="004068D3">
        <w:rPr>
          <w:color w:val="auto"/>
          <w:kern w:val="2"/>
          <w14:ligatures w14:val="standardContextual"/>
        </w:rPr>
        <w:t>обладают улучшенной помехозащищенностью и более широким диапазоном допустимого напряжения питания при сниженном энергопотреблении</w:t>
      </w:r>
      <w:r w:rsidR="00FF481A">
        <w:rPr>
          <w:color w:val="auto"/>
          <w:kern w:val="2"/>
          <w14:ligatures w14:val="standardContextual"/>
        </w:rPr>
        <w:t>, а б</w:t>
      </w:r>
      <w:r w:rsidR="00FF481A" w:rsidRPr="00FF481A">
        <w:rPr>
          <w:color w:val="auto"/>
          <w:kern w:val="2"/>
          <w14:ligatures w14:val="standardContextual"/>
        </w:rPr>
        <w:t>лагодаря оптимизированным конструктивным решениям, К1533 демонстрирует значительно меньшую задержку при переключении, что обеспечивает высокую скорость обработки данных.</w:t>
      </w:r>
      <w:r w:rsidR="00786204">
        <w:rPr>
          <w:color w:val="auto"/>
          <w:kern w:val="2"/>
          <w14:ligatures w14:val="standardContextual"/>
        </w:rPr>
        <w:t xml:space="preserve"> </w:t>
      </w:r>
    </w:p>
    <w:p w14:paraId="76949233" w14:textId="19A5B1AA" w:rsidR="004068D3" w:rsidRPr="00786204" w:rsidRDefault="00786204" w:rsidP="00786204">
      <w:pPr>
        <w:pStyle w:val="PlainText"/>
        <w:spacing w:after="0"/>
        <w:rPr>
          <w:color w:val="auto"/>
          <w:kern w:val="2"/>
          <w14:ligatures w14:val="standardContextual"/>
        </w:rPr>
      </w:pPr>
      <w:r w:rsidRPr="004068D3">
        <w:rPr>
          <w:color w:val="auto"/>
          <w:kern w:val="2"/>
          <w14:ligatures w14:val="standardContextual"/>
        </w:rPr>
        <w:t xml:space="preserve">Серия </w:t>
      </w:r>
      <w:r w:rsidRPr="00FF481A">
        <w:rPr>
          <w:color w:val="auto"/>
          <w:kern w:val="2"/>
          <w14:ligatures w14:val="standardContextual"/>
        </w:rPr>
        <w:t>К1533</w:t>
      </w:r>
      <w:r>
        <w:rPr>
          <w:color w:val="auto"/>
          <w:kern w:val="2"/>
          <w14:ligatures w14:val="standardContextual"/>
        </w:rPr>
        <w:t xml:space="preserve"> </w:t>
      </w:r>
      <w:r w:rsidRPr="004068D3">
        <w:rPr>
          <w:color w:val="auto"/>
          <w:kern w:val="2"/>
          <w14:ligatures w14:val="standardContextual"/>
        </w:rPr>
        <w:t>предназначен</w:t>
      </w:r>
      <w:r>
        <w:rPr>
          <w:color w:val="auto"/>
          <w:kern w:val="2"/>
          <w14:ligatures w14:val="standardContextual"/>
        </w:rPr>
        <w:t>а</w:t>
      </w:r>
      <w:r w:rsidRPr="004068D3">
        <w:rPr>
          <w:color w:val="auto"/>
          <w:kern w:val="2"/>
          <w14:ligatures w14:val="standardContextual"/>
        </w:rPr>
        <w:t xml:space="preserve"> для обеспечения быстрого обмена и обработки цифровой информации, а также для временного и электрического согласования сигналов в вычислительных системах.</w:t>
      </w:r>
    </w:p>
    <w:p w14:paraId="3CB9A703" w14:textId="77777777" w:rsidR="004068D3" w:rsidRPr="00786204" w:rsidRDefault="004068D3" w:rsidP="004068D3">
      <w:pPr>
        <w:pStyle w:val="PlainText"/>
        <w:spacing w:after="0"/>
        <w:rPr>
          <w:color w:val="auto"/>
          <w:kern w:val="2"/>
          <w14:ligatures w14:val="standardContextual"/>
        </w:rPr>
      </w:pPr>
      <w:r w:rsidRPr="004068D3">
        <w:rPr>
          <w:color w:val="auto"/>
          <w:kern w:val="2"/>
          <w14:ligatures w14:val="standardContextual"/>
        </w:rPr>
        <w:t>Аналогом на зарубежном рынке является серия SN74ALSxxxx компании Texas Instruments (США).</w:t>
      </w:r>
    </w:p>
    <w:p w14:paraId="34334EB6" w14:textId="3948FAED" w:rsidR="000517FB" w:rsidRDefault="004068D3" w:rsidP="004068D3">
      <w:pPr>
        <w:pStyle w:val="PlainText"/>
        <w:spacing w:after="0"/>
        <w:rPr>
          <w:color w:val="auto"/>
          <w:kern w:val="2"/>
          <w14:ligatures w14:val="standardContextual"/>
        </w:rPr>
      </w:pPr>
      <w:r w:rsidRPr="004068D3">
        <w:rPr>
          <w:color w:val="auto"/>
          <w:kern w:val="2"/>
          <w14:ligatures w14:val="standardContextual"/>
        </w:rPr>
        <w:t>Основные электрические параметры интегральных микросхем серии К1533 представлены в таблице 2.1.</w:t>
      </w:r>
    </w:p>
    <w:p w14:paraId="0E8920C4" w14:textId="77777777" w:rsidR="004068D3" w:rsidRPr="004068D3" w:rsidRDefault="004068D3" w:rsidP="004068D3">
      <w:pPr>
        <w:pStyle w:val="PlainText"/>
        <w:spacing w:after="0"/>
        <w:rPr>
          <w:lang w:val="en-BY"/>
        </w:rPr>
      </w:pP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7797"/>
        <w:gridCol w:w="1706"/>
      </w:tblGrid>
      <w:tr w:rsidR="00EF5A3D" w14:paraId="6A83737A" w14:textId="77777777" w:rsidTr="00B75652">
        <w:tc>
          <w:tcPr>
            <w:tcW w:w="9503" w:type="dxa"/>
            <w:gridSpan w:val="2"/>
            <w:tcBorders>
              <w:top w:val="nil"/>
              <w:left w:val="nil"/>
              <w:bottom w:val="outset" w:sz="6" w:space="0" w:color="auto"/>
              <w:right w:val="nil"/>
            </w:tcBorders>
          </w:tcPr>
          <w:p w14:paraId="17CE9053" w14:textId="5B8D05C5" w:rsidR="00EF5A3D" w:rsidRDefault="00373F4E" w:rsidP="00373F4E">
            <w:pPr>
              <w:pStyle w:val="TableInsights"/>
              <w:ind w:hanging="109"/>
              <w:jc w:val="left"/>
            </w:pPr>
            <w:r>
              <w:t>Таблица 2</w:t>
            </w:r>
            <w:r w:rsidR="0088446D">
              <w:t>.1 – О</w:t>
            </w:r>
            <w:r w:rsidR="00A918AE">
              <w:t xml:space="preserve">бщие электрические параметры серии ИМС </w:t>
            </w:r>
            <w:r w:rsidR="008A4CC8">
              <w:t>К</w:t>
            </w:r>
            <w:r w:rsidR="00A918AE">
              <w:t xml:space="preserve">1533 </w:t>
            </w:r>
          </w:p>
        </w:tc>
      </w:tr>
      <w:tr w:rsidR="00F42556" w14:paraId="29BCC2E6" w14:textId="77777777" w:rsidTr="00B75652">
        <w:trPr>
          <w:trHeight w:val="397"/>
        </w:trPr>
        <w:tc>
          <w:tcPr>
            <w:tcW w:w="7797" w:type="dxa"/>
            <w:tcBorders>
              <w:top w:val="outset" w:sz="6" w:space="0" w:color="auto"/>
            </w:tcBorders>
          </w:tcPr>
          <w:p w14:paraId="4D80EA79" w14:textId="77777777" w:rsidR="00F42556" w:rsidRPr="00EA7B71" w:rsidRDefault="00F42556" w:rsidP="00B75652">
            <w:pPr>
              <w:pStyle w:val="TableInsights"/>
            </w:pPr>
            <w:r>
              <w:t>Параметры микросхемы ТТЛ логики</w:t>
            </w:r>
          </w:p>
        </w:tc>
        <w:tc>
          <w:tcPr>
            <w:tcW w:w="1706" w:type="dxa"/>
            <w:tcBorders>
              <w:top w:val="outset" w:sz="6" w:space="0" w:color="auto"/>
            </w:tcBorders>
          </w:tcPr>
          <w:p w14:paraId="65AFF0FB" w14:textId="77777777" w:rsidR="00F42556" w:rsidRPr="00EA7B71" w:rsidRDefault="00F42556" w:rsidP="00B75652">
            <w:pPr>
              <w:pStyle w:val="TableInsights"/>
            </w:pPr>
            <w:r>
              <w:t>Значение</w:t>
            </w:r>
          </w:p>
        </w:tc>
      </w:tr>
      <w:tr w:rsidR="00F81D13" w14:paraId="7F2ECBC9" w14:textId="77777777" w:rsidTr="00B75652">
        <w:trPr>
          <w:trHeight w:val="397"/>
        </w:trPr>
        <w:tc>
          <w:tcPr>
            <w:tcW w:w="7797" w:type="dxa"/>
            <w:tcBorders>
              <w:top w:val="outset" w:sz="6" w:space="0" w:color="auto"/>
            </w:tcBorders>
          </w:tcPr>
          <w:p w14:paraId="204ED229" w14:textId="515F0391" w:rsidR="00F81D13" w:rsidRDefault="00F81D13" w:rsidP="00B75652">
            <w:pPr>
              <w:pStyle w:val="TableInsights"/>
            </w:pPr>
            <w:r>
              <w:t xml:space="preserve">Температурный диапазон </w:t>
            </w:r>
          </w:p>
        </w:tc>
        <w:tc>
          <w:tcPr>
            <w:tcW w:w="1706" w:type="dxa"/>
            <w:tcBorders>
              <w:top w:val="outset" w:sz="6" w:space="0" w:color="auto"/>
            </w:tcBorders>
          </w:tcPr>
          <w:p w14:paraId="0AE1455E" w14:textId="757F36EF" w:rsidR="00F81D13" w:rsidRDefault="00F81D13" w:rsidP="00B75652">
            <w:pPr>
              <w:pStyle w:val="TableInsights"/>
            </w:pPr>
            <w:r>
              <w:t>-10 – 70 °С</w:t>
            </w:r>
          </w:p>
        </w:tc>
      </w:tr>
      <w:tr w:rsidR="00F42556" w14:paraId="462FBA25" w14:textId="77777777" w:rsidTr="00B75652">
        <w:trPr>
          <w:trHeight w:val="397"/>
        </w:trPr>
        <w:tc>
          <w:tcPr>
            <w:tcW w:w="7797" w:type="dxa"/>
          </w:tcPr>
          <w:p w14:paraId="498DB2BE" w14:textId="77777777" w:rsidR="00F42556" w:rsidRPr="00291A10" w:rsidRDefault="00F42556" w:rsidP="00B75652">
            <w:pPr>
              <w:pStyle w:val="TableInsights"/>
            </w:pPr>
            <w:r>
              <w:t xml:space="preserve">Номинальное напряжение питания </w:t>
            </w:r>
            <w:r>
              <w:rPr>
                <w:lang w:val="en-US"/>
              </w:rPr>
              <w:t>U</w:t>
            </w:r>
            <w:proofErr w:type="spellStart"/>
            <w:r w:rsidRPr="00EA7B71">
              <w:rPr>
                <w:vertAlign w:val="subscript"/>
              </w:rPr>
              <w:t>ип</w:t>
            </w:r>
            <w:proofErr w:type="spellEnd"/>
          </w:p>
        </w:tc>
        <w:tc>
          <w:tcPr>
            <w:tcW w:w="1706" w:type="dxa"/>
          </w:tcPr>
          <w:p w14:paraId="5C0EFDE9" w14:textId="3435BBEE" w:rsidR="00F42556" w:rsidRDefault="00F42556" w:rsidP="00B75652">
            <w:pPr>
              <w:pStyle w:val="TableInsights"/>
            </w:pPr>
            <w:r>
              <w:t xml:space="preserve">5 В </w:t>
            </w:r>
            <w:r w:rsidRPr="002F59CE">
              <w:t>±</w:t>
            </w:r>
            <w:r>
              <w:t xml:space="preserve"> 10%</w:t>
            </w:r>
          </w:p>
        </w:tc>
      </w:tr>
      <w:tr w:rsidR="00F42556" w14:paraId="6F397149" w14:textId="77777777" w:rsidTr="00B75652">
        <w:trPr>
          <w:trHeight w:val="397"/>
        </w:trPr>
        <w:tc>
          <w:tcPr>
            <w:tcW w:w="7797" w:type="dxa"/>
          </w:tcPr>
          <w:p w14:paraId="300509DD" w14:textId="77777777" w:rsidR="00F42556" w:rsidRDefault="00F42556" w:rsidP="00B75652">
            <w:pPr>
              <w:pStyle w:val="TableInsights"/>
            </w:pPr>
            <w:r>
              <w:t xml:space="preserve">Выходное напряжение низкого уровня </w:t>
            </w:r>
            <w:proofErr w:type="spellStart"/>
            <w:r w:rsidRPr="00291A10">
              <w:t>U</w:t>
            </w:r>
            <w:r w:rsidRPr="00291A10">
              <w:rPr>
                <w:vertAlign w:val="subscript"/>
              </w:rPr>
              <w:t>вых</w:t>
            </w:r>
            <w:proofErr w:type="spellEnd"/>
            <w:r>
              <w:t xml:space="preserve"> </w:t>
            </w:r>
            <w:r w:rsidRPr="00291A10">
              <w:t>(0)</w:t>
            </w:r>
          </w:p>
        </w:tc>
        <w:tc>
          <w:tcPr>
            <w:tcW w:w="1706" w:type="dxa"/>
          </w:tcPr>
          <w:p w14:paraId="4C5836C1" w14:textId="0158AA9D" w:rsidR="00F42556" w:rsidRPr="00E4547C" w:rsidRDefault="00F42556" w:rsidP="00B75652">
            <w:pPr>
              <w:pStyle w:val="TableInsights"/>
            </w:pPr>
            <w:r w:rsidRPr="00AF404D">
              <w:t>0</w:t>
            </w:r>
            <w:r w:rsidRPr="00AF404D">
              <w:rPr>
                <w:lang w:val="en-US"/>
              </w:rPr>
              <w:t>,4</w:t>
            </w:r>
            <w:r>
              <w:t xml:space="preserve"> В</w:t>
            </w:r>
          </w:p>
        </w:tc>
      </w:tr>
      <w:tr w:rsidR="00F42556" w14:paraId="758E9375" w14:textId="77777777" w:rsidTr="00B75652">
        <w:trPr>
          <w:trHeight w:val="397"/>
        </w:trPr>
        <w:tc>
          <w:tcPr>
            <w:tcW w:w="7797" w:type="dxa"/>
          </w:tcPr>
          <w:p w14:paraId="09BC024C" w14:textId="4195FB03" w:rsidR="00F42556" w:rsidRPr="00EA7B71" w:rsidRDefault="00F42556" w:rsidP="00B75652">
            <w:pPr>
              <w:pStyle w:val="TableInsights"/>
            </w:pPr>
            <w:r>
              <w:t xml:space="preserve">Выходное напряжение высокого уровня </w:t>
            </w:r>
            <w:proofErr w:type="spellStart"/>
            <w:r w:rsidRPr="00291A10">
              <w:t>U</w:t>
            </w:r>
            <w:r w:rsidRPr="00291A10">
              <w:rPr>
                <w:vertAlign w:val="subscript"/>
              </w:rPr>
              <w:t>вых</w:t>
            </w:r>
            <w:proofErr w:type="spellEnd"/>
            <w:r>
              <w:t xml:space="preserve"> </w:t>
            </w:r>
            <w:r w:rsidRPr="00291A10">
              <w:t>(</w:t>
            </w:r>
            <w:r>
              <w:t>1</w:t>
            </w:r>
            <w:r w:rsidRPr="00291A10">
              <w:t>)</w:t>
            </w:r>
          </w:p>
        </w:tc>
        <w:tc>
          <w:tcPr>
            <w:tcW w:w="1706" w:type="dxa"/>
          </w:tcPr>
          <w:p w14:paraId="0CB0CBFE" w14:textId="3A45F6E0" w:rsidR="00F42556" w:rsidRDefault="00F42556" w:rsidP="00B75652">
            <w:pPr>
              <w:pStyle w:val="TableInsights"/>
            </w:pPr>
            <w:r>
              <w:t>2,4 В</w:t>
            </w:r>
          </w:p>
        </w:tc>
      </w:tr>
      <w:tr w:rsidR="00F42556" w14:paraId="1BD88684" w14:textId="77777777" w:rsidTr="00B75652">
        <w:trPr>
          <w:trHeight w:val="397"/>
        </w:trPr>
        <w:tc>
          <w:tcPr>
            <w:tcW w:w="7797" w:type="dxa"/>
          </w:tcPr>
          <w:p w14:paraId="79BBD494" w14:textId="77777777" w:rsidR="00F42556" w:rsidRDefault="00F42556" w:rsidP="00B75652">
            <w:pPr>
              <w:pStyle w:val="TableInsights"/>
            </w:pPr>
            <w:r>
              <w:t xml:space="preserve">Входной ток низкого уровня </w:t>
            </w:r>
            <w:r>
              <w:rPr>
                <w:lang w:val="en-US"/>
              </w:rPr>
              <w:t>I</w:t>
            </w:r>
            <w:proofErr w:type="spellStart"/>
            <w:r w:rsidRPr="00291A10">
              <w:rPr>
                <w:vertAlign w:val="subscript"/>
              </w:rPr>
              <w:t>вх</w:t>
            </w:r>
            <w:proofErr w:type="spellEnd"/>
            <w:r>
              <w:t xml:space="preserve"> </w:t>
            </w:r>
            <w:r w:rsidRPr="00291A10">
              <w:t>(</w:t>
            </w:r>
            <w:r w:rsidRPr="002F59CE">
              <w:t>0</w:t>
            </w:r>
            <w:r w:rsidRPr="00291A10">
              <w:t>)</w:t>
            </w:r>
          </w:p>
        </w:tc>
        <w:tc>
          <w:tcPr>
            <w:tcW w:w="1706" w:type="dxa"/>
          </w:tcPr>
          <w:p w14:paraId="35D73351" w14:textId="387DF922" w:rsidR="00F42556" w:rsidRDefault="00F42556" w:rsidP="00B75652">
            <w:pPr>
              <w:pStyle w:val="TableInsights"/>
            </w:pPr>
            <w:r>
              <w:t>0,2 мА</w:t>
            </w:r>
          </w:p>
        </w:tc>
      </w:tr>
      <w:tr w:rsidR="00F42556" w14:paraId="1FBA5703" w14:textId="77777777" w:rsidTr="00B75652">
        <w:trPr>
          <w:trHeight w:val="397"/>
        </w:trPr>
        <w:tc>
          <w:tcPr>
            <w:tcW w:w="7797" w:type="dxa"/>
          </w:tcPr>
          <w:p w14:paraId="5CAD327E" w14:textId="77777777" w:rsidR="00F42556" w:rsidRPr="00291A10" w:rsidRDefault="00F42556" w:rsidP="00B75652">
            <w:pPr>
              <w:pStyle w:val="TableInsights"/>
            </w:pPr>
            <w:r>
              <w:t xml:space="preserve">Входной ток высокого уровня </w:t>
            </w:r>
            <w:r>
              <w:rPr>
                <w:lang w:val="en-US"/>
              </w:rPr>
              <w:t>I</w:t>
            </w:r>
            <w:proofErr w:type="spellStart"/>
            <w:r w:rsidRPr="00291A10">
              <w:rPr>
                <w:vertAlign w:val="subscript"/>
              </w:rPr>
              <w:t>вх</w:t>
            </w:r>
            <w:proofErr w:type="spellEnd"/>
            <w:r>
              <w:t xml:space="preserve"> </w:t>
            </w:r>
            <w:r w:rsidRPr="00291A10">
              <w:t>(</w:t>
            </w:r>
            <w:r>
              <w:t>1</w:t>
            </w:r>
            <w:r w:rsidRPr="00291A10">
              <w:t>)</w:t>
            </w:r>
          </w:p>
        </w:tc>
        <w:tc>
          <w:tcPr>
            <w:tcW w:w="1706" w:type="dxa"/>
          </w:tcPr>
          <w:p w14:paraId="7B7702FB" w14:textId="0B6AACEE" w:rsidR="00F42556" w:rsidRDefault="00F42556" w:rsidP="00B75652">
            <w:pPr>
              <w:pStyle w:val="TableInsights"/>
            </w:pPr>
            <w:r>
              <w:t>0,01 мА</w:t>
            </w:r>
          </w:p>
        </w:tc>
      </w:tr>
      <w:tr w:rsidR="00F42556" w14:paraId="7FBE8B4C" w14:textId="77777777" w:rsidTr="00B75652">
        <w:trPr>
          <w:trHeight w:val="397"/>
        </w:trPr>
        <w:tc>
          <w:tcPr>
            <w:tcW w:w="7797" w:type="dxa"/>
          </w:tcPr>
          <w:p w14:paraId="4AA8E36F" w14:textId="77777777" w:rsidR="00F42556" w:rsidRDefault="00F42556" w:rsidP="00B75652">
            <w:pPr>
              <w:pStyle w:val="TableInsights"/>
            </w:pPr>
            <w:r>
              <w:t xml:space="preserve">Время распространения задержки при включении </w:t>
            </w:r>
            <w:proofErr w:type="spellStart"/>
            <w:r>
              <w:t>Т</w:t>
            </w:r>
            <w:r>
              <w:rPr>
                <w:vertAlign w:val="subscript"/>
              </w:rPr>
              <w:t>зад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(1, 0)</w:t>
            </w:r>
          </w:p>
        </w:tc>
        <w:tc>
          <w:tcPr>
            <w:tcW w:w="1706" w:type="dxa"/>
          </w:tcPr>
          <w:p w14:paraId="4C29EEE4" w14:textId="0120E43E" w:rsidR="00F42556" w:rsidRDefault="00D4325E" w:rsidP="00B75652">
            <w:pPr>
              <w:pStyle w:val="TableInsights"/>
            </w:pPr>
            <w:r>
              <w:t>8</w:t>
            </w:r>
            <w:r w:rsidR="00F42556">
              <w:t xml:space="preserve"> </w:t>
            </w:r>
            <w:proofErr w:type="spellStart"/>
            <w:r w:rsidR="00F42556">
              <w:t>нс</w:t>
            </w:r>
            <w:proofErr w:type="spellEnd"/>
          </w:p>
        </w:tc>
      </w:tr>
      <w:tr w:rsidR="00F42556" w14:paraId="1FD9C5F5" w14:textId="77777777" w:rsidTr="00B75652">
        <w:trPr>
          <w:trHeight w:val="397"/>
        </w:trPr>
        <w:tc>
          <w:tcPr>
            <w:tcW w:w="7797" w:type="dxa"/>
          </w:tcPr>
          <w:p w14:paraId="4BF2E715" w14:textId="77777777" w:rsidR="00F42556" w:rsidRDefault="00F42556" w:rsidP="00B75652">
            <w:pPr>
              <w:pStyle w:val="TableInsights"/>
            </w:pPr>
            <w:r>
              <w:t xml:space="preserve">Время распространения задержки при выключении </w:t>
            </w:r>
            <w:proofErr w:type="spellStart"/>
            <w:r>
              <w:t>Т</w:t>
            </w:r>
            <w:r>
              <w:rPr>
                <w:vertAlign w:val="subscript"/>
              </w:rPr>
              <w:t>зад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(0, 1)</w:t>
            </w:r>
          </w:p>
        </w:tc>
        <w:tc>
          <w:tcPr>
            <w:tcW w:w="1706" w:type="dxa"/>
          </w:tcPr>
          <w:p w14:paraId="4097EFDD" w14:textId="309E5080" w:rsidR="00F42556" w:rsidRDefault="00D4325E" w:rsidP="00B75652">
            <w:pPr>
              <w:pStyle w:val="TableInsights"/>
            </w:pPr>
            <w:r>
              <w:t>7</w:t>
            </w:r>
            <w:r w:rsidR="00F42556">
              <w:t xml:space="preserve"> </w:t>
            </w:r>
            <w:proofErr w:type="spellStart"/>
            <w:r w:rsidR="00F42556">
              <w:t>нс</w:t>
            </w:r>
            <w:proofErr w:type="spellEnd"/>
          </w:p>
        </w:tc>
      </w:tr>
      <w:tr w:rsidR="00F42556" w14:paraId="23ED953D" w14:textId="77777777" w:rsidTr="00B75652">
        <w:trPr>
          <w:trHeight w:val="397"/>
        </w:trPr>
        <w:tc>
          <w:tcPr>
            <w:tcW w:w="7797" w:type="dxa"/>
          </w:tcPr>
          <w:p w14:paraId="008C0539" w14:textId="77777777" w:rsidR="00F42556" w:rsidRPr="00EA7B71" w:rsidRDefault="00F42556" w:rsidP="00B75652">
            <w:pPr>
              <w:pStyle w:val="TableInsights"/>
            </w:pPr>
            <w:r>
              <w:t xml:space="preserve">Средняя потребляемая мощность на логический вентиль </w:t>
            </w:r>
            <w:proofErr w:type="spellStart"/>
            <w:r>
              <w:t>Р</w:t>
            </w:r>
            <w:r w:rsidRPr="00EA7B71">
              <w:rPr>
                <w:vertAlign w:val="subscript"/>
              </w:rPr>
              <w:t>пот</w:t>
            </w:r>
            <w:proofErr w:type="spellEnd"/>
            <w:r>
              <w:rPr>
                <w:vertAlign w:val="subscript"/>
              </w:rPr>
              <w:t xml:space="preserve"> </w:t>
            </w:r>
            <w:r w:rsidRPr="00AF404D">
              <w:rPr>
                <w:vertAlign w:val="subscript"/>
              </w:rPr>
              <w:t>ср</w:t>
            </w:r>
          </w:p>
        </w:tc>
        <w:tc>
          <w:tcPr>
            <w:tcW w:w="1706" w:type="dxa"/>
          </w:tcPr>
          <w:p w14:paraId="16B11E8C" w14:textId="67ED2D37" w:rsidR="00F42556" w:rsidRDefault="00F42556" w:rsidP="00B75652">
            <w:pPr>
              <w:pStyle w:val="TableInsights"/>
            </w:pPr>
            <w:r>
              <w:t>1 мВт</w:t>
            </w:r>
          </w:p>
        </w:tc>
      </w:tr>
      <w:tr w:rsidR="00F42556" w14:paraId="3762920B" w14:textId="77777777" w:rsidTr="00B75652">
        <w:trPr>
          <w:trHeight w:val="397"/>
        </w:trPr>
        <w:tc>
          <w:tcPr>
            <w:tcW w:w="7797" w:type="dxa"/>
          </w:tcPr>
          <w:p w14:paraId="6C8302DC" w14:textId="31CB81DA" w:rsidR="00F42556" w:rsidRPr="00EA7B71" w:rsidRDefault="00F42556" w:rsidP="00B75652">
            <w:pPr>
              <w:pStyle w:val="TableInsights"/>
            </w:pPr>
            <w:r>
              <w:t xml:space="preserve">Предельная частота переключения </w:t>
            </w:r>
            <w:r>
              <w:rPr>
                <w:lang w:val="en-US"/>
              </w:rPr>
              <w:t>F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>
              <w:t>,</w:t>
            </w:r>
          </w:p>
        </w:tc>
        <w:tc>
          <w:tcPr>
            <w:tcW w:w="1706" w:type="dxa"/>
          </w:tcPr>
          <w:p w14:paraId="7911B53B" w14:textId="1A6396C3" w:rsidR="00F42556" w:rsidRDefault="00EA0BAD" w:rsidP="00B75652">
            <w:pPr>
              <w:pStyle w:val="TableInsights"/>
            </w:pPr>
            <w:r>
              <w:t>70</w:t>
            </w:r>
            <w:r w:rsidR="00F42556">
              <w:t xml:space="preserve"> МГц</w:t>
            </w:r>
          </w:p>
        </w:tc>
      </w:tr>
      <w:tr w:rsidR="00373F4E" w14:paraId="5B714132" w14:textId="77777777" w:rsidTr="00B75652">
        <w:trPr>
          <w:trHeight w:val="397"/>
        </w:trPr>
        <w:tc>
          <w:tcPr>
            <w:tcW w:w="7797" w:type="dxa"/>
          </w:tcPr>
          <w:p w14:paraId="6CAEC2DB" w14:textId="54EF479E" w:rsidR="00373F4E" w:rsidRDefault="00373F4E" w:rsidP="00B75652">
            <w:pPr>
              <w:pStyle w:val="TableInsights"/>
            </w:pPr>
            <w:r>
              <w:t>Коэффициент разветвления</w:t>
            </w:r>
          </w:p>
        </w:tc>
        <w:tc>
          <w:tcPr>
            <w:tcW w:w="1706" w:type="dxa"/>
          </w:tcPr>
          <w:p w14:paraId="07762B8C" w14:textId="19B8B253" w:rsidR="00373F4E" w:rsidRDefault="00373F4E" w:rsidP="00B75652">
            <w:pPr>
              <w:pStyle w:val="TableInsights"/>
            </w:pPr>
            <w:r>
              <w:t>40</w:t>
            </w:r>
          </w:p>
        </w:tc>
      </w:tr>
    </w:tbl>
    <w:p w14:paraId="3652C69E" w14:textId="78E20992" w:rsidR="00F42556" w:rsidRPr="00ED6DB1" w:rsidRDefault="00F42556" w:rsidP="00B7565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F0DBB7" w14:textId="77777777" w:rsidR="00EF5A3D" w:rsidRDefault="00EF5A3D" w:rsidP="00B75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B088DC" w14:textId="003ED146" w:rsidR="00834334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3</w:t>
      </w:r>
      <w:r w:rsidR="00631091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ФУНКЦИОНАЛЬНЫЙ СОСТАВ СЕРИИ</w:t>
      </w:r>
    </w:p>
    <w:p w14:paraId="1F50B947" w14:textId="77777777" w:rsidR="003610DD" w:rsidRPr="003610DD" w:rsidRDefault="003610DD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016FE5" w14:textId="3D2AC239" w:rsidR="003610DD" w:rsidRDefault="004068D3" w:rsidP="00B75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8D3">
        <w:rPr>
          <w:rFonts w:ascii="Times New Roman" w:hAnsi="Times New Roman" w:cs="Times New Roman"/>
          <w:sz w:val="28"/>
          <w:szCs w:val="28"/>
          <w:lang w:val="ru-RU"/>
        </w:rPr>
        <w:t>Интегральные микросхемы серии К1533 доступны в трёх типах корпусов: пластмассовый корпус типа DIP (КР), планарный пластмассовый корпус (КФ) и металлокерамический корпус (маркировка без начальных букв).</w:t>
      </w:r>
      <w:r w:rsidR="0084504F">
        <w:rPr>
          <w:rFonts w:ascii="Times New Roman" w:hAnsi="Times New Roman" w:cs="Times New Roman"/>
          <w:sz w:val="28"/>
          <w:szCs w:val="28"/>
          <w:lang w:val="ru-RU"/>
        </w:rPr>
        <w:t xml:space="preserve"> Приставки КР и КФ зависят только от типа корпуса.</w:t>
      </w:r>
      <w:r w:rsidRPr="004068D3">
        <w:rPr>
          <w:rFonts w:ascii="Times New Roman" w:hAnsi="Times New Roman" w:cs="Times New Roman"/>
          <w:sz w:val="28"/>
          <w:szCs w:val="28"/>
          <w:lang w:val="ru-RU"/>
        </w:rPr>
        <w:t xml:space="preserve"> Перечень элементов этой серии представлен в таблице 3.1. Варианты корпусов изображены на рисунках 3.1, 3.2 и 3.3.</w:t>
      </w:r>
    </w:p>
    <w:bookmarkEnd w:id="2"/>
    <w:bookmarkEnd w:id="3"/>
    <w:p w14:paraId="1AC8CD95" w14:textId="77777777" w:rsidR="004068D3" w:rsidRPr="004068D3" w:rsidRDefault="004068D3" w:rsidP="00B756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3149"/>
        <w:gridCol w:w="6207"/>
      </w:tblGrid>
      <w:tr w:rsidR="00D05226" w:rsidRPr="00C66A93" w14:paraId="79B55B01" w14:textId="77777777" w:rsidTr="003E0003">
        <w:trPr>
          <w:trHeight w:val="397"/>
        </w:trPr>
        <w:tc>
          <w:tcPr>
            <w:tcW w:w="5000" w:type="pct"/>
            <w:gridSpan w:val="2"/>
            <w:tcBorders>
              <w:top w:val="nil"/>
              <w:left w:val="nil"/>
              <w:bottom w:val="outset" w:sz="6" w:space="0" w:color="auto"/>
              <w:right w:val="nil"/>
            </w:tcBorders>
          </w:tcPr>
          <w:p w14:paraId="52509D74" w14:textId="15E0EA42" w:rsidR="00D05226" w:rsidRPr="00C66A93" w:rsidRDefault="00D05226" w:rsidP="00B75652">
            <w:pPr>
              <w:ind w:hanging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Таблица </w:t>
            </w:r>
            <w:r w:rsidR="006F4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F86A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884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– Ф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ункциональные элементы серии </w:t>
            </w:r>
            <w:r w:rsidR="008A4C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</w:t>
            </w:r>
          </w:p>
        </w:tc>
      </w:tr>
      <w:tr w:rsidR="00C66A93" w:rsidRPr="00C66A93" w14:paraId="3F9A77A0" w14:textId="77777777" w:rsidTr="003E0003">
        <w:trPr>
          <w:trHeight w:val="397"/>
        </w:trPr>
        <w:tc>
          <w:tcPr>
            <w:tcW w:w="1683" w:type="pct"/>
            <w:tcBorders>
              <w:top w:val="outset" w:sz="6" w:space="0" w:color="auto"/>
            </w:tcBorders>
          </w:tcPr>
          <w:p w14:paraId="7E587B5D" w14:textId="6671EE76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7" w:type="pct"/>
            <w:tcBorders>
              <w:top w:val="outset" w:sz="6" w:space="0" w:color="auto"/>
            </w:tcBorders>
          </w:tcPr>
          <w:p w14:paraId="2381A4C2" w14:textId="479F8E19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C66A93" w:rsidRPr="00C66A93" w14:paraId="0B808A5D" w14:textId="77777777" w:rsidTr="003E0003">
        <w:trPr>
          <w:trHeight w:val="397"/>
        </w:trPr>
        <w:tc>
          <w:tcPr>
            <w:tcW w:w="1683" w:type="pct"/>
            <w:hideMark/>
          </w:tcPr>
          <w:p w14:paraId="39DA7D3A" w14:textId="6F51005F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1533АГ3</w:t>
            </w:r>
          </w:p>
        </w:tc>
        <w:tc>
          <w:tcPr>
            <w:tcW w:w="3317" w:type="pct"/>
            <w:hideMark/>
          </w:tcPr>
          <w:p w14:paraId="20BBD5AF" w14:textId="31D73CF0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1B1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одновибратора</w:t>
            </w:r>
            <w:proofErr w:type="spellEnd"/>
            <w:r w:rsidRPr="001B1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перезапуском</w:t>
            </w:r>
          </w:p>
        </w:tc>
      </w:tr>
      <w:tr w:rsidR="00C66A93" w:rsidRPr="00C66A93" w14:paraId="3B2C4AAB" w14:textId="77777777" w:rsidTr="003E0003">
        <w:trPr>
          <w:trHeight w:val="397"/>
        </w:trPr>
        <w:tc>
          <w:tcPr>
            <w:tcW w:w="1683" w:type="pct"/>
            <w:hideMark/>
          </w:tcPr>
          <w:p w14:paraId="5D48B886" w14:textId="133F24C9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1533АП3</w:t>
            </w:r>
          </w:p>
        </w:tc>
        <w:tc>
          <w:tcPr>
            <w:tcW w:w="3317" w:type="pct"/>
            <w:hideMark/>
          </w:tcPr>
          <w:p w14:paraId="0ED49412" w14:textId="5AE4A064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инвертирующих буферных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элементов</w:t>
            </w:r>
          </w:p>
        </w:tc>
      </w:tr>
      <w:tr w:rsidR="00C66A93" w:rsidRPr="00C66A93" w14:paraId="76F1A5A5" w14:textId="77777777" w:rsidTr="003E0003">
        <w:trPr>
          <w:trHeight w:val="397"/>
        </w:trPr>
        <w:tc>
          <w:tcPr>
            <w:tcW w:w="1683" w:type="pct"/>
            <w:hideMark/>
          </w:tcPr>
          <w:p w14:paraId="2D3959F0" w14:textId="6B12A708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1533АП4</w:t>
            </w:r>
          </w:p>
        </w:tc>
        <w:tc>
          <w:tcPr>
            <w:tcW w:w="3317" w:type="pct"/>
            <w:hideMark/>
          </w:tcPr>
          <w:p w14:paraId="79DF33F9" w14:textId="3A34B02F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буферных элементов</w:t>
            </w:r>
          </w:p>
        </w:tc>
      </w:tr>
      <w:tr w:rsidR="00C66A93" w:rsidRPr="00C66A93" w14:paraId="7BDA3C0E" w14:textId="77777777" w:rsidTr="003E0003">
        <w:trPr>
          <w:trHeight w:val="397"/>
        </w:trPr>
        <w:tc>
          <w:tcPr>
            <w:tcW w:w="1683" w:type="pct"/>
            <w:hideMark/>
          </w:tcPr>
          <w:p w14:paraId="2F6C9126" w14:textId="459EC4EF" w:rsidR="00C66A93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1533АП5</w:t>
            </w:r>
          </w:p>
        </w:tc>
        <w:tc>
          <w:tcPr>
            <w:tcW w:w="3317" w:type="pct"/>
            <w:hideMark/>
          </w:tcPr>
          <w:p w14:paraId="40200E08" w14:textId="29A17B66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буферных элементов</w:t>
            </w:r>
          </w:p>
        </w:tc>
      </w:tr>
      <w:tr w:rsidR="00C66A93" w:rsidRPr="00C66A93" w14:paraId="6BB568E8" w14:textId="77777777" w:rsidTr="003E0003">
        <w:trPr>
          <w:trHeight w:val="397"/>
        </w:trPr>
        <w:tc>
          <w:tcPr>
            <w:tcW w:w="1683" w:type="pct"/>
            <w:hideMark/>
          </w:tcPr>
          <w:p w14:paraId="7E3ED327" w14:textId="76F5D55E" w:rsidR="00C66A93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1533АП6</w:t>
            </w:r>
          </w:p>
        </w:tc>
        <w:tc>
          <w:tcPr>
            <w:tcW w:w="3317" w:type="pct"/>
            <w:hideMark/>
          </w:tcPr>
          <w:p w14:paraId="2A26FC62" w14:textId="412A47F2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двунаправленных буферных элементов</w:t>
            </w:r>
          </w:p>
        </w:tc>
      </w:tr>
      <w:tr w:rsidR="00C66A93" w:rsidRPr="00C66A93" w14:paraId="7AE421F5" w14:textId="77777777" w:rsidTr="003E0003">
        <w:trPr>
          <w:trHeight w:val="680"/>
        </w:trPr>
        <w:tc>
          <w:tcPr>
            <w:tcW w:w="1683" w:type="pct"/>
            <w:shd w:val="clear" w:color="auto" w:fill="FFFFFF" w:themeFill="background1"/>
            <w:hideMark/>
          </w:tcPr>
          <w:p w14:paraId="29867ABA" w14:textId="4AFE97E8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1533АП7</w:t>
            </w:r>
          </w:p>
        </w:tc>
        <w:tc>
          <w:tcPr>
            <w:tcW w:w="3317" w:type="pct"/>
            <w:shd w:val="clear" w:color="auto" w:fill="auto"/>
            <w:hideMark/>
          </w:tcPr>
          <w:p w14:paraId="6B8A1DE3" w14:textId="4E7A75AC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двунаправленных буферных элементов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66A93"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открытым коллектором</w:t>
            </w:r>
          </w:p>
        </w:tc>
      </w:tr>
      <w:tr w:rsidR="00C66A93" w:rsidRPr="00C66A93" w14:paraId="21324F0E" w14:textId="77777777" w:rsidTr="003E0003">
        <w:trPr>
          <w:trHeight w:val="680"/>
        </w:trPr>
        <w:tc>
          <w:tcPr>
            <w:tcW w:w="1683" w:type="pct"/>
            <w:hideMark/>
          </w:tcPr>
          <w:p w14:paraId="1CF7B196" w14:textId="24168BC8" w:rsidR="00C66A93" w:rsidRPr="00C66A93" w:rsidRDefault="00F5459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1533АП9</w:t>
            </w:r>
          </w:p>
        </w:tc>
        <w:tc>
          <w:tcPr>
            <w:tcW w:w="3317" w:type="pct"/>
            <w:hideMark/>
          </w:tcPr>
          <w:p w14:paraId="5D46B150" w14:textId="683845B8" w:rsidR="00C66A93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инвертирующих двунаправленных буферных элементов</w:t>
            </w:r>
          </w:p>
        </w:tc>
      </w:tr>
      <w:tr w:rsidR="00C66A93" w:rsidRPr="00C66A93" w14:paraId="320AD5EB" w14:textId="77777777" w:rsidTr="003E0003">
        <w:trPr>
          <w:trHeight w:val="397"/>
        </w:trPr>
        <w:tc>
          <w:tcPr>
            <w:tcW w:w="1683" w:type="pct"/>
            <w:hideMark/>
          </w:tcPr>
          <w:p w14:paraId="220F9059" w14:textId="7E8387FC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1533АП14</w:t>
            </w:r>
          </w:p>
        </w:tc>
        <w:tc>
          <w:tcPr>
            <w:tcW w:w="3317" w:type="pct"/>
            <w:hideMark/>
          </w:tcPr>
          <w:p w14:paraId="7F39AC71" w14:textId="767B4BB0" w:rsidR="00C66A93" w:rsidRPr="00C66A93" w:rsidRDefault="00C66A93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1B1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буферных элементов</w:t>
            </w:r>
          </w:p>
        </w:tc>
      </w:tr>
      <w:tr w:rsidR="001B1D0D" w:rsidRPr="00C66A93" w14:paraId="1AF0088F" w14:textId="77777777" w:rsidTr="003E0003">
        <w:trPr>
          <w:trHeight w:val="397"/>
        </w:trPr>
        <w:tc>
          <w:tcPr>
            <w:tcW w:w="1683" w:type="pct"/>
            <w:hideMark/>
          </w:tcPr>
          <w:p w14:paraId="64BD585C" w14:textId="1704D3B3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1533АП15</w:t>
            </w:r>
          </w:p>
        </w:tc>
        <w:tc>
          <w:tcPr>
            <w:tcW w:w="3317" w:type="pct"/>
            <w:hideMark/>
          </w:tcPr>
          <w:p w14:paraId="734A62FE" w14:textId="3FD51BE6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инвертирующих буферных элементов</w:t>
            </w:r>
          </w:p>
        </w:tc>
      </w:tr>
      <w:tr w:rsidR="001B1D0D" w:rsidRPr="00C66A93" w14:paraId="6670DBEE" w14:textId="77777777" w:rsidTr="003E0003">
        <w:trPr>
          <w:trHeight w:val="397"/>
        </w:trPr>
        <w:tc>
          <w:tcPr>
            <w:tcW w:w="1683" w:type="pct"/>
            <w:hideMark/>
          </w:tcPr>
          <w:p w14:paraId="05850E26" w14:textId="2F3A24F6" w:rsidR="001B1D0D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1533АП16</w:t>
            </w:r>
          </w:p>
        </w:tc>
        <w:tc>
          <w:tcPr>
            <w:tcW w:w="3317" w:type="pct"/>
            <w:hideMark/>
          </w:tcPr>
          <w:p w14:paraId="2FE57B92" w14:textId="57140BF0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двунаправленных буферных элементов</w:t>
            </w:r>
          </w:p>
        </w:tc>
      </w:tr>
      <w:tr w:rsidR="001B1D0D" w:rsidRPr="00C66A93" w14:paraId="7C16F659" w14:textId="77777777" w:rsidTr="003E0003">
        <w:trPr>
          <w:trHeight w:val="397"/>
        </w:trPr>
        <w:tc>
          <w:tcPr>
            <w:tcW w:w="1683" w:type="pct"/>
            <w:hideMark/>
          </w:tcPr>
          <w:p w14:paraId="67D1D8C9" w14:textId="64A8CE4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1533ИД3</w:t>
            </w:r>
          </w:p>
        </w:tc>
        <w:tc>
          <w:tcPr>
            <w:tcW w:w="3317" w:type="pct"/>
            <w:hideMark/>
          </w:tcPr>
          <w:p w14:paraId="74138B3C" w14:textId="1ECC70FE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</w:t>
            </w:r>
            <w:r w:rsid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шифратор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  <w:r w:rsid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1B1D0D" w:rsidRPr="00C66A93" w14:paraId="54000567" w14:textId="77777777" w:rsidTr="003E0003">
        <w:trPr>
          <w:trHeight w:val="397"/>
        </w:trPr>
        <w:tc>
          <w:tcPr>
            <w:tcW w:w="1683" w:type="pct"/>
            <w:hideMark/>
          </w:tcPr>
          <w:p w14:paraId="17F5A208" w14:textId="1EF51678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1533ИД4</w:t>
            </w:r>
          </w:p>
        </w:tc>
        <w:tc>
          <w:tcPr>
            <w:tcW w:w="3317" w:type="pct"/>
            <w:hideMark/>
          </w:tcPr>
          <w:p w14:paraId="054F4673" w14:textId="73D05B80" w:rsidR="001B1D0D" w:rsidRPr="00C66A93" w:rsidRDefault="00CB17EB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д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шифратора</w:t>
            </w:r>
            <w:r w:rsidR="001B1D0D"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1B1D0D"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1B1D0D" w:rsidRPr="00C66A93" w14:paraId="54D98A25" w14:textId="77777777" w:rsidTr="003E0003">
        <w:trPr>
          <w:trHeight w:val="397"/>
        </w:trPr>
        <w:tc>
          <w:tcPr>
            <w:tcW w:w="1683" w:type="pct"/>
            <w:hideMark/>
          </w:tcPr>
          <w:p w14:paraId="1FDC25F3" w14:textId="3B6BC50C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1533ИД7</w:t>
            </w:r>
          </w:p>
        </w:tc>
        <w:tc>
          <w:tcPr>
            <w:tcW w:w="3317" w:type="pct"/>
            <w:hideMark/>
          </w:tcPr>
          <w:p w14:paraId="6D2E6BA3" w14:textId="68E4856B" w:rsidR="001B1D0D" w:rsidRPr="00C66A93" w:rsidRDefault="00CB17EB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шифратор</w:t>
            </w:r>
            <w:r w:rsidR="001B1D0D"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1B1D0D"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1B1D0D" w:rsidRPr="00C66A93" w14:paraId="4A74F111" w14:textId="77777777" w:rsidTr="003E0003">
        <w:trPr>
          <w:trHeight w:val="397"/>
        </w:trPr>
        <w:tc>
          <w:tcPr>
            <w:tcW w:w="1683" w:type="pct"/>
            <w:hideMark/>
          </w:tcPr>
          <w:p w14:paraId="38958183" w14:textId="307333D4" w:rsidR="001B1D0D" w:rsidRPr="00C66A93" w:rsidRDefault="00F5459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1533ИД14</w:t>
            </w:r>
          </w:p>
        </w:tc>
        <w:tc>
          <w:tcPr>
            <w:tcW w:w="3317" w:type="pct"/>
            <w:hideMark/>
          </w:tcPr>
          <w:p w14:paraId="53A612D3" w14:textId="7611481D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</w:t>
            </w:r>
            <w:r w:rsidR="00CB17EB"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шифратора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 в 4</w:t>
            </w:r>
          </w:p>
        </w:tc>
      </w:tr>
      <w:tr w:rsidR="001B1D0D" w:rsidRPr="00C66A93" w14:paraId="1FE21A86" w14:textId="77777777" w:rsidTr="003E0003">
        <w:trPr>
          <w:trHeight w:val="397"/>
        </w:trPr>
        <w:tc>
          <w:tcPr>
            <w:tcW w:w="1683" w:type="pct"/>
            <w:hideMark/>
          </w:tcPr>
          <w:p w14:paraId="0350F2DE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1533ИД17</w:t>
            </w:r>
          </w:p>
        </w:tc>
        <w:tc>
          <w:tcPr>
            <w:tcW w:w="3317" w:type="pct"/>
            <w:hideMark/>
          </w:tcPr>
          <w:p w14:paraId="3B3C7B3C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Дешифратор состояний</w:t>
            </w:r>
          </w:p>
        </w:tc>
      </w:tr>
      <w:tr w:rsidR="001B1D0D" w:rsidRPr="00C66A93" w14:paraId="47463419" w14:textId="77777777" w:rsidTr="003E0003">
        <w:trPr>
          <w:trHeight w:val="397"/>
        </w:trPr>
        <w:tc>
          <w:tcPr>
            <w:tcW w:w="1683" w:type="pct"/>
            <w:hideMark/>
          </w:tcPr>
          <w:p w14:paraId="40205654" w14:textId="4E981705" w:rsidR="001B1D0D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1533ИЕ2</w:t>
            </w:r>
          </w:p>
        </w:tc>
        <w:tc>
          <w:tcPr>
            <w:tcW w:w="3317" w:type="pct"/>
            <w:hideMark/>
          </w:tcPr>
          <w:p w14:paraId="1D55452C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счетчик двоично-десятичный</w:t>
            </w:r>
          </w:p>
        </w:tc>
      </w:tr>
      <w:tr w:rsidR="001B1D0D" w:rsidRPr="00C66A93" w14:paraId="341F57FC" w14:textId="77777777" w:rsidTr="003E0003">
        <w:trPr>
          <w:trHeight w:val="397"/>
        </w:trPr>
        <w:tc>
          <w:tcPr>
            <w:tcW w:w="1683" w:type="pct"/>
            <w:hideMark/>
          </w:tcPr>
          <w:p w14:paraId="6B4970EE" w14:textId="3BB7EDD6" w:rsidR="001B1D0D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1533ИЕ5</w:t>
            </w:r>
          </w:p>
        </w:tc>
        <w:tc>
          <w:tcPr>
            <w:tcW w:w="3317" w:type="pct"/>
            <w:hideMark/>
          </w:tcPr>
          <w:p w14:paraId="37D3AFD1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счетчик двоичный</w:t>
            </w:r>
          </w:p>
        </w:tc>
      </w:tr>
      <w:tr w:rsidR="001B1D0D" w:rsidRPr="00C66A93" w14:paraId="7627A1B6" w14:textId="77777777" w:rsidTr="003E0003">
        <w:trPr>
          <w:trHeight w:val="397"/>
        </w:trPr>
        <w:tc>
          <w:tcPr>
            <w:tcW w:w="1683" w:type="pct"/>
            <w:hideMark/>
          </w:tcPr>
          <w:p w14:paraId="317F24C2" w14:textId="1A2C0E79" w:rsidR="001B1D0D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1533ИЕ6</w:t>
            </w:r>
          </w:p>
        </w:tc>
        <w:tc>
          <w:tcPr>
            <w:tcW w:w="3317" w:type="pct"/>
            <w:hideMark/>
          </w:tcPr>
          <w:p w14:paraId="44258A40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реверсивный счетчик двоично- десятичный</w:t>
            </w:r>
          </w:p>
        </w:tc>
      </w:tr>
      <w:tr w:rsidR="001B1D0D" w:rsidRPr="00C66A93" w14:paraId="7CE81F8D" w14:textId="77777777" w:rsidTr="003E0003">
        <w:trPr>
          <w:trHeight w:val="397"/>
        </w:trPr>
        <w:tc>
          <w:tcPr>
            <w:tcW w:w="1683" w:type="pct"/>
            <w:hideMark/>
          </w:tcPr>
          <w:p w14:paraId="6973CD35" w14:textId="273408BB" w:rsidR="001B1D0D" w:rsidRPr="00C66A93" w:rsidRDefault="00D05226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1533ИЕ7</w:t>
            </w:r>
          </w:p>
        </w:tc>
        <w:tc>
          <w:tcPr>
            <w:tcW w:w="3317" w:type="pct"/>
            <w:hideMark/>
          </w:tcPr>
          <w:p w14:paraId="496BEBB2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двоичный реверсивный счетчик</w:t>
            </w:r>
          </w:p>
        </w:tc>
      </w:tr>
      <w:tr w:rsidR="001B1D0D" w:rsidRPr="00C66A93" w14:paraId="12E8725D" w14:textId="77777777" w:rsidTr="003E0003">
        <w:trPr>
          <w:trHeight w:val="680"/>
        </w:trPr>
        <w:tc>
          <w:tcPr>
            <w:tcW w:w="1683" w:type="pct"/>
            <w:hideMark/>
          </w:tcPr>
          <w:p w14:paraId="700F56EF" w14:textId="123FC06F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1533ИЕ9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3317" w:type="pct"/>
            <w:hideMark/>
          </w:tcPr>
          <w:p w14:paraId="33E24B15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синхронный счетчик десятичный с асинхронным сбросом и синхронной загрузкой</w:t>
            </w:r>
          </w:p>
        </w:tc>
      </w:tr>
      <w:tr w:rsidR="001B1D0D" w:rsidRPr="00C66A93" w14:paraId="0BDC2CE3" w14:textId="77777777" w:rsidTr="006D43DD">
        <w:trPr>
          <w:trHeight w:val="680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7A781653" w14:textId="742B0C0C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1533ИЕ10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73267A52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синхронный счетчик двоичный с асинхронным сбросом и синхронной загрузкой</w:t>
            </w:r>
          </w:p>
        </w:tc>
      </w:tr>
      <w:tr w:rsidR="001B1D0D" w:rsidRPr="00C66A93" w14:paraId="332BEBE7" w14:textId="77777777" w:rsidTr="006D43DD">
        <w:trPr>
          <w:trHeight w:val="680"/>
        </w:trPr>
        <w:tc>
          <w:tcPr>
            <w:tcW w:w="1683" w:type="pct"/>
            <w:tcBorders>
              <w:bottom w:val="nil"/>
            </w:tcBorders>
            <w:hideMark/>
          </w:tcPr>
          <w:p w14:paraId="18B2A9AE" w14:textId="327A1E99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1533ИЕ11</w:t>
            </w:r>
          </w:p>
        </w:tc>
        <w:tc>
          <w:tcPr>
            <w:tcW w:w="3317" w:type="pct"/>
            <w:tcBorders>
              <w:bottom w:val="nil"/>
            </w:tcBorders>
            <w:hideMark/>
          </w:tcPr>
          <w:p w14:paraId="1B1D1714" w14:textId="77777777" w:rsidR="001B1D0D" w:rsidRPr="00C66A93" w:rsidRDefault="001B1D0D" w:rsidP="00B7565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синхронный счетчик десятичный с синхронной загрузкой и сбросом</w:t>
            </w:r>
          </w:p>
        </w:tc>
      </w:tr>
    </w:tbl>
    <w:p w14:paraId="06C69DA8" w14:textId="794D0285" w:rsidR="00382282" w:rsidRDefault="00382282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3.1</w:t>
      </w:r>
    </w:p>
    <w:tbl>
      <w:tblPr>
        <w:tblStyle w:val="TableGrid"/>
        <w:tblW w:w="5006" w:type="pct"/>
        <w:tblInd w:w="-5" w:type="dxa"/>
        <w:tblLook w:val="04A0" w:firstRow="1" w:lastRow="0" w:firstColumn="1" w:lastColumn="0" w:noHBand="0" w:noVBand="1"/>
      </w:tblPr>
      <w:tblGrid>
        <w:gridCol w:w="3149"/>
        <w:gridCol w:w="6206"/>
      </w:tblGrid>
      <w:tr w:rsidR="00382282" w:rsidRPr="00C66A93" w14:paraId="3E87B45A" w14:textId="77777777" w:rsidTr="0084504F">
        <w:trPr>
          <w:trHeight w:val="397"/>
        </w:trPr>
        <w:tc>
          <w:tcPr>
            <w:tcW w:w="1683" w:type="pct"/>
          </w:tcPr>
          <w:p w14:paraId="0483FD8D" w14:textId="1B4E3C1F" w:rsidR="00382282" w:rsidRPr="00315CEF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7" w:type="pct"/>
          </w:tcPr>
          <w:p w14:paraId="56A2CC62" w14:textId="3AC6FBB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382282" w:rsidRPr="00C66A93" w14:paraId="17B37F4D" w14:textId="77777777" w:rsidTr="0084504F">
        <w:trPr>
          <w:trHeight w:val="397"/>
        </w:trPr>
        <w:tc>
          <w:tcPr>
            <w:tcW w:w="1683" w:type="pct"/>
          </w:tcPr>
          <w:p w14:paraId="49706E86" w14:textId="11F49F30" w:rsidR="00382282" w:rsidRPr="00315CEF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1533ИЕ12</w:t>
            </w:r>
          </w:p>
        </w:tc>
        <w:tc>
          <w:tcPr>
            <w:tcW w:w="3317" w:type="pct"/>
          </w:tcPr>
          <w:p w14:paraId="794CF081" w14:textId="6E63206F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реверсивный счетчик двоично- десятичный</w:t>
            </w:r>
          </w:p>
        </w:tc>
      </w:tr>
      <w:tr w:rsidR="00382282" w:rsidRPr="00C66A93" w14:paraId="2AEDD4CD" w14:textId="77777777" w:rsidTr="0084504F">
        <w:trPr>
          <w:trHeight w:val="397"/>
        </w:trPr>
        <w:tc>
          <w:tcPr>
            <w:tcW w:w="1683" w:type="pct"/>
            <w:hideMark/>
          </w:tcPr>
          <w:p w14:paraId="30A383AE" w14:textId="1D213052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1533ИЕ13</w:t>
            </w:r>
          </w:p>
        </w:tc>
        <w:tc>
          <w:tcPr>
            <w:tcW w:w="3317" w:type="pct"/>
            <w:hideMark/>
          </w:tcPr>
          <w:p w14:paraId="63856EE3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реверсивный счетчик двоичный</w:t>
            </w:r>
          </w:p>
        </w:tc>
      </w:tr>
      <w:tr w:rsidR="00382282" w:rsidRPr="00C66A93" w14:paraId="153F563E" w14:textId="77777777" w:rsidTr="0084504F">
        <w:trPr>
          <w:trHeight w:val="680"/>
        </w:trPr>
        <w:tc>
          <w:tcPr>
            <w:tcW w:w="1683" w:type="pct"/>
            <w:hideMark/>
          </w:tcPr>
          <w:p w14:paraId="01097D24" w14:textId="1D4787A4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1533ИЕ18</w:t>
            </w:r>
          </w:p>
        </w:tc>
        <w:tc>
          <w:tcPr>
            <w:tcW w:w="3317" w:type="pct"/>
            <w:hideMark/>
          </w:tcPr>
          <w:p w14:paraId="3399A66D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синхронный счетчик двоичный с синхронной загрузкой и сбросом</w:t>
            </w:r>
          </w:p>
        </w:tc>
      </w:tr>
      <w:tr w:rsidR="00382282" w:rsidRPr="00C66A93" w14:paraId="6166B1A1" w14:textId="77777777" w:rsidTr="0084504F">
        <w:trPr>
          <w:trHeight w:val="397"/>
        </w:trPr>
        <w:tc>
          <w:tcPr>
            <w:tcW w:w="1683" w:type="pct"/>
            <w:hideMark/>
          </w:tcPr>
          <w:p w14:paraId="39DC55C6" w14:textId="5C2B6DDA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1533ИЕ19</w:t>
            </w:r>
          </w:p>
        </w:tc>
        <w:tc>
          <w:tcPr>
            <w:tcW w:w="3317" w:type="pct"/>
            <w:hideMark/>
          </w:tcPr>
          <w:p w14:paraId="4EA9F343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4-разрядных двоичных счетчика</w:t>
            </w:r>
          </w:p>
        </w:tc>
      </w:tr>
      <w:tr w:rsidR="00382282" w:rsidRPr="00C66A93" w14:paraId="75A2644A" w14:textId="77777777" w:rsidTr="0084504F">
        <w:trPr>
          <w:trHeight w:val="397"/>
        </w:trPr>
        <w:tc>
          <w:tcPr>
            <w:tcW w:w="1683" w:type="pct"/>
            <w:hideMark/>
          </w:tcPr>
          <w:p w14:paraId="3BB968D2" w14:textId="708BB27A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1533ИП3</w:t>
            </w:r>
          </w:p>
        </w:tc>
        <w:tc>
          <w:tcPr>
            <w:tcW w:w="3317" w:type="pct"/>
            <w:hideMark/>
          </w:tcPr>
          <w:p w14:paraId="6C9576F3" w14:textId="74E58F49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Арифмет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ико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-логическое устройство</w:t>
            </w:r>
          </w:p>
        </w:tc>
      </w:tr>
      <w:tr w:rsidR="00382282" w:rsidRPr="00C66A93" w14:paraId="779B5E66" w14:textId="77777777" w:rsidTr="0084504F">
        <w:trPr>
          <w:trHeight w:val="397"/>
        </w:trPr>
        <w:tc>
          <w:tcPr>
            <w:tcW w:w="1683" w:type="pct"/>
            <w:hideMark/>
          </w:tcPr>
          <w:p w14:paraId="71EE60D1" w14:textId="092224C8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1533ИП4</w:t>
            </w:r>
          </w:p>
        </w:tc>
        <w:tc>
          <w:tcPr>
            <w:tcW w:w="3317" w:type="pct"/>
            <w:hideMark/>
          </w:tcPr>
          <w:p w14:paraId="1ED6F3F2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Схема ускоренного переноса</w:t>
            </w:r>
          </w:p>
        </w:tc>
      </w:tr>
      <w:tr w:rsidR="00382282" w:rsidRPr="00C66A93" w14:paraId="7AB8B9CD" w14:textId="77777777" w:rsidTr="0084504F">
        <w:trPr>
          <w:trHeight w:val="397"/>
        </w:trPr>
        <w:tc>
          <w:tcPr>
            <w:tcW w:w="1683" w:type="pct"/>
            <w:hideMark/>
          </w:tcPr>
          <w:p w14:paraId="1E817122" w14:textId="4A7A0509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1533ИП5</w:t>
            </w:r>
          </w:p>
        </w:tc>
        <w:tc>
          <w:tcPr>
            <w:tcW w:w="3317" w:type="pct"/>
            <w:hideMark/>
          </w:tcPr>
          <w:p w14:paraId="69B6F8F5" w14:textId="42BA9721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9-разрядн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ый сумматор по модулю 2</w:t>
            </w:r>
          </w:p>
        </w:tc>
      </w:tr>
      <w:tr w:rsidR="00382282" w:rsidRPr="00C66A93" w14:paraId="5C7A1FFD" w14:textId="77777777" w:rsidTr="0084504F">
        <w:trPr>
          <w:trHeight w:val="680"/>
        </w:trPr>
        <w:tc>
          <w:tcPr>
            <w:tcW w:w="1683" w:type="pct"/>
            <w:hideMark/>
          </w:tcPr>
          <w:p w14:paraId="1BBCF5C5" w14:textId="4620150B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1533ИП6</w:t>
            </w:r>
          </w:p>
        </w:tc>
        <w:tc>
          <w:tcPr>
            <w:tcW w:w="3317" w:type="pct"/>
            <w:hideMark/>
          </w:tcPr>
          <w:p w14:paraId="536E6EC4" w14:textId="4C0CD16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инверсных</w:t>
            </w:r>
            <w:r w:rsidRP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двунаправленных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буферных элементов</w:t>
            </w:r>
          </w:p>
        </w:tc>
      </w:tr>
      <w:tr w:rsidR="00382282" w:rsidRPr="00C66A93" w14:paraId="1CC6232A" w14:textId="77777777" w:rsidTr="0084504F">
        <w:trPr>
          <w:trHeight w:val="397"/>
        </w:trPr>
        <w:tc>
          <w:tcPr>
            <w:tcW w:w="1683" w:type="pct"/>
            <w:hideMark/>
          </w:tcPr>
          <w:p w14:paraId="542A1B6E" w14:textId="57D41A9D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1533ИП7</w:t>
            </w:r>
          </w:p>
        </w:tc>
        <w:tc>
          <w:tcPr>
            <w:tcW w:w="3317" w:type="pct"/>
            <w:hideMark/>
          </w:tcPr>
          <w:p w14:paraId="1EF9C373" w14:textId="527FC050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B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двунаправленных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буферных элемента</w:t>
            </w:r>
          </w:p>
        </w:tc>
      </w:tr>
      <w:tr w:rsidR="00382282" w:rsidRPr="00C66A93" w14:paraId="0908190D" w14:textId="77777777" w:rsidTr="0084504F">
        <w:trPr>
          <w:trHeight w:val="680"/>
        </w:trPr>
        <w:tc>
          <w:tcPr>
            <w:tcW w:w="1683" w:type="pct"/>
            <w:hideMark/>
          </w:tcPr>
          <w:p w14:paraId="1D4C92B0" w14:textId="7F0DEE25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1533ИР8</w:t>
            </w:r>
          </w:p>
        </w:tc>
        <w:tc>
          <w:tcPr>
            <w:tcW w:w="3317" w:type="pct"/>
            <w:hideMark/>
          </w:tcPr>
          <w:p w14:paraId="3E620227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последовательный регистр с параллельным выходом</w:t>
            </w:r>
          </w:p>
        </w:tc>
      </w:tr>
      <w:tr w:rsidR="00382282" w:rsidRPr="00C66A93" w14:paraId="7EC44FD5" w14:textId="77777777" w:rsidTr="0084504F">
        <w:trPr>
          <w:trHeight w:val="680"/>
        </w:trPr>
        <w:tc>
          <w:tcPr>
            <w:tcW w:w="1683" w:type="pct"/>
            <w:hideMark/>
          </w:tcPr>
          <w:p w14:paraId="16B5CC5C" w14:textId="5475FDF9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1533ИР9</w:t>
            </w:r>
          </w:p>
        </w:tc>
        <w:tc>
          <w:tcPr>
            <w:tcW w:w="3317" w:type="pct"/>
            <w:hideMark/>
          </w:tcPr>
          <w:p w14:paraId="24C2E7E1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регистр сдвига параллельно- последовательный</w:t>
            </w:r>
          </w:p>
        </w:tc>
      </w:tr>
      <w:tr w:rsidR="00382282" w:rsidRPr="00C66A93" w14:paraId="0F5C3DA7" w14:textId="77777777" w:rsidTr="0084504F">
        <w:trPr>
          <w:trHeight w:val="397"/>
        </w:trPr>
        <w:tc>
          <w:tcPr>
            <w:tcW w:w="1683" w:type="pct"/>
            <w:hideMark/>
          </w:tcPr>
          <w:p w14:paraId="4C3790CB" w14:textId="4D9D0EF3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1533ИР10</w:t>
            </w:r>
          </w:p>
        </w:tc>
        <w:tc>
          <w:tcPr>
            <w:tcW w:w="3317" w:type="pct"/>
            <w:hideMark/>
          </w:tcPr>
          <w:p w14:paraId="3525D4DA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регистр сдвига</w:t>
            </w:r>
          </w:p>
        </w:tc>
      </w:tr>
      <w:tr w:rsidR="00382282" w:rsidRPr="00C66A93" w14:paraId="2AF829C1" w14:textId="77777777" w:rsidTr="0084504F">
        <w:trPr>
          <w:trHeight w:val="397"/>
        </w:trPr>
        <w:tc>
          <w:tcPr>
            <w:tcW w:w="1683" w:type="pct"/>
            <w:hideMark/>
          </w:tcPr>
          <w:p w14:paraId="60B5F187" w14:textId="1D5363C9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1533ИР13</w:t>
            </w:r>
          </w:p>
        </w:tc>
        <w:tc>
          <w:tcPr>
            <w:tcW w:w="3317" w:type="pct"/>
            <w:hideMark/>
          </w:tcPr>
          <w:p w14:paraId="73C0A0EE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универсальный регистр</w:t>
            </w:r>
          </w:p>
        </w:tc>
      </w:tr>
      <w:tr w:rsidR="00382282" w:rsidRPr="00C66A93" w14:paraId="25FC9106" w14:textId="77777777" w:rsidTr="0084504F">
        <w:trPr>
          <w:trHeight w:val="397"/>
        </w:trPr>
        <w:tc>
          <w:tcPr>
            <w:tcW w:w="1683" w:type="pct"/>
            <w:hideMark/>
          </w:tcPr>
          <w:p w14:paraId="0D66984C" w14:textId="2327D1E4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1533ИР15</w:t>
            </w:r>
          </w:p>
        </w:tc>
        <w:tc>
          <w:tcPr>
            <w:tcW w:w="3317" w:type="pct"/>
            <w:hideMark/>
          </w:tcPr>
          <w:p w14:paraId="3535EBAE" w14:textId="6837909E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регистр хранения информации</w:t>
            </w:r>
          </w:p>
        </w:tc>
      </w:tr>
      <w:tr w:rsidR="00382282" w:rsidRPr="00C66A93" w14:paraId="3EB75A0C" w14:textId="77777777" w:rsidTr="0084504F">
        <w:trPr>
          <w:trHeight w:val="397"/>
        </w:trPr>
        <w:tc>
          <w:tcPr>
            <w:tcW w:w="1683" w:type="pct"/>
            <w:hideMark/>
          </w:tcPr>
          <w:p w14:paraId="65545557" w14:textId="49ABD053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1533ИР16</w:t>
            </w:r>
          </w:p>
        </w:tc>
        <w:tc>
          <w:tcPr>
            <w:tcW w:w="3317" w:type="pct"/>
            <w:hideMark/>
          </w:tcPr>
          <w:p w14:paraId="0A6B215B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универсальный регистр</w:t>
            </w:r>
          </w:p>
        </w:tc>
      </w:tr>
      <w:tr w:rsidR="00382282" w:rsidRPr="00C66A93" w14:paraId="10CDE20C" w14:textId="77777777" w:rsidTr="0084504F">
        <w:trPr>
          <w:trHeight w:val="397"/>
        </w:trPr>
        <w:tc>
          <w:tcPr>
            <w:tcW w:w="1683" w:type="pct"/>
            <w:hideMark/>
          </w:tcPr>
          <w:p w14:paraId="1B066217" w14:textId="5F63D85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1533ИР22</w:t>
            </w:r>
          </w:p>
        </w:tc>
        <w:tc>
          <w:tcPr>
            <w:tcW w:w="3317" w:type="pct"/>
            <w:hideMark/>
          </w:tcPr>
          <w:p w14:paraId="66490D7B" w14:textId="4B445EDB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регистр хранения информации</w:t>
            </w:r>
          </w:p>
        </w:tc>
      </w:tr>
      <w:tr w:rsidR="00382282" w:rsidRPr="00C66A93" w14:paraId="6D5C1C68" w14:textId="77777777" w:rsidTr="0084504F">
        <w:trPr>
          <w:trHeight w:val="397"/>
        </w:trPr>
        <w:tc>
          <w:tcPr>
            <w:tcW w:w="1683" w:type="pct"/>
            <w:hideMark/>
          </w:tcPr>
          <w:p w14:paraId="45658FDF" w14:textId="146F79CB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1533ИР23</w:t>
            </w:r>
          </w:p>
        </w:tc>
        <w:tc>
          <w:tcPr>
            <w:tcW w:w="3317" w:type="pct"/>
            <w:hideMark/>
          </w:tcPr>
          <w:p w14:paraId="7F42506F" w14:textId="33826BA2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регистр хранения информации</w:t>
            </w:r>
          </w:p>
        </w:tc>
      </w:tr>
      <w:tr w:rsidR="00382282" w:rsidRPr="00C66A93" w14:paraId="3806826B" w14:textId="77777777" w:rsidTr="0084504F">
        <w:trPr>
          <w:trHeight w:val="397"/>
        </w:trPr>
        <w:tc>
          <w:tcPr>
            <w:tcW w:w="1683" w:type="pct"/>
            <w:hideMark/>
          </w:tcPr>
          <w:p w14:paraId="01BAA571" w14:textId="13A021B6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1533ИР24</w:t>
            </w:r>
          </w:p>
        </w:tc>
        <w:tc>
          <w:tcPr>
            <w:tcW w:w="3317" w:type="pct"/>
            <w:hideMark/>
          </w:tcPr>
          <w:p w14:paraId="1AEC0F23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универсальный сдвиговый регистр</w:t>
            </w:r>
          </w:p>
        </w:tc>
      </w:tr>
      <w:tr w:rsidR="00382282" w:rsidRPr="00C66A93" w14:paraId="6267CCA8" w14:textId="77777777" w:rsidTr="0084504F">
        <w:trPr>
          <w:trHeight w:val="397"/>
        </w:trPr>
        <w:tc>
          <w:tcPr>
            <w:tcW w:w="1683" w:type="pct"/>
            <w:hideMark/>
          </w:tcPr>
          <w:p w14:paraId="6FBFDD9A" w14:textId="013A091B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1533ИР27</w:t>
            </w:r>
          </w:p>
        </w:tc>
        <w:tc>
          <w:tcPr>
            <w:tcW w:w="3317" w:type="pct"/>
            <w:hideMark/>
          </w:tcPr>
          <w:p w14:paraId="155E55BC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регистр с разрешением записи</w:t>
            </w:r>
          </w:p>
        </w:tc>
      </w:tr>
      <w:tr w:rsidR="00382282" w:rsidRPr="00C66A93" w14:paraId="6B160FD0" w14:textId="77777777" w:rsidTr="0084504F">
        <w:trPr>
          <w:trHeight w:val="680"/>
        </w:trPr>
        <w:tc>
          <w:tcPr>
            <w:tcW w:w="1683" w:type="pct"/>
            <w:hideMark/>
          </w:tcPr>
          <w:p w14:paraId="43234603" w14:textId="2A7BF6F3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1533ИР29</w:t>
            </w:r>
          </w:p>
        </w:tc>
        <w:tc>
          <w:tcPr>
            <w:tcW w:w="3317" w:type="pct"/>
            <w:hideMark/>
          </w:tcPr>
          <w:p w14:paraId="638A8FAF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8-разрядный универсальный регистр с 3 состояниями</w:t>
            </w:r>
          </w:p>
        </w:tc>
      </w:tr>
      <w:tr w:rsidR="00382282" w:rsidRPr="00C66A93" w14:paraId="54F97F85" w14:textId="77777777" w:rsidTr="0084504F">
        <w:trPr>
          <w:trHeight w:val="397"/>
        </w:trPr>
        <w:tc>
          <w:tcPr>
            <w:tcW w:w="1683" w:type="pct"/>
            <w:hideMark/>
          </w:tcPr>
          <w:p w14:paraId="35412C8D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1533ИР31</w:t>
            </w:r>
          </w:p>
        </w:tc>
        <w:tc>
          <w:tcPr>
            <w:tcW w:w="3317" w:type="pct"/>
            <w:hideMark/>
          </w:tcPr>
          <w:p w14:paraId="43599219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24-разрядный последовательный регистр</w:t>
            </w:r>
          </w:p>
        </w:tc>
      </w:tr>
      <w:tr w:rsidR="00382282" w:rsidRPr="00C66A93" w14:paraId="464A95B0" w14:textId="77777777" w:rsidTr="0084504F">
        <w:trPr>
          <w:trHeight w:val="397"/>
        </w:trPr>
        <w:tc>
          <w:tcPr>
            <w:tcW w:w="1683" w:type="pct"/>
            <w:hideMark/>
          </w:tcPr>
          <w:p w14:paraId="029DF8DF" w14:textId="70BD8D36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1533ИР32</w:t>
            </w:r>
          </w:p>
        </w:tc>
        <w:tc>
          <w:tcPr>
            <w:tcW w:w="3317" w:type="pct"/>
            <w:hideMark/>
          </w:tcPr>
          <w:p w14:paraId="099C6947" w14:textId="77777777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Регистровый файл 4*4</w:t>
            </w:r>
          </w:p>
        </w:tc>
      </w:tr>
      <w:tr w:rsidR="00382282" w:rsidRPr="00C66A93" w14:paraId="5ABFB193" w14:textId="77777777" w:rsidTr="0084504F">
        <w:trPr>
          <w:trHeight w:val="397"/>
        </w:trPr>
        <w:tc>
          <w:tcPr>
            <w:tcW w:w="1683" w:type="pct"/>
            <w:hideMark/>
          </w:tcPr>
          <w:p w14:paraId="365D6498" w14:textId="32DF3A28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1533ИР33</w:t>
            </w:r>
          </w:p>
        </w:tc>
        <w:tc>
          <w:tcPr>
            <w:tcW w:w="3317" w:type="pct"/>
            <w:hideMark/>
          </w:tcPr>
          <w:p w14:paraId="7CA6EDCB" w14:textId="078A4AE9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8-разрядный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 хранения информации</w:t>
            </w:r>
          </w:p>
        </w:tc>
      </w:tr>
      <w:tr w:rsidR="00382282" w:rsidRPr="00C66A93" w14:paraId="1446B508" w14:textId="77777777" w:rsidTr="0084504F">
        <w:trPr>
          <w:trHeight w:val="397"/>
        </w:trPr>
        <w:tc>
          <w:tcPr>
            <w:tcW w:w="1683" w:type="pct"/>
            <w:hideMark/>
          </w:tcPr>
          <w:p w14:paraId="070C3FDA" w14:textId="38C6D10C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1533ИР34</w:t>
            </w:r>
          </w:p>
        </w:tc>
        <w:tc>
          <w:tcPr>
            <w:tcW w:w="3317" w:type="pct"/>
            <w:hideMark/>
          </w:tcPr>
          <w:p w14:paraId="4D6DD5DC" w14:textId="1D8D9EA6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4-разрядных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регистра хранения информации</w:t>
            </w:r>
          </w:p>
        </w:tc>
      </w:tr>
      <w:tr w:rsidR="00382282" w:rsidRPr="00C66A93" w14:paraId="3E746CAC" w14:textId="77777777" w:rsidTr="0084504F">
        <w:trPr>
          <w:trHeight w:val="397"/>
        </w:trPr>
        <w:tc>
          <w:tcPr>
            <w:tcW w:w="1683" w:type="pct"/>
            <w:hideMark/>
          </w:tcPr>
          <w:p w14:paraId="779BB76A" w14:textId="3E4E7BE5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1533ИР35</w:t>
            </w:r>
          </w:p>
        </w:tc>
        <w:tc>
          <w:tcPr>
            <w:tcW w:w="3317" w:type="pct"/>
            <w:hideMark/>
          </w:tcPr>
          <w:p w14:paraId="2498D76C" w14:textId="0B9478E1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8-разрядный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 хранения информации</w:t>
            </w:r>
          </w:p>
        </w:tc>
      </w:tr>
      <w:tr w:rsidR="00382282" w:rsidRPr="00C66A93" w14:paraId="06F42D45" w14:textId="77777777" w:rsidTr="0084504F">
        <w:trPr>
          <w:trHeight w:val="397"/>
        </w:trPr>
        <w:tc>
          <w:tcPr>
            <w:tcW w:w="1683" w:type="pct"/>
            <w:hideMark/>
          </w:tcPr>
          <w:p w14:paraId="1379D0B6" w14:textId="63F3E56B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1533ИР37</w:t>
            </w:r>
          </w:p>
        </w:tc>
        <w:tc>
          <w:tcPr>
            <w:tcW w:w="3317" w:type="pct"/>
            <w:hideMark/>
          </w:tcPr>
          <w:p w14:paraId="5476B3FD" w14:textId="1D886796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8-разрядный регистр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хранения информации</w:t>
            </w:r>
          </w:p>
        </w:tc>
      </w:tr>
      <w:tr w:rsidR="00382282" w:rsidRPr="00C66A93" w14:paraId="062C6385" w14:textId="77777777" w:rsidTr="0084504F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60795F58" w14:textId="1EB522EC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1533ИР38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0FEF2A23" w14:textId="65F089CE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4-разрядных регистра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хранения информации</w:t>
            </w:r>
          </w:p>
        </w:tc>
      </w:tr>
      <w:tr w:rsidR="00382282" w:rsidRPr="00C66A93" w14:paraId="39D553C9" w14:textId="77777777" w:rsidTr="00FF481A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0F82E7B6" w14:textId="2609848A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1533КП2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1302AC1E" w14:textId="14B59F00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мультиплексор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D43DD" w:rsidRPr="00C66A93" w14:paraId="1DF828B0" w14:textId="77777777" w:rsidTr="00FF481A">
        <w:trPr>
          <w:trHeight w:val="397"/>
        </w:trPr>
        <w:tc>
          <w:tcPr>
            <w:tcW w:w="1683" w:type="pct"/>
            <w:tcBorders>
              <w:bottom w:val="nil"/>
            </w:tcBorders>
          </w:tcPr>
          <w:p w14:paraId="1E0B0A73" w14:textId="77FC2250" w:rsidR="006D43DD" w:rsidRPr="00C66A93" w:rsidRDefault="006D43DD" w:rsidP="006D43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1533КП7</w:t>
            </w:r>
          </w:p>
        </w:tc>
        <w:tc>
          <w:tcPr>
            <w:tcW w:w="3317" w:type="pct"/>
            <w:tcBorders>
              <w:bottom w:val="nil"/>
            </w:tcBorders>
          </w:tcPr>
          <w:p w14:paraId="289CAF27" w14:textId="200C9A75" w:rsidR="006D43DD" w:rsidRDefault="006D43DD" w:rsidP="006D43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Мультиплексор 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5DFE2C3C" w14:textId="7669ED20" w:rsidR="006D43DD" w:rsidRDefault="006D43DD">
      <w:r w:rsidRPr="003822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3.1</w:t>
      </w:r>
    </w:p>
    <w:tbl>
      <w:tblPr>
        <w:tblStyle w:val="TableGrid"/>
        <w:tblW w:w="5006" w:type="pct"/>
        <w:tblInd w:w="-5" w:type="dxa"/>
        <w:tblLook w:val="04A0" w:firstRow="1" w:lastRow="0" w:firstColumn="1" w:lastColumn="0" w:noHBand="0" w:noVBand="1"/>
      </w:tblPr>
      <w:tblGrid>
        <w:gridCol w:w="3149"/>
        <w:gridCol w:w="6206"/>
      </w:tblGrid>
      <w:tr w:rsidR="00382282" w:rsidRPr="00C66A93" w14:paraId="1FA6BC7E" w14:textId="77777777" w:rsidTr="006D43DD">
        <w:trPr>
          <w:trHeight w:val="397"/>
        </w:trPr>
        <w:tc>
          <w:tcPr>
            <w:tcW w:w="1683" w:type="pct"/>
          </w:tcPr>
          <w:p w14:paraId="6DE82EA7" w14:textId="6B30B25D" w:rsidR="00382282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7" w:type="pct"/>
          </w:tcPr>
          <w:p w14:paraId="7F529EE5" w14:textId="5BC84B5A" w:rsidR="00382282" w:rsidRPr="00C66A93" w:rsidRDefault="00382282" w:rsidP="003822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84504F" w:rsidRPr="00C66A93" w14:paraId="74FC2DC9" w14:textId="77777777" w:rsidTr="006D43DD">
        <w:trPr>
          <w:trHeight w:val="397"/>
        </w:trPr>
        <w:tc>
          <w:tcPr>
            <w:tcW w:w="1683" w:type="pct"/>
          </w:tcPr>
          <w:p w14:paraId="25566DA4" w14:textId="4BA26751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1533КП11</w:t>
            </w:r>
          </w:p>
        </w:tc>
        <w:tc>
          <w:tcPr>
            <w:tcW w:w="3317" w:type="pct"/>
          </w:tcPr>
          <w:p w14:paraId="7FB8F0D6" w14:textId="34A2B4A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мультиплексор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4504F" w:rsidRPr="00C66A93" w14:paraId="629D3598" w14:textId="77777777" w:rsidTr="006D43DD">
        <w:trPr>
          <w:trHeight w:val="397"/>
        </w:trPr>
        <w:tc>
          <w:tcPr>
            <w:tcW w:w="1683" w:type="pct"/>
          </w:tcPr>
          <w:p w14:paraId="203B7E7E" w14:textId="30626831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1533КП12</w:t>
            </w:r>
          </w:p>
        </w:tc>
        <w:tc>
          <w:tcPr>
            <w:tcW w:w="3317" w:type="pct"/>
          </w:tcPr>
          <w:p w14:paraId="25705C9A" w14:textId="5830051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мультиплексор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4504F" w:rsidRPr="00C66A93" w14:paraId="678D6835" w14:textId="77777777" w:rsidTr="006D43DD">
        <w:trPr>
          <w:trHeight w:val="680"/>
        </w:trPr>
        <w:tc>
          <w:tcPr>
            <w:tcW w:w="1683" w:type="pct"/>
            <w:hideMark/>
          </w:tcPr>
          <w:p w14:paraId="758E940B" w14:textId="4A43EA81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1533КП13</w:t>
            </w:r>
          </w:p>
        </w:tc>
        <w:tc>
          <w:tcPr>
            <w:tcW w:w="3317" w:type="pct"/>
            <w:hideMark/>
          </w:tcPr>
          <w:p w14:paraId="1607D1E2" w14:textId="646DD812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регистр с мультиплексором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на входах</w:t>
            </w:r>
          </w:p>
        </w:tc>
      </w:tr>
      <w:tr w:rsidR="0084504F" w:rsidRPr="00C66A93" w14:paraId="1C00479C" w14:textId="77777777" w:rsidTr="006D43DD">
        <w:trPr>
          <w:trHeight w:val="397"/>
        </w:trPr>
        <w:tc>
          <w:tcPr>
            <w:tcW w:w="1683" w:type="pct"/>
            <w:hideMark/>
          </w:tcPr>
          <w:p w14:paraId="36E3AE5E" w14:textId="2A883460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1533КП14</w:t>
            </w:r>
          </w:p>
        </w:tc>
        <w:tc>
          <w:tcPr>
            <w:tcW w:w="3317" w:type="pct"/>
            <w:hideMark/>
          </w:tcPr>
          <w:p w14:paraId="752252EB" w14:textId="4C86A8A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мультиплексор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с инверсны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</w:p>
        </w:tc>
      </w:tr>
      <w:tr w:rsidR="0084504F" w:rsidRPr="00C66A93" w14:paraId="13222472" w14:textId="77777777" w:rsidTr="006D43DD">
        <w:trPr>
          <w:trHeight w:val="397"/>
        </w:trPr>
        <w:tc>
          <w:tcPr>
            <w:tcW w:w="1683" w:type="pct"/>
            <w:hideMark/>
          </w:tcPr>
          <w:p w14:paraId="51C7E42B" w14:textId="464E14B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1533КП15</w:t>
            </w:r>
          </w:p>
        </w:tc>
        <w:tc>
          <w:tcPr>
            <w:tcW w:w="3317" w:type="pct"/>
            <w:hideMark/>
          </w:tcPr>
          <w:p w14:paraId="33498663" w14:textId="2569320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Мультиплексор 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4504F" w:rsidRPr="00C66A93" w14:paraId="14E03DF5" w14:textId="77777777" w:rsidTr="006D43DD">
        <w:trPr>
          <w:trHeight w:val="397"/>
        </w:trPr>
        <w:tc>
          <w:tcPr>
            <w:tcW w:w="1683" w:type="pct"/>
            <w:hideMark/>
          </w:tcPr>
          <w:p w14:paraId="1FDCF5EB" w14:textId="3C7DF2D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1533КП16</w:t>
            </w:r>
          </w:p>
        </w:tc>
        <w:tc>
          <w:tcPr>
            <w:tcW w:w="3317" w:type="pct"/>
            <w:hideMark/>
          </w:tcPr>
          <w:p w14:paraId="0B4C7760" w14:textId="51211BA9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мультиплексор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4504F" w:rsidRPr="00C66A93" w14:paraId="10C316F3" w14:textId="77777777" w:rsidTr="006D43DD">
        <w:trPr>
          <w:trHeight w:val="397"/>
        </w:trPr>
        <w:tc>
          <w:tcPr>
            <w:tcW w:w="1683" w:type="pct"/>
            <w:hideMark/>
          </w:tcPr>
          <w:p w14:paraId="79B598B9" w14:textId="46DA290D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1533КП17</w:t>
            </w:r>
          </w:p>
        </w:tc>
        <w:tc>
          <w:tcPr>
            <w:tcW w:w="3317" w:type="pct"/>
            <w:hideMark/>
          </w:tcPr>
          <w:p w14:paraId="0A4D1BCC" w14:textId="1E21DA91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Сдвоенный мультиплексор 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4504F" w:rsidRPr="00C66A93" w14:paraId="0EFB4904" w14:textId="77777777" w:rsidTr="006D43DD">
        <w:trPr>
          <w:trHeight w:val="397"/>
        </w:trPr>
        <w:tc>
          <w:tcPr>
            <w:tcW w:w="1683" w:type="pct"/>
            <w:hideMark/>
          </w:tcPr>
          <w:p w14:paraId="27541D54" w14:textId="3A65B6BB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1533КП18</w:t>
            </w:r>
          </w:p>
        </w:tc>
        <w:tc>
          <w:tcPr>
            <w:tcW w:w="3317" w:type="pct"/>
            <w:hideMark/>
          </w:tcPr>
          <w:p w14:paraId="5521841D" w14:textId="5C9F1F2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мультиплексор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инверсный</w:t>
            </w:r>
          </w:p>
        </w:tc>
      </w:tr>
      <w:tr w:rsidR="0084504F" w:rsidRPr="00C66A93" w14:paraId="33416E39" w14:textId="77777777" w:rsidTr="006D43DD">
        <w:trPr>
          <w:trHeight w:val="397"/>
        </w:trPr>
        <w:tc>
          <w:tcPr>
            <w:tcW w:w="1683" w:type="pct"/>
            <w:hideMark/>
          </w:tcPr>
          <w:p w14:paraId="592CDFB8" w14:textId="6B200A0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1533КП19</w:t>
            </w:r>
          </w:p>
        </w:tc>
        <w:tc>
          <w:tcPr>
            <w:tcW w:w="3317" w:type="pct"/>
            <w:hideMark/>
          </w:tcPr>
          <w:p w14:paraId="7DA2AAEB" w14:textId="5FF3A4BB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Сдвоенный мультиплексор 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 инверсный</w:t>
            </w:r>
          </w:p>
        </w:tc>
      </w:tr>
      <w:tr w:rsidR="0084504F" w:rsidRPr="00C66A93" w14:paraId="7F6F5E17" w14:textId="77777777" w:rsidTr="006D43DD">
        <w:trPr>
          <w:trHeight w:val="397"/>
        </w:trPr>
        <w:tc>
          <w:tcPr>
            <w:tcW w:w="1683" w:type="pct"/>
            <w:hideMark/>
          </w:tcPr>
          <w:p w14:paraId="702E5347" w14:textId="472ED164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1533ЛА1</w:t>
            </w:r>
          </w:p>
        </w:tc>
        <w:tc>
          <w:tcPr>
            <w:tcW w:w="3317" w:type="pct"/>
            <w:hideMark/>
          </w:tcPr>
          <w:p w14:paraId="24D8E17A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логических элемента 4И-НЕ</w:t>
            </w:r>
          </w:p>
        </w:tc>
      </w:tr>
      <w:tr w:rsidR="0084504F" w:rsidRPr="00C66A93" w14:paraId="1D2DE824" w14:textId="77777777" w:rsidTr="006D43DD">
        <w:trPr>
          <w:trHeight w:val="397"/>
        </w:trPr>
        <w:tc>
          <w:tcPr>
            <w:tcW w:w="1683" w:type="pct"/>
            <w:hideMark/>
          </w:tcPr>
          <w:p w14:paraId="6E798EE4" w14:textId="6A23D16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1533ЛА2</w:t>
            </w:r>
          </w:p>
        </w:tc>
        <w:tc>
          <w:tcPr>
            <w:tcW w:w="3317" w:type="pct"/>
            <w:hideMark/>
          </w:tcPr>
          <w:p w14:paraId="652A4C12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логический элемент 8И-НЕ</w:t>
            </w:r>
          </w:p>
        </w:tc>
      </w:tr>
      <w:tr w:rsidR="0084504F" w:rsidRPr="00C66A93" w14:paraId="0C7F29B2" w14:textId="77777777" w:rsidTr="006D43DD">
        <w:trPr>
          <w:trHeight w:val="397"/>
        </w:trPr>
        <w:tc>
          <w:tcPr>
            <w:tcW w:w="1683" w:type="pct"/>
            <w:hideMark/>
          </w:tcPr>
          <w:p w14:paraId="052F7D68" w14:textId="7B2541B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1533ЛА3</w:t>
            </w:r>
          </w:p>
        </w:tc>
        <w:tc>
          <w:tcPr>
            <w:tcW w:w="3317" w:type="pct"/>
            <w:hideMark/>
          </w:tcPr>
          <w:p w14:paraId="0A277246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2И-НЕ</w:t>
            </w:r>
          </w:p>
        </w:tc>
      </w:tr>
      <w:tr w:rsidR="0084504F" w:rsidRPr="00C66A93" w14:paraId="73BD4D0B" w14:textId="77777777" w:rsidTr="006D43DD">
        <w:trPr>
          <w:trHeight w:val="397"/>
        </w:trPr>
        <w:tc>
          <w:tcPr>
            <w:tcW w:w="1683" w:type="pct"/>
            <w:hideMark/>
          </w:tcPr>
          <w:p w14:paraId="056F3F73" w14:textId="5F571FDC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1533ЛА4</w:t>
            </w:r>
          </w:p>
        </w:tc>
        <w:tc>
          <w:tcPr>
            <w:tcW w:w="3317" w:type="pct"/>
            <w:hideMark/>
          </w:tcPr>
          <w:p w14:paraId="4D31FA73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3И-НЕ</w:t>
            </w:r>
          </w:p>
        </w:tc>
      </w:tr>
      <w:tr w:rsidR="0084504F" w:rsidRPr="00C66A93" w14:paraId="1F646388" w14:textId="77777777" w:rsidTr="006D43DD">
        <w:trPr>
          <w:trHeight w:val="397"/>
        </w:trPr>
        <w:tc>
          <w:tcPr>
            <w:tcW w:w="1683" w:type="pct"/>
            <w:hideMark/>
          </w:tcPr>
          <w:p w14:paraId="40418A72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1533ЛА6</w:t>
            </w:r>
          </w:p>
        </w:tc>
        <w:tc>
          <w:tcPr>
            <w:tcW w:w="3317" w:type="pct"/>
            <w:hideMark/>
          </w:tcPr>
          <w:p w14:paraId="2FC55EF2" w14:textId="5C98E63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логических элемента 4И-НЕ</w:t>
            </w:r>
          </w:p>
        </w:tc>
      </w:tr>
      <w:tr w:rsidR="0084504F" w:rsidRPr="00C66A93" w14:paraId="0105EFF4" w14:textId="77777777" w:rsidTr="006D43DD">
        <w:trPr>
          <w:trHeight w:val="680"/>
        </w:trPr>
        <w:tc>
          <w:tcPr>
            <w:tcW w:w="1683" w:type="pct"/>
            <w:hideMark/>
          </w:tcPr>
          <w:p w14:paraId="694B14DF" w14:textId="2C6E2A0B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1533ЛА7</w:t>
            </w:r>
          </w:p>
        </w:tc>
        <w:tc>
          <w:tcPr>
            <w:tcW w:w="3317" w:type="pct"/>
            <w:hideMark/>
          </w:tcPr>
          <w:p w14:paraId="62265E32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логических элемента 4И-НЕ с открытым коллектором</w:t>
            </w:r>
          </w:p>
        </w:tc>
      </w:tr>
      <w:tr w:rsidR="0084504F" w:rsidRPr="00C66A93" w14:paraId="6142711B" w14:textId="77777777" w:rsidTr="006D43DD">
        <w:trPr>
          <w:trHeight w:val="680"/>
        </w:trPr>
        <w:tc>
          <w:tcPr>
            <w:tcW w:w="1683" w:type="pct"/>
            <w:hideMark/>
          </w:tcPr>
          <w:p w14:paraId="5BD31637" w14:textId="194FA9C9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1533ЛА8</w:t>
            </w:r>
          </w:p>
        </w:tc>
        <w:tc>
          <w:tcPr>
            <w:tcW w:w="3317" w:type="pct"/>
            <w:hideMark/>
          </w:tcPr>
          <w:p w14:paraId="70B7EE34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2И-НЕ с открытым коллектором</w:t>
            </w:r>
          </w:p>
        </w:tc>
      </w:tr>
      <w:tr w:rsidR="0084504F" w:rsidRPr="00C66A93" w14:paraId="532B74C2" w14:textId="77777777" w:rsidTr="006D43DD">
        <w:trPr>
          <w:trHeight w:val="680"/>
        </w:trPr>
        <w:tc>
          <w:tcPr>
            <w:tcW w:w="1683" w:type="pct"/>
            <w:hideMark/>
          </w:tcPr>
          <w:p w14:paraId="4CFA0FCB" w14:textId="203149EE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1533ЛА9</w:t>
            </w:r>
          </w:p>
        </w:tc>
        <w:tc>
          <w:tcPr>
            <w:tcW w:w="3317" w:type="pct"/>
            <w:hideMark/>
          </w:tcPr>
          <w:p w14:paraId="271186AE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2И-НЕ с открытым коллектором</w:t>
            </w:r>
          </w:p>
        </w:tc>
      </w:tr>
      <w:tr w:rsidR="0084504F" w:rsidRPr="00C66A93" w14:paraId="08DC14AB" w14:textId="77777777" w:rsidTr="006D43DD">
        <w:trPr>
          <w:trHeight w:val="680"/>
        </w:trPr>
        <w:tc>
          <w:tcPr>
            <w:tcW w:w="1683" w:type="pct"/>
            <w:hideMark/>
          </w:tcPr>
          <w:p w14:paraId="452B2B4A" w14:textId="1DEDF4F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1533ЛА10</w:t>
            </w:r>
          </w:p>
        </w:tc>
        <w:tc>
          <w:tcPr>
            <w:tcW w:w="3317" w:type="pct"/>
            <w:hideMark/>
          </w:tcPr>
          <w:p w14:paraId="4424121C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3И-НЕ с открытым коллектором</w:t>
            </w:r>
          </w:p>
        </w:tc>
      </w:tr>
      <w:tr w:rsidR="0084504F" w:rsidRPr="00C66A93" w14:paraId="5A6E5944" w14:textId="77777777" w:rsidTr="006D43DD">
        <w:trPr>
          <w:trHeight w:val="397"/>
        </w:trPr>
        <w:tc>
          <w:tcPr>
            <w:tcW w:w="1683" w:type="pct"/>
            <w:hideMark/>
          </w:tcPr>
          <w:p w14:paraId="7E11A24F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1533ЛА12</w:t>
            </w:r>
          </w:p>
        </w:tc>
        <w:tc>
          <w:tcPr>
            <w:tcW w:w="3317" w:type="pct"/>
            <w:hideMark/>
          </w:tcPr>
          <w:p w14:paraId="000CAF72" w14:textId="5E157BD3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2И-НЕ</w:t>
            </w:r>
          </w:p>
        </w:tc>
      </w:tr>
      <w:tr w:rsidR="0084504F" w:rsidRPr="00C66A93" w14:paraId="2010563E" w14:textId="77777777" w:rsidTr="006D43DD">
        <w:trPr>
          <w:trHeight w:val="680"/>
        </w:trPr>
        <w:tc>
          <w:tcPr>
            <w:tcW w:w="1683" w:type="pct"/>
            <w:hideMark/>
          </w:tcPr>
          <w:p w14:paraId="56636721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1533ЛА13</w:t>
            </w:r>
          </w:p>
        </w:tc>
        <w:tc>
          <w:tcPr>
            <w:tcW w:w="3317" w:type="pct"/>
            <w:hideMark/>
          </w:tcPr>
          <w:p w14:paraId="2471D979" w14:textId="42C86BE9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2И-НЕ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открытым коллектором</w:t>
            </w:r>
          </w:p>
        </w:tc>
      </w:tr>
      <w:tr w:rsidR="0084504F" w:rsidRPr="00C66A93" w14:paraId="5C2EE93B" w14:textId="77777777" w:rsidTr="006D43DD">
        <w:trPr>
          <w:trHeight w:val="397"/>
        </w:trPr>
        <w:tc>
          <w:tcPr>
            <w:tcW w:w="1683" w:type="pct"/>
            <w:hideMark/>
          </w:tcPr>
          <w:p w14:paraId="2DC93D20" w14:textId="4CDCA3B1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1533ЛА21</w:t>
            </w:r>
          </w:p>
        </w:tc>
        <w:tc>
          <w:tcPr>
            <w:tcW w:w="3317" w:type="pct"/>
            <w:hideMark/>
          </w:tcPr>
          <w:p w14:paraId="1440DD3D" w14:textId="6E58A37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2И-НЕ</w:t>
            </w:r>
          </w:p>
        </w:tc>
      </w:tr>
      <w:tr w:rsidR="0084504F" w:rsidRPr="00C66A93" w14:paraId="32E19BCF" w14:textId="77777777" w:rsidTr="006D43DD">
        <w:trPr>
          <w:trHeight w:val="397"/>
        </w:trPr>
        <w:tc>
          <w:tcPr>
            <w:tcW w:w="1683" w:type="pct"/>
            <w:hideMark/>
          </w:tcPr>
          <w:p w14:paraId="0EB66C9B" w14:textId="47809AF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1533ЛА22</w:t>
            </w:r>
          </w:p>
        </w:tc>
        <w:tc>
          <w:tcPr>
            <w:tcW w:w="3317" w:type="pct"/>
            <w:hideMark/>
          </w:tcPr>
          <w:p w14:paraId="1AE13B41" w14:textId="4A4F178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логических элемента 2И-НЕ</w:t>
            </w:r>
          </w:p>
        </w:tc>
      </w:tr>
      <w:tr w:rsidR="0084504F" w:rsidRPr="00C66A93" w14:paraId="5DBE0A87" w14:textId="77777777" w:rsidTr="006D43DD">
        <w:trPr>
          <w:trHeight w:val="680"/>
        </w:trPr>
        <w:tc>
          <w:tcPr>
            <w:tcW w:w="1683" w:type="pct"/>
            <w:hideMark/>
          </w:tcPr>
          <w:p w14:paraId="14231DEF" w14:textId="2BC5AB2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1533ЛА23</w:t>
            </w:r>
          </w:p>
        </w:tc>
        <w:tc>
          <w:tcPr>
            <w:tcW w:w="3317" w:type="pct"/>
            <w:hideMark/>
          </w:tcPr>
          <w:p w14:paraId="0CC4263C" w14:textId="01A16ED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2И-НЕ с открытым коллектором</w:t>
            </w:r>
          </w:p>
        </w:tc>
      </w:tr>
      <w:tr w:rsidR="0084504F" w:rsidRPr="00C66A93" w14:paraId="04F70559" w14:textId="77777777" w:rsidTr="006D43DD">
        <w:trPr>
          <w:trHeight w:val="397"/>
        </w:trPr>
        <w:tc>
          <w:tcPr>
            <w:tcW w:w="1683" w:type="pct"/>
            <w:hideMark/>
          </w:tcPr>
          <w:p w14:paraId="5EA6BB60" w14:textId="5943E490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1533ЛА24</w:t>
            </w:r>
          </w:p>
        </w:tc>
        <w:tc>
          <w:tcPr>
            <w:tcW w:w="3317" w:type="pct"/>
            <w:hideMark/>
          </w:tcPr>
          <w:p w14:paraId="70DDCFC2" w14:textId="7A5151A9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3И-НЕ</w:t>
            </w:r>
          </w:p>
        </w:tc>
      </w:tr>
      <w:tr w:rsidR="0084504F" w:rsidRPr="00C66A93" w14:paraId="20D5BD8E" w14:textId="77777777" w:rsidTr="006D43DD">
        <w:trPr>
          <w:trHeight w:val="397"/>
        </w:trPr>
        <w:tc>
          <w:tcPr>
            <w:tcW w:w="1683" w:type="pct"/>
            <w:hideMark/>
          </w:tcPr>
          <w:p w14:paraId="1394EA9F" w14:textId="1CA449A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1533ЛЕ1</w:t>
            </w:r>
          </w:p>
        </w:tc>
        <w:tc>
          <w:tcPr>
            <w:tcW w:w="3317" w:type="pct"/>
            <w:hideMark/>
          </w:tcPr>
          <w:p w14:paraId="4AB97355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2ИЛИ-НЕ</w:t>
            </w:r>
          </w:p>
        </w:tc>
      </w:tr>
      <w:tr w:rsidR="0084504F" w:rsidRPr="00C66A93" w14:paraId="47069C10" w14:textId="77777777" w:rsidTr="006D43DD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42D5AFE7" w14:textId="65AA16E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1533ЛЕ4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51178829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3ИЛИ-НЕ</w:t>
            </w:r>
          </w:p>
        </w:tc>
      </w:tr>
      <w:tr w:rsidR="0084504F" w:rsidRPr="00C66A93" w14:paraId="7431239A" w14:textId="77777777" w:rsidTr="00FF481A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639DE308" w14:textId="493DA590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1533ЛЕ10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2EC44C92" w14:textId="5B5C138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2ИЛИ-НЕ</w:t>
            </w:r>
          </w:p>
        </w:tc>
      </w:tr>
      <w:tr w:rsidR="006D43DD" w:rsidRPr="00C66A93" w14:paraId="31E73B2D" w14:textId="77777777" w:rsidTr="00FF481A">
        <w:trPr>
          <w:trHeight w:val="397"/>
        </w:trPr>
        <w:tc>
          <w:tcPr>
            <w:tcW w:w="1683" w:type="pct"/>
            <w:tcBorders>
              <w:bottom w:val="nil"/>
            </w:tcBorders>
          </w:tcPr>
          <w:p w14:paraId="3FB914EA" w14:textId="5CEB13A9" w:rsidR="006D43DD" w:rsidRPr="00C66A93" w:rsidRDefault="006D43DD" w:rsidP="006D43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1533ЛЕ11</w:t>
            </w:r>
          </w:p>
        </w:tc>
        <w:tc>
          <w:tcPr>
            <w:tcW w:w="3317" w:type="pct"/>
            <w:tcBorders>
              <w:bottom w:val="nil"/>
            </w:tcBorders>
          </w:tcPr>
          <w:p w14:paraId="3A6438E3" w14:textId="1A90475B" w:rsidR="006D43DD" w:rsidRPr="00C66A93" w:rsidRDefault="006D43DD" w:rsidP="006D43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2ИЛИ-НЕ с открытым коллектором</w:t>
            </w:r>
          </w:p>
        </w:tc>
      </w:tr>
      <w:tr w:rsidR="0084504F" w:rsidRPr="00C66A93" w14:paraId="0B469AFF" w14:textId="77777777" w:rsidTr="00FF481A">
        <w:trPr>
          <w:trHeight w:val="397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43809" w14:textId="14919379" w:rsidR="0084504F" w:rsidRPr="00C66A93" w:rsidRDefault="0084504F" w:rsidP="0084504F">
            <w:pPr>
              <w:ind w:hanging="10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84504F" w:rsidRPr="00C66A93" w14:paraId="2D21A58C" w14:textId="77777777" w:rsidTr="006D43DD">
        <w:trPr>
          <w:trHeight w:val="397"/>
        </w:trPr>
        <w:tc>
          <w:tcPr>
            <w:tcW w:w="1683" w:type="pct"/>
            <w:tcBorders>
              <w:top w:val="single" w:sz="4" w:space="0" w:color="auto"/>
              <w:bottom w:val="nil"/>
            </w:tcBorders>
          </w:tcPr>
          <w:p w14:paraId="2EFD053F" w14:textId="058A5ED9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7" w:type="pct"/>
            <w:tcBorders>
              <w:top w:val="single" w:sz="4" w:space="0" w:color="auto"/>
              <w:bottom w:val="nil"/>
            </w:tcBorders>
          </w:tcPr>
          <w:p w14:paraId="3BBF18A7" w14:textId="5369F3AC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22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84504F" w:rsidRPr="00C66A93" w14:paraId="398AB618" w14:textId="77777777" w:rsidTr="006D43DD">
        <w:trPr>
          <w:trHeight w:val="397"/>
        </w:trPr>
        <w:tc>
          <w:tcPr>
            <w:tcW w:w="1683" w:type="pct"/>
            <w:tcBorders>
              <w:top w:val="single" w:sz="4" w:space="0" w:color="auto"/>
              <w:bottom w:val="nil"/>
            </w:tcBorders>
          </w:tcPr>
          <w:p w14:paraId="5E823E22" w14:textId="30402270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1533ЛИ1</w:t>
            </w:r>
          </w:p>
        </w:tc>
        <w:tc>
          <w:tcPr>
            <w:tcW w:w="3317" w:type="pct"/>
            <w:tcBorders>
              <w:top w:val="single" w:sz="4" w:space="0" w:color="auto"/>
              <w:bottom w:val="nil"/>
            </w:tcBorders>
          </w:tcPr>
          <w:p w14:paraId="45967EC9" w14:textId="0368AF23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</w:t>
            </w:r>
          </w:p>
        </w:tc>
      </w:tr>
      <w:tr w:rsidR="0084504F" w:rsidRPr="00C66A93" w14:paraId="21AD2D28" w14:textId="77777777" w:rsidTr="006D43DD">
        <w:trPr>
          <w:trHeight w:val="680"/>
        </w:trPr>
        <w:tc>
          <w:tcPr>
            <w:tcW w:w="1683" w:type="pct"/>
            <w:tcBorders>
              <w:bottom w:val="nil"/>
            </w:tcBorders>
            <w:hideMark/>
          </w:tcPr>
          <w:p w14:paraId="5070A9B0" w14:textId="2775F9C2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1533ЛИ2</w:t>
            </w:r>
          </w:p>
        </w:tc>
        <w:tc>
          <w:tcPr>
            <w:tcW w:w="3317" w:type="pct"/>
            <w:tcBorders>
              <w:bottom w:val="nil"/>
            </w:tcBorders>
            <w:hideMark/>
          </w:tcPr>
          <w:p w14:paraId="3AA0A15B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 с открытым коллектором</w:t>
            </w:r>
          </w:p>
        </w:tc>
      </w:tr>
      <w:tr w:rsidR="0084504F" w:rsidRPr="00C66A93" w14:paraId="59F16418" w14:textId="77777777" w:rsidTr="006D43DD">
        <w:trPr>
          <w:trHeight w:val="397"/>
        </w:trPr>
        <w:tc>
          <w:tcPr>
            <w:tcW w:w="1683" w:type="pct"/>
            <w:hideMark/>
          </w:tcPr>
          <w:p w14:paraId="0BAA2A08" w14:textId="73FB3D7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1533ЛИ3</w:t>
            </w:r>
          </w:p>
        </w:tc>
        <w:tc>
          <w:tcPr>
            <w:tcW w:w="3317" w:type="pct"/>
            <w:hideMark/>
          </w:tcPr>
          <w:p w14:paraId="1ED4EA2E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</w:t>
            </w:r>
          </w:p>
        </w:tc>
      </w:tr>
      <w:tr w:rsidR="0084504F" w:rsidRPr="00C66A93" w14:paraId="00B9918D" w14:textId="77777777" w:rsidTr="006D43DD">
        <w:trPr>
          <w:trHeight w:val="680"/>
        </w:trPr>
        <w:tc>
          <w:tcPr>
            <w:tcW w:w="1683" w:type="pct"/>
            <w:hideMark/>
          </w:tcPr>
          <w:p w14:paraId="1C99D120" w14:textId="46020ABC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1533ЛИ4</w:t>
            </w:r>
          </w:p>
        </w:tc>
        <w:tc>
          <w:tcPr>
            <w:tcW w:w="3317" w:type="pct"/>
            <w:hideMark/>
          </w:tcPr>
          <w:p w14:paraId="7EA258BB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 с открытым коллектором</w:t>
            </w:r>
          </w:p>
        </w:tc>
      </w:tr>
      <w:tr w:rsidR="0084504F" w:rsidRPr="00C66A93" w14:paraId="2E095BB6" w14:textId="77777777" w:rsidTr="006D43DD">
        <w:trPr>
          <w:trHeight w:val="397"/>
        </w:trPr>
        <w:tc>
          <w:tcPr>
            <w:tcW w:w="1683" w:type="pct"/>
            <w:hideMark/>
          </w:tcPr>
          <w:p w14:paraId="6A118511" w14:textId="5762A942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1533ЛИ6</w:t>
            </w:r>
          </w:p>
        </w:tc>
        <w:tc>
          <w:tcPr>
            <w:tcW w:w="3317" w:type="pct"/>
            <w:hideMark/>
          </w:tcPr>
          <w:p w14:paraId="304231F6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логических элемента 4И</w:t>
            </w:r>
          </w:p>
        </w:tc>
      </w:tr>
      <w:tr w:rsidR="0084504F" w:rsidRPr="00C66A93" w14:paraId="42401313" w14:textId="77777777" w:rsidTr="006D43DD">
        <w:trPr>
          <w:trHeight w:val="397"/>
        </w:trPr>
        <w:tc>
          <w:tcPr>
            <w:tcW w:w="1683" w:type="pct"/>
            <w:hideMark/>
          </w:tcPr>
          <w:p w14:paraId="38102D9C" w14:textId="7F043671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1533ЛИ8</w:t>
            </w:r>
          </w:p>
        </w:tc>
        <w:tc>
          <w:tcPr>
            <w:tcW w:w="3317" w:type="pct"/>
            <w:hideMark/>
          </w:tcPr>
          <w:p w14:paraId="5E0BDA34" w14:textId="0FD006C4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</w:t>
            </w:r>
          </w:p>
        </w:tc>
      </w:tr>
      <w:tr w:rsidR="0084504F" w:rsidRPr="00C66A93" w14:paraId="6DB959BF" w14:textId="77777777" w:rsidTr="006D43DD">
        <w:trPr>
          <w:trHeight w:val="397"/>
        </w:trPr>
        <w:tc>
          <w:tcPr>
            <w:tcW w:w="1683" w:type="pct"/>
            <w:hideMark/>
          </w:tcPr>
          <w:p w14:paraId="2F28A582" w14:textId="5FA99BB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1533ЛИ10</w:t>
            </w:r>
          </w:p>
        </w:tc>
        <w:tc>
          <w:tcPr>
            <w:tcW w:w="3317" w:type="pct"/>
            <w:hideMark/>
          </w:tcPr>
          <w:p w14:paraId="622779E3" w14:textId="6D1D1CE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логических элемента 3И</w:t>
            </w:r>
          </w:p>
        </w:tc>
      </w:tr>
      <w:tr w:rsidR="0084504F" w:rsidRPr="00C66A93" w14:paraId="7743572E" w14:textId="77777777" w:rsidTr="006D43DD">
        <w:trPr>
          <w:trHeight w:val="397"/>
        </w:trPr>
        <w:tc>
          <w:tcPr>
            <w:tcW w:w="1683" w:type="pct"/>
            <w:hideMark/>
          </w:tcPr>
          <w:p w14:paraId="7AB4DA36" w14:textId="08C78F54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1533ЛЛ1</w:t>
            </w:r>
          </w:p>
        </w:tc>
        <w:tc>
          <w:tcPr>
            <w:tcW w:w="3317" w:type="pct"/>
            <w:hideMark/>
          </w:tcPr>
          <w:p w14:paraId="155658DE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2ИЛИ</w:t>
            </w:r>
          </w:p>
        </w:tc>
      </w:tr>
      <w:tr w:rsidR="0084504F" w:rsidRPr="00C66A93" w14:paraId="1FEA3FAD" w14:textId="77777777" w:rsidTr="006D43DD">
        <w:trPr>
          <w:trHeight w:val="397"/>
        </w:trPr>
        <w:tc>
          <w:tcPr>
            <w:tcW w:w="1683" w:type="pct"/>
            <w:hideMark/>
          </w:tcPr>
          <w:p w14:paraId="6D74714D" w14:textId="6AD246CE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1533ЛЛ4</w:t>
            </w:r>
          </w:p>
        </w:tc>
        <w:tc>
          <w:tcPr>
            <w:tcW w:w="3317" w:type="pct"/>
            <w:hideMark/>
          </w:tcPr>
          <w:p w14:paraId="4AB014FF" w14:textId="2282BB1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логических элемента 2ИЛИ</w:t>
            </w:r>
          </w:p>
        </w:tc>
      </w:tr>
      <w:tr w:rsidR="0084504F" w:rsidRPr="00C66A93" w14:paraId="3D6B100B" w14:textId="77777777" w:rsidTr="006D43DD">
        <w:trPr>
          <w:trHeight w:val="397"/>
        </w:trPr>
        <w:tc>
          <w:tcPr>
            <w:tcW w:w="1683" w:type="pct"/>
            <w:hideMark/>
          </w:tcPr>
          <w:p w14:paraId="78999215" w14:textId="5178260E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1533ЛН1</w:t>
            </w:r>
          </w:p>
        </w:tc>
        <w:tc>
          <w:tcPr>
            <w:tcW w:w="3317" w:type="pct"/>
            <w:hideMark/>
          </w:tcPr>
          <w:p w14:paraId="526D6C94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логических элементов НЕ</w:t>
            </w:r>
          </w:p>
        </w:tc>
      </w:tr>
      <w:tr w:rsidR="0084504F" w:rsidRPr="00C66A93" w14:paraId="3811C2C8" w14:textId="77777777" w:rsidTr="006D43DD">
        <w:trPr>
          <w:trHeight w:val="680"/>
        </w:trPr>
        <w:tc>
          <w:tcPr>
            <w:tcW w:w="1683" w:type="pct"/>
            <w:hideMark/>
          </w:tcPr>
          <w:p w14:paraId="4F53499E" w14:textId="0958C6F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1533ЛН2</w:t>
            </w:r>
          </w:p>
        </w:tc>
        <w:tc>
          <w:tcPr>
            <w:tcW w:w="3317" w:type="pct"/>
            <w:hideMark/>
          </w:tcPr>
          <w:p w14:paraId="1E04E4FA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логических элементов НЕ с открытым коллектором</w:t>
            </w:r>
          </w:p>
        </w:tc>
      </w:tr>
      <w:tr w:rsidR="0084504F" w:rsidRPr="00C66A93" w14:paraId="35A214B6" w14:textId="77777777" w:rsidTr="006D43DD">
        <w:trPr>
          <w:trHeight w:val="397"/>
        </w:trPr>
        <w:tc>
          <w:tcPr>
            <w:tcW w:w="1683" w:type="pct"/>
            <w:hideMark/>
          </w:tcPr>
          <w:p w14:paraId="1C6A54E4" w14:textId="2DD6EB4C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1533ЛН7</w:t>
            </w:r>
          </w:p>
        </w:tc>
        <w:tc>
          <w:tcPr>
            <w:tcW w:w="3317" w:type="pct"/>
            <w:hideMark/>
          </w:tcPr>
          <w:p w14:paraId="6C53B357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логических элементов НЕ с тремя состояниями</w:t>
            </w:r>
          </w:p>
        </w:tc>
      </w:tr>
      <w:tr w:rsidR="0084504F" w:rsidRPr="00C66A93" w14:paraId="4B4F8BEF" w14:textId="77777777" w:rsidTr="006D43DD">
        <w:trPr>
          <w:trHeight w:val="397"/>
        </w:trPr>
        <w:tc>
          <w:tcPr>
            <w:tcW w:w="1683" w:type="pct"/>
            <w:hideMark/>
          </w:tcPr>
          <w:p w14:paraId="2601501A" w14:textId="290D811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1533ЛН8</w:t>
            </w:r>
          </w:p>
        </w:tc>
        <w:tc>
          <w:tcPr>
            <w:tcW w:w="3317" w:type="pct"/>
            <w:hideMark/>
          </w:tcPr>
          <w:p w14:paraId="699F4C36" w14:textId="200EAE70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логических элементов НЕ</w:t>
            </w:r>
          </w:p>
        </w:tc>
      </w:tr>
      <w:tr w:rsidR="0084504F" w:rsidRPr="00C66A93" w14:paraId="41E5F152" w14:textId="77777777" w:rsidTr="006D43DD">
        <w:trPr>
          <w:trHeight w:val="680"/>
        </w:trPr>
        <w:tc>
          <w:tcPr>
            <w:tcW w:w="1683" w:type="pct"/>
            <w:hideMark/>
          </w:tcPr>
          <w:p w14:paraId="45B8289D" w14:textId="061E88A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1533ЛН10</w:t>
            </w:r>
          </w:p>
        </w:tc>
        <w:tc>
          <w:tcPr>
            <w:tcW w:w="3317" w:type="pct"/>
            <w:hideMark/>
          </w:tcPr>
          <w:p w14:paraId="6A2BFAE1" w14:textId="7ACBB8A9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логических элементов НЕ с открытым коллектором</w:t>
            </w:r>
          </w:p>
        </w:tc>
      </w:tr>
      <w:tr w:rsidR="0084504F" w:rsidRPr="00C66A93" w14:paraId="7F962DC4" w14:textId="77777777" w:rsidTr="006D43DD">
        <w:trPr>
          <w:trHeight w:val="397"/>
        </w:trPr>
        <w:tc>
          <w:tcPr>
            <w:tcW w:w="1683" w:type="pct"/>
            <w:hideMark/>
          </w:tcPr>
          <w:p w14:paraId="2D67B6B3" w14:textId="5C6D5013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1533ЛП3</w:t>
            </w:r>
          </w:p>
        </w:tc>
        <w:tc>
          <w:tcPr>
            <w:tcW w:w="3317" w:type="pct"/>
            <w:hideMark/>
          </w:tcPr>
          <w:p w14:paraId="5B0B996D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мажоритарных элемента</w:t>
            </w:r>
          </w:p>
        </w:tc>
      </w:tr>
      <w:tr w:rsidR="0084504F" w:rsidRPr="00C66A93" w14:paraId="254BAE63" w14:textId="77777777" w:rsidTr="006D43DD">
        <w:trPr>
          <w:trHeight w:val="397"/>
        </w:trPr>
        <w:tc>
          <w:tcPr>
            <w:tcW w:w="1683" w:type="pct"/>
            <w:hideMark/>
          </w:tcPr>
          <w:p w14:paraId="3F66B542" w14:textId="68A5C7D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1533ЛП5</w:t>
            </w:r>
          </w:p>
        </w:tc>
        <w:tc>
          <w:tcPr>
            <w:tcW w:w="3317" w:type="pct"/>
            <w:hideMark/>
          </w:tcPr>
          <w:p w14:paraId="79AD9EFD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двухвходовых элемента "Исключающее-ИЛИ"</w:t>
            </w:r>
          </w:p>
        </w:tc>
      </w:tr>
      <w:tr w:rsidR="0084504F" w:rsidRPr="00C66A93" w14:paraId="01EFBC33" w14:textId="77777777" w:rsidTr="006D43DD">
        <w:trPr>
          <w:trHeight w:val="397"/>
        </w:trPr>
        <w:tc>
          <w:tcPr>
            <w:tcW w:w="1683" w:type="pct"/>
            <w:hideMark/>
          </w:tcPr>
          <w:p w14:paraId="636DCA74" w14:textId="3AF03BE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1533ЛП8</w:t>
            </w:r>
          </w:p>
        </w:tc>
        <w:tc>
          <w:tcPr>
            <w:tcW w:w="3317" w:type="pct"/>
            <w:hideMark/>
          </w:tcPr>
          <w:p w14:paraId="4A141786" w14:textId="2B37B1CE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повторителя</w:t>
            </w:r>
          </w:p>
        </w:tc>
      </w:tr>
      <w:tr w:rsidR="0084504F" w:rsidRPr="00C66A93" w14:paraId="3EE3FBE9" w14:textId="77777777" w:rsidTr="006D43DD">
        <w:trPr>
          <w:trHeight w:val="680"/>
        </w:trPr>
        <w:tc>
          <w:tcPr>
            <w:tcW w:w="1683" w:type="pct"/>
            <w:hideMark/>
          </w:tcPr>
          <w:p w14:paraId="65139803" w14:textId="2D36DA9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1533ЛП12</w:t>
            </w:r>
          </w:p>
        </w:tc>
        <w:tc>
          <w:tcPr>
            <w:tcW w:w="3317" w:type="pct"/>
            <w:hideMark/>
          </w:tcPr>
          <w:p w14:paraId="2811F728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двухвходовых элемента "Исключающее-ИЛИ" с открытым коллектором</w:t>
            </w:r>
          </w:p>
        </w:tc>
      </w:tr>
      <w:tr w:rsidR="0084504F" w:rsidRPr="00C66A93" w14:paraId="124D947F" w14:textId="77777777" w:rsidTr="006D43DD">
        <w:trPr>
          <w:trHeight w:val="397"/>
        </w:trPr>
        <w:tc>
          <w:tcPr>
            <w:tcW w:w="1683" w:type="pct"/>
            <w:hideMark/>
          </w:tcPr>
          <w:p w14:paraId="4B43E326" w14:textId="2C6DC71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1533ЛП13</w:t>
            </w:r>
          </w:p>
        </w:tc>
        <w:tc>
          <w:tcPr>
            <w:tcW w:w="3317" w:type="pct"/>
            <w:hideMark/>
          </w:tcPr>
          <w:p w14:paraId="467F1912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мажоритарных элемента</w:t>
            </w:r>
          </w:p>
        </w:tc>
      </w:tr>
      <w:tr w:rsidR="0084504F" w:rsidRPr="00C66A93" w14:paraId="6D05B895" w14:textId="77777777" w:rsidTr="006D43DD">
        <w:trPr>
          <w:trHeight w:val="397"/>
        </w:trPr>
        <w:tc>
          <w:tcPr>
            <w:tcW w:w="1683" w:type="pct"/>
            <w:hideMark/>
          </w:tcPr>
          <w:p w14:paraId="45467533" w14:textId="0A7BF2E9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1533ЛП16</w:t>
            </w:r>
          </w:p>
        </w:tc>
        <w:tc>
          <w:tcPr>
            <w:tcW w:w="3317" w:type="pct"/>
            <w:hideMark/>
          </w:tcPr>
          <w:p w14:paraId="2D4D2958" w14:textId="2F66AFE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повторителей</w:t>
            </w:r>
          </w:p>
        </w:tc>
      </w:tr>
      <w:tr w:rsidR="0084504F" w:rsidRPr="00C66A93" w14:paraId="0EC32689" w14:textId="77777777" w:rsidTr="006D43DD">
        <w:trPr>
          <w:trHeight w:val="397"/>
        </w:trPr>
        <w:tc>
          <w:tcPr>
            <w:tcW w:w="1683" w:type="pct"/>
            <w:hideMark/>
          </w:tcPr>
          <w:p w14:paraId="0F87115C" w14:textId="50228C8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1533ЛП17</w:t>
            </w:r>
          </w:p>
        </w:tc>
        <w:tc>
          <w:tcPr>
            <w:tcW w:w="3317" w:type="pct"/>
            <w:hideMark/>
          </w:tcPr>
          <w:p w14:paraId="7C1A13D7" w14:textId="64D14624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повторителей 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открытым коллектором</w:t>
            </w:r>
          </w:p>
        </w:tc>
      </w:tr>
      <w:tr w:rsidR="0084504F" w:rsidRPr="00C66A93" w14:paraId="7BCA79A0" w14:textId="77777777" w:rsidTr="006D43DD">
        <w:trPr>
          <w:trHeight w:val="680"/>
        </w:trPr>
        <w:tc>
          <w:tcPr>
            <w:tcW w:w="1683" w:type="pct"/>
            <w:hideMark/>
          </w:tcPr>
          <w:p w14:paraId="6FAA0C9D" w14:textId="5876774D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1533ЛР4</w:t>
            </w:r>
          </w:p>
        </w:tc>
        <w:tc>
          <w:tcPr>
            <w:tcW w:w="3317" w:type="pct"/>
            <w:hideMark/>
          </w:tcPr>
          <w:p w14:paraId="0E8AEF7F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Логический элемент 4-4И-2ИЛИ-НЕ с расширением по ИЛИ</w:t>
            </w:r>
          </w:p>
        </w:tc>
      </w:tr>
      <w:tr w:rsidR="0084504F" w:rsidRPr="00C66A93" w14:paraId="161A5D36" w14:textId="77777777" w:rsidTr="006D43DD">
        <w:trPr>
          <w:trHeight w:val="397"/>
        </w:trPr>
        <w:tc>
          <w:tcPr>
            <w:tcW w:w="1683" w:type="pct"/>
            <w:hideMark/>
          </w:tcPr>
          <w:p w14:paraId="21A8DB53" w14:textId="53CBB7C3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1533ЛР11</w:t>
            </w:r>
          </w:p>
        </w:tc>
        <w:tc>
          <w:tcPr>
            <w:tcW w:w="3317" w:type="pct"/>
            <w:hideMark/>
          </w:tcPr>
          <w:p w14:paraId="2FDA6130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Логический элемент 2-2И-2ИЛИ-НЕ</w:t>
            </w:r>
          </w:p>
        </w:tc>
      </w:tr>
      <w:tr w:rsidR="0084504F" w:rsidRPr="00C66A93" w14:paraId="50D7477D" w14:textId="77777777" w:rsidTr="006D43DD">
        <w:trPr>
          <w:trHeight w:val="397"/>
        </w:trPr>
        <w:tc>
          <w:tcPr>
            <w:tcW w:w="1683" w:type="pct"/>
            <w:hideMark/>
          </w:tcPr>
          <w:p w14:paraId="0C768B68" w14:textId="4955982B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1533ЛР13</w:t>
            </w:r>
          </w:p>
        </w:tc>
        <w:tc>
          <w:tcPr>
            <w:tcW w:w="3317" w:type="pct"/>
            <w:hideMark/>
          </w:tcPr>
          <w:p w14:paraId="28449067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Логический элемент 2-3-3-2И-4ИЛИ-НЕ</w:t>
            </w:r>
          </w:p>
        </w:tc>
      </w:tr>
      <w:tr w:rsidR="0084504F" w:rsidRPr="00C66A93" w14:paraId="21A8A724" w14:textId="77777777" w:rsidTr="006D43DD">
        <w:trPr>
          <w:trHeight w:val="397"/>
        </w:trPr>
        <w:tc>
          <w:tcPr>
            <w:tcW w:w="1683" w:type="pct"/>
            <w:hideMark/>
          </w:tcPr>
          <w:p w14:paraId="6DDE5E13" w14:textId="73BB8BC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1533СП1</w:t>
            </w:r>
          </w:p>
        </w:tc>
        <w:tc>
          <w:tcPr>
            <w:tcW w:w="3317" w:type="pct"/>
            <w:hideMark/>
          </w:tcPr>
          <w:p w14:paraId="5843605E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4-разрядный цифровой компаратор</w:t>
            </w:r>
          </w:p>
        </w:tc>
      </w:tr>
      <w:tr w:rsidR="0084504F" w:rsidRPr="00E43F90" w14:paraId="2AC2D710" w14:textId="77777777" w:rsidTr="006D43DD">
        <w:trPr>
          <w:trHeight w:val="397"/>
        </w:trPr>
        <w:tc>
          <w:tcPr>
            <w:tcW w:w="1683" w:type="pct"/>
            <w:hideMark/>
          </w:tcPr>
          <w:p w14:paraId="5E20CC2B" w14:textId="7CEE292E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1533ТВ6</w:t>
            </w:r>
          </w:p>
        </w:tc>
        <w:tc>
          <w:tcPr>
            <w:tcW w:w="3317" w:type="pct"/>
            <w:hideMark/>
          </w:tcPr>
          <w:p w14:paraId="24817ECB" w14:textId="4DB33205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JK 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84504F" w:rsidRPr="00C66A93" w14:paraId="6390FBD5" w14:textId="77777777" w:rsidTr="006D43DD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0FC155B6" w14:textId="57AECC76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1533ТВ9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6C03B835" w14:textId="4ADAF9E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JK 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84504F" w:rsidRPr="00C66A93" w14:paraId="10E98EA8" w14:textId="77777777" w:rsidTr="00FF481A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4C1A0587" w14:textId="67E6A35B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1533ТВ10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0ED43197" w14:textId="4F10996E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JK 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6D43DD" w:rsidRPr="00C66A93" w14:paraId="05872F3C" w14:textId="77777777" w:rsidTr="00FF481A">
        <w:trPr>
          <w:trHeight w:val="397"/>
        </w:trPr>
        <w:tc>
          <w:tcPr>
            <w:tcW w:w="1683" w:type="pct"/>
            <w:tcBorders>
              <w:bottom w:val="nil"/>
            </w:tcBorders>
          </w:tcPr>
          <w:p w14:paraId="5BCA190B" w14:textId="595D628E" w:rsidR="006D43DD" w:rsidRPr="00C66A93" w:rsidRDefault="006D43DD" w:rsidP="006D43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1533ТВ11</w:t>
            </w:r>
          </w:p>
        </w:tc>
        <w:tc>
          <w:tcPr>
            <w:tcW w:w="3317" w:type="pct"/>
            <w:tcBorders>
              <w:bottom w:val="nil"/>
            </w:tcBorders>
          </w:tcPr>
          <w:p w14:paraId="732FA2D8" w14:textId="29C766FB" w:rsidR="006D43DD" w:rsidRDefault="006D43DD" w:rsidP="006D43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JK 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</w:tbl>
    <w:p w14:paraId="2C43E4F9" w14:textId="43B40112" w:rsidR="006D43DD" w:rsidRDefault="006D43DD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3.1</w:t>
      </w:r>
    </w:p>
    <w:tbl>
      <w:tblPr>
        <w:tblStyle w:val="TableGrid"/>
        <w:tblW w:w="5006" w:type="pct"/>
        <w:tblInd w:w="-5" w:type="dxa"/>
        <w:tblLook w:val="04A0" w:firstRow="1" w:lastRow="0" w:firstColumn="1" w:lastColumn="0" w:noHBand="0" w:noVBand="1"/>
      </w:tblPr>
      <w:tblGrid>
        <w:gridCol w:w="3149"/>
        <w:gridCol w:w="6206"/>
      </w:tblGrid>
      <w:tr w:rsidR="0084504F" w:rsidRPr="00C66A93" w14:paraId="637D6330" w14:textId="77777777" w:rsidTr="006D43DD">
        <w:trPr>
          <w:trHeight w:val="397"/>
        </w:trPr>
        <w:tc>
          <w:tcPr>
            <w:tcW w:w="1683" w:type="pct"/>
          </w:tcPr>
          <w:p w14:paraId="7762590D" w14:textId="0D59DBEF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7" w:type="pct"/>
          </w:tcPr>
          <w:p w14:paraId="12FF3412" w14:textId="2BFB18FF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</w:tr>
      <w:tr w:rsidR="0084504F" w:rsidRPr="00C66A93" w14:paraId="30947E9F" w14:textId="77777777" w:rsidTr="006D43DD">
        <w:trPr>
          <w:trHeight w:val="397"/>
        </w:trPr>
        <w:tc>
          <w:tcPr>
            <w:tcW w:w="1683" w:type="pct"/>
          </w:tcPr>
          <w:p w14:paraId="017BBDEE" w14:textId="39CD719C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1533ТВ15</w:t>
            </w:r>
          </w:p>
        </w:tc>
        <w:tc>
          <w:tcPr>
            <w:tcW w:w="3317" w:type="pct"/>
          </w:tcPr>
          <w:p w14:paraId="03320272" w14:textId="1BBB1BF7" w:rsidR="0084504F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JK 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84504F" w:rsidRPr="00C66A93" w14:paraId="5245EC59" w14:textId="77777777" w:rsidTr="006D43DD">
        <w:trPr>
          <w:trHeight w:val="397"/>
        </w:trPr>
        <w:tc>
          <w:tcPr>
            <w:tcW w:w="1683" w:type="pct"/>
            <w:hideMark/>
          </w:tcPr>
          <w:p w14:paraId="002E9D8D" w14:textId="198C5108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1533ТЛ2</w:t>
            </w:r>
          </w:p>
        </w:tc>
        <w:tc>
          <w:tcPr>
            <w:tcW w:w="3317" w:type="pct"/>
            <w:hideMark/>
          </w:tcPr>
          <w:p w14:paraId="2BED9EE7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триггеров </w:t>
            </w:r>
            <w:proofErr w:type="spellStart"/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Шмитта</w:t>
            </w:r>
            <w:proofErr w:type="spellEnd"/>
          </w:p>
        </w:tc>
      </w:tr>
      <w:tr w:rsidR="0084504F" w:rsidRPr="00C66A93" w14:paraId="469F553B" w14:textId="77777777" w:rsidTr="006D43DD">
        <w:trPr>
          <w:trHeight w:val="397"/>
        </w:trPr>
        <w:tc>
          <w:tcPr>
            <w:tcW w:w="1683" w:type="pct"/>
            <w:tcBorders>
              <w:bottom w:val="single" w:sz="4" w:space="0" w:color="auto"/>
            </w:tcBorders>
            <w:hideMark/>
          </w:tcPr>
          <w:p w14:paraId="5F88F742" w14:textId="2B3B4623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1533ТМ2</w:t>
            </w:r>
          </w:p>
        </w:tc>
        <w:tc>
          <w:tcPr>
            <w:tcW w:w="3317" w:type="pct"/>
            <w:tcBorders>
              <w:bottom w:val="single" w:sz="4" w:space="0" w:color="auto"/>
            </w:tcBorders>
            <w:hideMark/>
          </w:tcPr>
          <w:p w14:paraId="403BAF3D" w14:textId="77777777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D-триггера</w:t>
            </w:r>
          </w:p>
        </w:tc>
      </w:tr>
      <w:tr w:rsidR="0084504F" w:rsidRPr="00C66A93" w14:paraId="6EE61BD2" w14:textId="77777777" w:rsidTr="006D43DD">
        <w:trPr>
          <w:trHeight w:val="397"/>
        </w:trPr>
        <w:tc>
          <w:tcPr>
            <w:tcW w:w="1683" w:type="pct"/>
            <w:tcBorders>
              <w:bottom w:val="nil"/>
            </w:tcBorders>
            <w:hideMark/>
          </w:tcPr>
          <w:p w14:paraId="5BCC41A9" w14:textId="1BFE7805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1533ТМ8</w:t>
            </w:r>
          </w:p>
        </w:tc>
        <w:tc>
          <w:tcPr>
            <w:tcW w:w="3317" w:type="pct"/>
            <w:tcBorders>
              <w:bottom w:val="nil"/>
            </w:tcBorders>
            <w:hideMark/>
          </w:tcPr>
          <w:p w14:paraId="05428054" w14:textId="3966F4CC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D-триггер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84504F" w:rsidRPr="00C66A93" w14:paraId="0698FF8A" w14:textId="77777777" w:rsidTr="006D43DD">
        <w:trPr>
          <w:trHeight w:val="397"/>
        </w:trPr>
        <w:tc>
          <w:tcPr>
            <w:tcW w:w="1683" w:type="pct"/>
            <w:hideMark/>
          </w:tcPr>
          <w:p w14:paraId="0CC63DE7" w14:textId="0C4F205A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1533ТМ9</w:t>
            </w:r>
          </w:p>
        </w:tc>
        <w:tc>
          <w:tcPr>
            <w:tcW w:w="3317" w:type="pct"/>
            <w:hideMark/>
          </w:tcPr>
          <w:p w14:paraId="6A1AA2AB" w14:textId="5AA1B253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D-триггер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</w:tr>
      <w:tr w:rsidR="0084504F" w:rsidRPr="00C66A93" w14:paraId="0EC2B626" w14:textId="77777777" w:rsidTr="006D43DD">
        <w:trPr>
          <w:trHeight w:val="397"/>
        </w:trPr>
        <w:tc>
          <w:tcPr>
            <w:tcW w:w="1683" w:type="pct"/>
            <w:hideMark/>
          </w:tcPr>
          <w:p w14:paraId="36901000" w14:textId="5298C994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1533ТР2</w:t>
            </w:r>
          </w:p>
        </w:tc>
        <w:tc>
          <w:tcPr>
            <w:tcW w:w="3317" w:type="pct"/>
            <w:hideMark/>
          </w:tcPr>
          <w:p w14:paraId="768236BC" w14:textId="7EB3394B" w:rsidR="0084504F" w:rsidRPr="00C66A93" w:rsidRDefault="0084504F" w:rsidP="008450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RS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66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триггера</w:t>
            </w:r>
          </w:p>
        </w:tc>
      </w:tr>
    </w:tbl>
    <w:p w14:paraId="0FFC0EDF" w14:textId="7C53B208" w:rsidR="00232053" w:rsidRDefault="00232053" w:rsidP="003E00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92FE12" w14:textId="77777777" w:rsidR="006D43DD" w:rsidRPr="00C17E6B" w:rsidRDefault="006D43DD" w:rsidP="003E000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E1E4FA" w14:textId="197F4155" w:rsidR="00C17E6B" w:rsidRPr="006D43DD" w:rsidRDefault="00E43F90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FA0BC8" wp14:editId="49D10575">
            <wp:extent cx="1773830" cy="1372377"/>
            <wp:effectExtent l="0" t="0" r="4445" b="0"/>
            <wp:docPr id="6998806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0684" name="Picture 6998806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145" cy="14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3D53" w14:textId="77777777" w:rsidR="00C776B6" w:rsidRPr="00607F5C" w:rsidRDefault="00C776B6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12"/>
          <w:szCs w:val="28"/>
          <w:lang w:val="ru-RU"/>
        </w:rPr>
      </w:pPr>
    </w:p>
    <w:p w14:paraId="44475B4C" w14:textId="0DFAC345" w:rsidR="00C17E6B" w:rsidRPr="00C776B6" w:rsidRDefault="00C776B6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3.1 –  Корпус пластмассовый типа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DIP</w:t>
      </w:r>
    </w:p>
    <w:p w14:paraId="18E35F2B" w14:textId="77777777" w:rsidR="00C776B6" w:rsidRPr="00607F5C" w:rsidRDefault="00C776B6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8"/>
          <w:lang w:val="ru-RU"/>
        </w:rPr>
      </w:pPr>
    </w:p>
    <w:p w14:paraId="7E648997" w14:textId="12882F7E" w:rsidR="00C17E6B" w:rsidRPr="00C776B6" w:rsidRDefault="006D43DD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2BCC8" wp14:editId="421A25BC">
            <wp:extent cx="1828749" cy="1709101"/>
            <wp:effectExtent l="0" t="0" r="635" b="5715"/>
            <wp:docPr id="19344492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49204" name="Picture 19344492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60" cy="17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14B3" w14:textId="77777777" w:rsidR="00C776B6" w:rsidRPr="00607F5C" w:rsidRDefault="00C776B6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16"/>
          <w:szCs w:val="28"/>
          <w:lang w:val="ru-RU"/>
        </w:rPr>
      </w:pPr>
    </w:p>
    <w:p w14:paraId="78C9022A" w14:textId="62F51D11" w:rsidR="00C776B6" w:rsidRDefault="00C776B6" w:rsidP="00C776B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3.2 – Корпус пластмассовый планарный</w:t>
      </w:r>
    </w:p>
    <w:p w14:paraId="319461BB" w14:textId="77777777" w:rsidR="00E71810" w:rsidRDefault="00E71810" w:rsidP="00C776B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0690963" w14:textId="67EDD228" w:rsidR="002504CE" w:rsidRPr="00C776B6" w:rsidRDefault="00E71810" w:rsidP="00C776B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A43315" wp14:editId="54E97EFE">
            <wp:extent cx="2026508" cy="2026508"/>
            <wp:effectExtent l="0" t="0" r="5715" b="5715"/>
            <wp:docPr id="131462086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0860" name="Picture 1314620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701" cy="20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8147" w14:textId="4C0D3E9C" w:rsidR="00C17E6B" w:rsidRPr="00C776B6" w:rsidRDefault="00C17E6B" w:rsidP="00A36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315D3AE" w14:textId="27669C72" w:rsidR="00E71810" w:rsidRPr="00E71810" w:rsidRDefault="00C776B6" w:rsidP="00E7181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3.3 – Металлокерамический корпус</w:t>
      </w:r>
    </w:p>
    <w:p w14:paraId="13386929" w14:textId="13835EED" w:rsidR="00BA197E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4" w:name="OLE_LINK25"/>
      <w:bookmarkStart w:id="5" w:name="OLE_LINK26"/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4</w:t>
      </w:r>
      <w:r w:rsidR="00EF5A3D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 w:rsidR="00C126DD">
        <w:rPr>
          <w:rFonts w:ascii="Times New Roman" w:hAnsi="Times New Roman" w:cs="Times New Roman"/>
          <w:b/>
          <w:sz w:val="32"/>
          <w:szCs w:val="28"/>
          <w:lang w:val="ru-RU"/>
        </w:rPr>
        <w:t>ОТДЕЛЬНЫЕ ЭЛЕМЕНТЫ СЕРИИ</w:t>
      </w:r>
    </w:p>
    <w:p w14:paraId="7626F307" w14:textId="1263F8D6" w:rsidR="00BA197E" w:rsidRDefault="00BA197E" w:rsidP="00C40D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098B7E7" w14:textId="32D70B97" w:rsidR="00C67CEA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67CEA" w:rsidRPr="00C6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ИМС </w:t>
      </w:r>
      <w:r w:rsidR="008A4CC8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C67CEA" w:rsidRPr="00C67CEA">
        <w:rPr>
          <w:rFonts w:ascii="Times New Roman" w:hAnsi="Times New Roman" w:cs="Times New Roman"/>
          <w:b/>
          <w:sz w:val="28"/>
          <w:szCs w:val="28"/>
          <w:lang w:val="ru-RU"/>
        </w:rPr>
        <w:t>1533ТР2</w:t>
      </w:r>
    </w:p>
    <w:p w14:paraId="646C32FF" w14:textId="77777777" w:rsidR="00C67CEA" w:rsidRPr="00C67CEA" w:rsidRDefault="00C67CEA" w:rsidP="00C40D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A277D" w14:textId="77777777" w:rsidR="00382282" w:rsidRDefault="00382282" w:rsidP="00C40D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</w:rPr>
        <w:t xml:space="preserve">Микросхема К1533ТР2 включает четыре RS-триггера. Её условно-графическое изображение представлено на рисунке 4.1. В составе микросхемы два триггера оснащены по одному входу R и одному входу S, а два других имеют по одному входу R и два входа S. Сброс триггеров и их установка в состояние 1 осуществляется путем подачи логического нуля на входы R и S соответственно. Для расширения функциональных возможностей два из четырёх триггеров имеют два входа S, соединённых логическим оператором И. </w:t>
      </w:r>
    </w:p>
    <w:p w14:paraId="5652EC42" w14:textId="106F28BA" w:rsidR="0026676D" w:rsidRPr="0026676D" w:rsidRDefault="00382282" w:rsidP="00C40D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2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</w:rPr>
        <w:t>После снятия сигналов логического нуля с входов R и S состояние триггера определяется тем, на каком из входов логический ноль был удалён последним. Основные параметры интегральной микросхемы приведены в таблице 4.1, а назначение выводов указано в таблице 4.2. Схема микросхемы изображена на рисунке 4.2.</w:t>
      </w:r>
    </w:p>
    <w:bookmarkEnd w:id="4"/>
    <w:bookmarkEnd w:id="5"/>
    <w:p w14:paraId="7DD1AE19" w14:textId="2EAEB95C" w:rsidR="00F86AEA" w:rsidRPr="00F86AEA" w:rsidRDefault="00066BB5" w:rsidP="00B7565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DC95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.2pt;height:307.9pt;mso-width-percent:0;mso-height-percent:0;mso-width-percent:0;mso-height-percent:0">
            <v:imagedata r:id="rId10" o:title="тр2 уго"/>
          </v:shape>
        </w:pict>
      </w:r>
    </w:p>
    <w:p w14:paraId="29CAE316" w14:textId="38881908" w:rsidR="00D112E8" w:rsidRDefault="00D112E8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</w:t>
      </w:r>
      <w:r w:rsidR="002F37CD">
        <w:rPr>
          <w:rFonts w:ascii="Times New Roman" w:hAnsi="Times New Roman" w:cs="Times New Roman"/>
          <w:sz w:val="28"/>
          <w:szCs w:val="28"/>
          <w:lang w:val="ru-RU"/>
        </w:rPr>
        <w:t xml:space="preserve">нок </w:t>
      </w:r>
      <w:r w:rsidR="006F4C6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F37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7AA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 xml:space="preserve"> Условно-графическое обозначение</w:t>
      </w:r>
      <w:r w:rsidR="008A7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 xml:space="preserve">ИМС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A7AAD">
        <w:rPr>
          <w:rFonts w:ascii="Times New Roman" w:hAnsi="Times New Roman" w:cs="Times New Roman"/>
          <w:sz w:val="28"/>
          <w:szCs w:val="28"/>
          <w:lang w:val="ru-RU"/>
        </w:rPr>
        <w:t>1533ТР2</w:t>
      </w:r>
    </w:p>
    <w:p w14:paraId="151E1E90" w14:textId="3F8733EF" w:rsidR="004C01B2" w:rsidRDefault="004C01B2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7"/>
        <w:gridCol w:w="2979"/>
      </w:tblGrid>
      <w:tr w:rsidR="00752122" w:rsidRPr="00F86AEA" w14:paraId="04625AE2" w14:textId="77777777" w:rsidTr="00B75652">
        <w:trPr>
          <w:trHeight w:val="397"/>
          <w:jc w:val="center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683FBF" w14:textId="0B4FBD80" w:rsidR="00752122" w:rsidRDefault="006F4C6B" w:rsidP="00B75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4</w:t>
            </w:r>
            <w:r w:rsidR="007521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 – Основные параметры ИМС К1533ТР2</w:t>
            </w:r>
          </w:p>
        </w:tc>
      </w:tr>
      <w:tr w:rsidR="004673AE" w:rsidRPr="00F86AEA" w14:paraId="063CD550" w14:textId="77777777" w:rsidTr="00B75652">
        <w:trPr>
          <w:trHeight w:val="397"/>
          <w:jc w:val="center"/>
        </w:trPr>
        <w:tc>
          <w:tcPr>
            <w:tcW w:w="637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D1DE221" w14:textId="1DFA4EFE" w:rsidR="004673AE" w:rsidRPr="004673AE" w:rsidRDefault="004673AE" w:rsidP="00B75652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Параметр</w:t>
            </w:r>
          </w:p>
        </w:tc>
        <w:tc>
          <w:tcPr>
            <w:tcW w:w="297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79158E" w14:textId="10A444A2" w:rsidR="004673AE" w:rsidRPr="004673AE" w:rsidRDefault="004673AE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Значение</w:t>
            </w:r>
          </w:p>
        </w:tc>
      </w:tr>
      <w:tr w:rsidR="00F86AEA" w:rsidRPr="00F86AEA" w14:paraId="577EBD11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5B9EAE47" w14:textId="77777777" w:rsidR="00F86AEA" w:rsidRPr="00F86AEA" w:rsidRDefault="00F86AEA" w:rsidP="00B75652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Напряжение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питания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Vcc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7190B50E" w14:textId="31938347" w:rsidR="00F86AEA" w:rsidRPr="00F86AEA" w:rsidRDefault="00F86AEA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+5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 ±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10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%</w:t>
            </w:r>
          </w:p>
        </w:tc>
      </w:tr>
      <w:tr w:rsidR="00F86AEA" w:rsidRPr="00F86AEA" w14:paraId="713389DB" w14:textId="77777777" w:rsidTr="006D43DD">
        <w:trPr>
          <w:trHeight w:val="397"/>
          <w:jc w:val="center"/>
        </w:trPr>
        <w:tc>
          <w:tcPr>
            <w:tcW w:w="6377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4280D11" w14:textId="77777777" w:rsidR="00F86AEA" w:rsidRPr="00F86AEA" w:rsidRDefault="00F86AEA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Ток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потребления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статический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), max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7F8A217C" w14:textId="4BBFF853" w:rsidR="00F86AEA" w:rsidRPr="00F86AEA" w:rsidRDefault="00F86AEA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5,5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</w:t>
            </w:r>
            <w:proofErr w:type="spellEnd"/>
          </w:p>
        </w:tc>
      </w:tr>
      <w:tr w:rsidR="00F86AEA" w:rsidRPr="00F86AEA" w14:paraId="5E1749E6" w14:textId="77777777" w:rsidTr="006D43DD">
        <w:trPr>
          <w:trHeight w:val="397"/>
          <w:jc w:val="center"/>
        </w:trPr>
        <w:tc>
          <w:tcPr>
            <w:tcW w:w="6377" w:type="dxa"/>
            <w:tcBorders>
              <w:bottom w:val="nil"/>
            </w:tcBorders>
            <w:shd w:val="clear" w:color="auto" w:fill="FFFFFF"/>
            <w:vAlign w:val="center"/>
            <w:hideMark/>
          </w:tcPr>
          <w:p w14:paraId="613C817B" w14:textId="77777777" w:rsidR="00F86AEA" w:rsidRPr="00F86AEA" w:rsidRDefault="00F86AEA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Входной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ток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(0),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не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более</w:t>
            </w:r>
            <w:proofErr w:type="spellEnd"/>
          </w:p>
        </w:tc>
        <w:tc>
          <w:tcPr>
            <w:tcW w:w="2979" w:type="dxa"/>
            <w:tcBorders>
              <w:bottom w:val="nil"/>
            </w:tcBorders>
            <w:shd w:val="clear" w:color="auto" w:fill="FFFFFF"/>
            <w:vAlign w:val="center"/>
            <w:hideMark/>
          </w:tcPr>
          <w:p w14:paraId="69402D50" w14:textId="509A551C" w:rsidR="00F86AEA" w:rsidRPr="00F86AEA" w:rsidRDefault="00F86AEA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0,2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</w:t>
            </w:r>
            <w:proofErr w:type="spellEnd"/>
          </w:p>
        </w:tc>
      </w:tr>
      <w:tr w:rsidR="008B403C" w:rsidRPr="00F86AEA" w14:paraId="426E76F7" w14:textId="77777777" w:rsidTr="006D43DD">
        <w:trPr>
          <w:trHeight w:val="397"/>
          <w:jc w:val="center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6366E0" w14:textId="1EA706C2" w:rsidR="008B403C" w:rsidRPr="008B403C" w:rsidRDefault="006F4C6B" w:rsidP="00B75652">
            <w:pPr>
              <w:spacing w:after="0" w:line="240" w:lineRule="auto"/>
              <w:ind w:firstLine="13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bookmarkStart w:id="6" w:name="OLE_LINK1"/>
            <w:bookmarkStart w:id="7" w:name="OLE_LINK2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lastRenderedPageBreak/>
              <w:t>Продолжение таблицы 4</w:t>
            </w:r>
            <w:r w:rsidR="008B403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.1</w:t>
            </w:r>
            <w:bookmarkEnd w:id="6"/>
            <w:bookmarkEnd w:id="7"/>
          </w:p>
        </w:tc>
      </w:tr>
      <w:tr w:rsidR="008B403C" w:rsidRPr="00F86AEA" w14:paraId="5ADF5EB1" w14:textId="77777777" w:rsidTr="00B75652">
        <w:trPr>
          <w:trHeight w:val="397"/>
          <w:jc w:val="center"/>
        </w:trPr>
        <w:tc>
          <w:tcPr>
            <w:tcW w:w="637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E26C102" w14:textId="1823E4F9" w:rsidR="008B403C" w:rsidRPr="00F86AEA" w:rsidRDefault="008B403C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Параметр</w:t>
            </w:r>
          </w:p>
        </w:tc>
        <w:tc>
          <w:tcPr>
            <w:tcW w:w="297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FC74643" w14:textId="3768E360" w:rsidR="008B403C" w:rsidRPr="008B403C" w:rsidRDefault="008B403C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Значение</w:t>
            </w:r>
          </w:p>
        </w:tc>
      </w:tr>
      <w:tr w:rsidR="00382282" w:rsidRPr="00F86AEA" w14:paraId="1A6F6179" w14:textId="77777777" w:rsidTr="00B75652">
        <w:trPr>
          <w:trHeight w:val="454"/>
          <w:jc w:val="center"/>
        </w:trPr>
        <w:tc>
          <w:tcPr>
            <w:tcW w:w="6377" w:type="dxa"/>
            <w:shd w:val="clear" w:color="auto" w:fill="FFFFFF"/>
            <w:vAlign w:val="center"/>
          </w:tcPr>
          <w:p w14:paraId="7253643A" w14:textId="7F7238F5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Входной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ток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(1),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не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более</w:t>
            </w:r>
            <w:proofErr w:type="spellEnd"/>
          </w:p>
        </w:tc>
        <w:tc>
          <w:tcPr>
            <w:tcW w:w="2979" w:type="dxa"/>
            <w:shd w:val="clear" w:color="auto" w:fill="FFFFFF"/>
            <w:vAlign w:val="center"/>
          </w:tcPr>
          <w:p w14:paraId="04390487" w14:textId="0149A751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мкА</w:t>
            </w:r>
            <w:proofErr w:type="spellEnd"/>
          </w:p>
        </w:tc>
      </w:tr>
      <w:tr w:rsidR="00382282" w:rsidRPr="00F86AEA" w14:paraId="7F25DB66" w14:textId="77777777" w:rsidTr="00B75652">
        <w:trPr>
          <w:trHeight w:val="454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59EC4854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Выходной ток лог. "0", не менее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589FA265" w14:textId="7D2A0BAF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</w:t>
            </w:r>
            <w:proofErr w:type="spellEnd"/>
          </w:p>
        </w:tc>
      </w:tr>
      <w:tr w:rsidR="00382282" w:rsidRPr="00F86AEA" w14:paraId="69FFE94E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6A5EC8AB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Выходной ток лог. "1", не менее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5145489F" w14:textId="053C80E9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0,4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</w:t>
            </w:r>
            <w:proofErr w:type="spellEnd"/>
          </w:p>
        </w:tc>
      </w:tr>
      <w:tr w:rsidR="00382282" w:rsidRPr="00F86AEA" w14:paraId="70611CEF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19A6449B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Типовая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задержка</w:t>
            </w:r>
            <w:proofErr w:type="spellEnd"/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1AA2BE09" w14:textId="1B4C232E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–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нс</w:t>
            </w:r>
            <w:proofErr w:type="spellEnd"/>
          </w:p>
        </w:tc>
      </w:tr>
      <w:tr w:rsidR="00382282" w:rsidRPr="00F86AEA" w14:paraId="06B52CA7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589FE978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Входной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"0"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09CC891F" w14:textId="12866EC1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&lt; 0,8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382282" w:rsidRPr="00F86AEA" w14:paraId="660BD0A4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6F7EB398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Входной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"1"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6ABCBF82" w14:textId="7924C42A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&gt; 2,0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382282" w:rsidRPr="00F86AEA" w14:paraId="37FEDE84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6E500B6D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Выходной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"0"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0FD34B5D" w14:textId="39547BF9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&lt; 0,5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382282" w:rsidRPr="00F86AEA" w14:paraId="0B3D54C6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47AB3C7A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Выходной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"1"</w:t>
            </w:r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0F3BFBF3" w14:textId="140FB30B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&gt; 2,5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382282" w:rsidRPr="00F86AEA" w14:paraId="224F0911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4AE9EBF2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Рабочий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диапазон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температур</w:t>
            </w:r>
            <w:proofErr w:type="spellEnd"/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0B0D8FB7" w14:textId="1609E12A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-10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en-US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ru-RU"/>
                <w14:ligatures w14:val="none"/>
              </w:rPr>
              <w:t xml:space="preserve"> </w:t>
            </w:r>
            <w:proofErr w:type="gram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C..+</w:t>
            </w:r>
            <w:proofErr w:type="gram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70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en-US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ru-RU"/>
                <w14:ligatures w14:val="none"/>
              </w:rPr>
              <w:t xml:space="preserve"> </w:t>
            </w: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C</w:t>
            </w:r>
          </w:p>
        </w:tc>
      </w:tr>
      <w:tr w:rsidR="00382282" w:rsidRPr="00F86AEA" w14:paraId="6388DDC8" w14:textId="77777777" w:rsidTr="00B75652">
        <w:trPr>
          <w:trHeight w:val="397"/>
          <w:jc w:val="center"/>
        </w:trPr>
        <w:tc>
          <w:tcPr>
            <w:tcW w:w="6377" w:type="dxa"/>
            <w:shd w:val="clear" w:color="auto" w:fill="FFFFFF"/>
            <w:vAlign w:val="center"/>
            <w:hideMark/>
          </w:tcPr>
          <w:p w14:paraId="59B44F02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Импортный</w:t>
            </w:r>
            <w:proofErr w:type="spellEnd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 </w:t>
            </w:r>
            <w:proofErr w:type="spellStart"/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аналог</w:t>
            </w:r>
            <w:proofErr w:type="spellEnd"/>
          </w:p>
        </w:tc>
        <w:tc>
          <w:tcPr>
            <w:tcW w:w="2979" w:type="dxa"/>
            <w:shd w:val="clear" w:color="auto" w:fill="FFFFFF"/>
            <w:vAlign w:val="center"/>
            <w:hideMark/>
          </w:tcPr>
          <w:p w14:paraId="7547EE2B" w14:textId="77777777" w:rsidR="00382282" w:rsidRPr="00F86AEA" w:rsidRDefault="00382282" w:rsidP="00382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F86AE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74ALS279</w:t>
            </w:r>
          </w:p>
        </w:tc>
      </w:tr>
    </w:tbl>
    <w:p w14:paraId="7A71C088" w14:textId="7759FBD9" w:rsidR="00F86AEA" w:rsidRDefault="00F86AEA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542"/>
        <w:gridCol w:w="6814"/>
      </w:tblGrid>
      <w:tr w:rsidR="00A42573" w14:paraId="7C2618A8" w14:textId="77777777" w:rsidTr="00B75652">
        <w:trPr>
          <w:trHeight w:val="397"/>
        </w:trPr>
        <w:tc>
          <w:tcPr>
            <w:tcW w:w="9356" w:type="dxa"/>
            <w:gridSpan w:val="2"/>
            <w:tcBorders>
              <w:top w:val="nil"/>
              <w:left w:val="nil"/>
              <w:right w:val="nil"/>
            </w:tcBorders>
          </w:tcPr>
          <w:p w14:paraId="2ABEFE14" w14:textId="23DCEF56" w:rsidR="00A42573" w:rsidRDefault="006F4C6B" w:rsidP="007D727A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4</w:t>
            </w:r>
            <w:r w:rsidR="00A42573">
              <w:rPr>
                <w:rFonts w:ascii="Times New Roman" w:hAnsi="Times New Roman" w:cs="Times New Roman"/>
                <w:sz w:val="28"/>
                <w:szCs w:val="28"/>
              </w:rPr>
              <w:t xml:space="preserve">.2 – Назначение входов и выходов ИМС К1533ТР2 </w:t>
            </w:r>
          </w:p>
        </w:tc>
      </w:tr>
      <w:tr w:rsidR="00FE722B" w14:paraId="64057D85" w14:textId="77777777" w:rsidTr="00B75652">
        <w:trPr>
          <w:trHeight w:val="397"/>
        </w:trPr>
        <w:tc>
          <w:tcPr>
            <w:tcW w:w="2542" w:type="dxa"/>
          </w:tcPr>
          <w:p w14:paraId="75C15E99" w14:textId="65E3C43D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вывода ИМС</w:t>
            </w:r>
          </w:p>
        </w:tc>
        <w:tc>
          <w:tcPr>
            <w:tcW w:w="6814" w:type="dxa"/>
          </w:tcPr>
          <w:p w14:paraId="234332ED" w14:textId="362D785C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FE722B" w14:paraId="5F34E958" w14:textId="77777777" w:rsidTr="00B75652">
        <w:trPr>
          <w:trHeight w:val="397"/>
        </w:trPr>
        <w:tc>
          <w:tcPr>
            <w:tcW w:w="2542" w:type="dxa"/>
          </w:tcPr>
          <w:p w14:paraId="41AD45D6" w14:textId="240090F2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14" w:type="dxa"/>
          </w:tcPr>
          <w:p w14:paraId="1CDCD71B" w14:textId="696DF8EA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 первого триггера</w:t>
            </w:r>
          </w:p>
        </w:tc>
      </w:tr>
      <w:tr w:rsidR="00FE722B" w:rsidRPr="009C0F3C" w14:paraId="1836FC8B" w14:textId="77777777" w:rsidTr="00B75652">
        <w:trPr>
          <w:trHeight w:val="397"/>
        </w:trPr>
        <w:tc>
          <w:tcPr>
            <w:tcW w:w="2542" w:type="dxa"/>
          </w:tcPr>
          <w:p w14:paraId="0BE8BA33" w14:textId="04B5E95F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14" w:type="dxa"/>
          </w:tcPr>
          <w:p w14:paraId="69D47FC8" w14:textId="5163F20B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установки первого триггера</w:t>
            </w:r>
          </w:p>
        </w:tc>
      </w:tr>
      <w:tr w:rsidR="00FE722B" w14:paraId="4867E911" w14:textId="77777777" w:rsidTr="00B75652">
        <w:trPr>
          <w:trHeight w:val="397"/>
        </w:trPr>
        <w:tc>
          <w:tcPr>
            <w:tcW w:w="2542" w:type="dxa"/>
          </w:tcPr>
          <w:p w14:paraId="10830EA8" w14:textId="50B1EC09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14" w:type="dxa"/>
          </w:tcPr>
          <w:p w14:paraId="40BDB224" w14:textId="33B07485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установки первого триггера</w:t>
            </w:r>
          </w:p>
        </w:tc>
      </w:tr>
      <w:tr w:rsidR="00FE722B" w14:paraId="3401B24B" w14:textId="77777777" w:rsidTr="00B75652">
        <w:trPr>
          <w:trHeight w:val="397"/>
        </w:trPr>
        <w:tc>
          <w:tcPr>
            <w:tcW w:w="2542" w:type="dxa"/>
          </w:tcPr>
          <w:p w14:paraId="556510C9" w14:textId="559471E1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14" w:type="dxa"/>
          </w:tcPr>
          <w:p w14:paraId="72760098" w14:textId="19D795A8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первого триггера</w:t>
            </w:r>
          </w:p>
        </w:tc>
      </w:tr>
      <w:tr w:rsidR="00FE722B" w14:paraId="46A3A404" w14:textId="77777777" w:rsidTr="00B75652">
        <w:trPr>
          <w:trHeight w:val="397"/>
        </w:trPr>
        <w:tc>
          <w:tcPr>
            <w:tcW w:w="2542" w:type="dxa"/>
          </w:tcPr>
          <w:p w14:paraId="4021B074" w14:textId="58C38C72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14" w:type="dxa"/>
          </w:tcPr>
          <w:p w14:paraId="783C916B" w14:textId="614D8F1E" w:rsidR="00FE722B" w:rsidRDefault="006F2F7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 второго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 xml:space="preserve"> триггера</w:t>
            </w:r>
          </w:p>
        </w:tc>
      </w:tr>
      <w:tr w:rsidR="00FE722B" w14:paraId="074B79B1" w14:textId="77777777" w:rsidTr="00B75652">
        <w:trPr>
          <w:trHeight w:val="397"/>
        </w:trPr>
        <w:tc>
          <w:tcPr>
            <w:tcW w:w="2542" w:type="dxa"/>
          </w:tcPr>
          <w:p w14:paraId="0ED807E5" w14:textId="023E0AEE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14" w:type="dxa"/>
          </w:tcPr>
          <w:p w14:paraId="54FCF4E3" w14:textId="7BF0D5F8" w:rsidR="00FE722B" w:rsidRDefault="006F2F7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установки второго триггера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E722B" w14:paraId="3CEC12AF" w14:textId="77777777" w:rsidTr="00B75652">
        <w:trPr>
          <w:trHeight w:val="397"/>
        </w:trPr>
        <w:tc>
          <w:tcPr>
            <w:tcW w:w="2542" w:type="dxa"/>
          </w:tcPr>
          <w:p w14:paraId="75882AE1" w14:textId="2DB495A2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14" w:type="dxa"/>
          </w:tcPr>
          <w:p w14:paraId="0B75AFF5" w14:textId="24987099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третьего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 xml:space="preserve"> триггера</w:t>
            </w:r>
          </w:p>
        </w:tc>
      </w:tr>
      <w:tr w:rsidR="00FE722B" w14:paraId="18A8D28B" w14:textId="77777777" w:rsidTr="00B75652">
        <w:trPr>
          <w:trHeight w:val="397"/>
        </w:trPr>
        <w:tc>
          <w:tcPr>
            <w:tcW w:w="2542" w:type="dxa"/>
          </w:tcPr>
          <w:p w14:paraId="4795A4C2" w14:textId="31CBCA45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14" w:type="dxa"/>
          </w:tcPr>
          <w:p w14:paraId="3A8EF063" w14:textId="6693A1D4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</w:t>
            </w:r>
            <w:r w:rsidR="00887958">
              <w:rPr>
                <w:rFonts w:ascii="Times New Roman" w:hAnsi="Times New Roman" w:cs="Times New Roman"/>
                <w:sz w:val="28"/>
                <w:szCs w:val="28"/>
              </w:rPr>
              <w:t xml:space="preserve"> вывод</w:t>
            </w:r>
          </w:p>
        </w:tc>
      </w:tr>
      <w:tr w:rsidR="00FE722B" w14:paraId="4FC9FF91" w14:textId="77777777" w:rsidTr="00B75652">
        <w:trPr>
          <w:trHeight w:val="397"/>
        </w:trPr>
        <w:tc>
          <w:tcPr>
            <w:tcW w:w="2542" w:type="dxa"/>
          </w:tcPr>
          <w:p w14:paraId="1FA1EA67" w14:textId="2B9B4B1A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14" w:type="dxa"/>
          </w:tcPr>
          <w:p w14:paraId="175916BD" w14:textId="358995DC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третьего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 xml:space="preserve"> триггера</w:t>
            </w:r>
          </w:p>
        </w:tc>
      </w:tr>
      <w:tr w:rsidR="00FE722B" w14:paraId="557872C3" w14:textId="77777777" w:rsidTr="00B75652">
        <w:trPr>
          <w:trHeight w:val="397"/>
        </w:trPr>
        <w:tc>
          <w:tcPr>
            <w:tcW w:w="2542" w:type="dxa"/>
          </w:tcPr>
          <w:p w14:paraId="135E2C47" w14:textId="24E26944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14" w:type="dxa"/>
          </w:tcPr>
          <w:p w14:paraId="7C048BE9" w14:textId="7EED22A3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установки третье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>го триггера</w:t>
            </w:r>
          </w:p>
        </w:tc>
      </w:tr>
      <w:tr w:rsidR="00FE722B" w14:paraId="7535C52C" w14:textId="77777777" w:rsidTr="00B75652">
        <w:trPr>
          <w:trHeight w:val="397"/>
        </w:trPr>
        <w:tc>
          <w:tcPr>
            <w:tcW w:w="2542" w:type="dxa"/>
          </w:tcPr>
          <w:p w14:paraId="08D78C45" w14:textId="7B31888F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14" w:type="dxa"/>
          </w:tcPr>
          <w:p w14:paraId="6319F0BF" w14:textId="30EF1C87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установки третье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>го триггера</w:t>
            </w:r>
          </w:p>
        </w:tc>
      </w:tr>
      <w:tr w:rsidR="00FE722B" w14:paraId="331A0394" w14:textId="77777777" w:rsidTr="00B75652">
        <w:trPr>
          <w:trHeight w:val="397"/>
        </w:trPr>
        <w:tc>
          <w:tcPr>
            <w:tcW w:w="2542" w:type="dxa"/>
          </w:tcPr>
          <w:p w14:paraId="2ADA1781" w14:textId="76C13992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14" w:type="dxa"/>
          </w:tcPr>
          <w:p w14:paraId="0D70953D" w14:textId="07C6D54E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 четверто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>го триггера</w:t>
            </w:r>
          </w:p>
        </w:tc>
      </w:tr>
      <w:tr w:rsidR="00FE722B" w14:paraId="412CB4A5" w14:textId="77777777" w:rsidTr="00B75652">
        <w:trPr>
          <w:trHeight w:val="397"/>
        </w:trPr>
        <w:tc>
          <w:tcPr>
            <w:tcW w:w="2542" w:type="dxa"/>
          </w:tcPr>
          <w:p w14:paraId="08080402" w14:textId="491556CB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14" w:type="dxa"/>
          </w:tcPr>
          <w:p w14:paraId="13CD2C64" w14:textId="55115917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четверто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>го триггера</w:t>
            </w:r>
          </w:p>
        </w:tc>
      </w:tr>
      <w:tr w:rsidR="00FE722B" w14:paraId="0DD2994B" w14:textId="77777777" w:rsidTr="00B75652">
        <w:trPr>
          <w:trHeight w:val="397"/>
        </w:trPr>
        <w:tc>
          <w:tcPr>
            <w:tcW w:w="2542" w:type="dxa"/>
          </w:tcPr>
          <w:p w14:paraId="6B1B003F" w14:textId="74F4CA45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14" w:type="dxa"/>
          </w:tcPr>
          <w:p w14:paraId="4A3C7EA0" w14:textId="1CC45C43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установки четверто</w:t>
            </w:r>
            <w:r w:rsidRPr="0007538D">
              <w:rPr>
                <w:rFonts w:ascii="Times New Roman" w:hAnsi="Times New Roman" w:cs="Times New Roman"/>
                <w:sz w:val="28"/>
                <w:szCs w:val="28"/>
              </w:rPr>
              <w:t>го триггера</w:t>
            </w:r>
          </w:p>
        </w:tc>
      </w:tr>
      <w:tr w:rsidR="00FE722B" w14:paraId="4BEED01B" w14:textId="77777777" w:rsidTr="00B75652">
        <w:trPr>
          <w:trHeight w:val="397"/>
        </w:trPr>
        <w:tc>
          <w:tcPr>
            <w:tcW w:w="2542" w:type="dxa"/>
          </w:tcPr>
          <w:p w14:paraId="634F8B90" w14:textId="306F2D28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14" w:type="dxa"/>
          </w:tcPr>
          <w:p w14:paraId="0079639B" w14:textId="55573FD5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 четверто</w:t>
            </w:r>
            <w:r w:rsidRPr="00FE722B">
              <w:rPr>
                <w:rFonts w:ascii="Times New Roman" w:hAnsi="Times New Roman" w:cs="Times New Roman"/>
                <w:sz w:val="28"/>
                <w:szCs w:val="28"/>
              </w:rPr>
              <w:t>го триггера</w:t>
            </w:r>
          </w:p>
        </w:tc>
      </w:tr>
      <w:tr w:rsidR="00FE722B" w14:paraId="0511B2E3" w14:textId="77777777" w:rsidTr="00B75652">
        <w:trPr>
          <w:trHeight w:val="397"/>
        </w:trPr>
        <w:tc>
          <w:tcPr>
            <w:tcW w:w="2542" w:type="dxa"/>
          </w:tcPr>
          <w:p w14:paraId="6FAD38D8" w14:textId="6A91BB8C" w:rsidR="00FE722B" w:rsidRDefault="00FE722B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14" w:type="dxa"/>
          </w:tcPr>
          <w:p w14:paraId="0FD1F787" w14:textId="1A6B9252" w:rsidR="00FE722B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питания</w:t>
            </w:r>
          </w:p>
        </w:tc>
      </w:tr>
    </w:tbl>
    <w:p w14:paraId="68398F65" w14:textId="77777777" w:rsidR="0007538D" w:rsidRDefault="0007538D" w:rsidP="00B7565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316CA3A6" w14:textId="79BF2787" w:rsidR="00D25A79" w:rsidRDefault="00D25A79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936230" wp14:editId="1DF3B86A">
            <wp:extent cx="1421765" cy="6734310"/>
            <wp:effectExtent l="0" t="0" r="6985" b="9525"/>
            <wp:docPr id="15927663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40" cy="67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A02" w14:textId="4718C762" w:rsidR="008A7AAD" w:rsidRDefault="002F37CD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F4C6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A7AA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>хема</w:t>
      </w:r>
      <w:r w:rsidR="008A7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A7AAD">
        <w:rPr>
          <w:rFonts w:ascii="Times New Roman" w:hAnsi="Times New Roman" w:cs="Times New Roman"/>
          <w:sz w:val="28"/>
          <w:szCs w:val="28"/>
          <w:lang w:val="ru-RU"/>
        </w:rPr>
        <w:t>1533ТР2</w:t>
      </w:r>
    </w:p>
    <w:p w14:paraId="0EE3AFB8" w14:textId="77777777" w:rsidR="004673AE" w:rsidRDefault="004673AE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909D0" w14:textId="01DC581C" w:rsidR="00C51DB9" w:rsidRPr="00C51DB9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OLE_LINK27"/>
      <w:bookmarkStart w:id="9" w:name="OLE_LINK28"/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51DB9" w:rsidRPr="00C51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ИМС </w:t>
      </w:r>
      <w:r w:rsidR="008A4CC8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C51DB9" w:rsidRPr="00C51DB9">
        <w:rPr>
          <w:rFonts w:ascii="Times New Roman" w:hAnsi="Times New Roman" w:cs="Times New Roman"/>
          <w:b/>
          <w:sz w:val="28"/>
          <w:szCs w:val="28"/>
          <w:lang w:val="ru-RU"/>
        </w:rPr>
        <w:t>1533ИР8</w:t>
      </w:r>
    </w:p>
    <w:p w14:paraId="605476F4" w14:textId="236463C1" w:rsidR="00C51DB9" w:rsidRDefault="00C51DB9" w:rsidP="00C40D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B132484" w14:textId="30806C8C" w:rsidR="00382282" w:rsidRDefault="00382282" w:rsidP="00C40D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t>Микросхема</w:t>
      </w:r>
      <w:r w:rsidR="00845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282">
        <w:rPr>
          <w:rFonts w:ascii="Times New Roman" w:hAnsi="Times New Roman" w:cs="Times New Roman"/>
          <w:sz w:val="28"/>
          <w:szCs w:val="28"/>
          <w:lang w:val="ru-RU"/>
        </w:rPr>
        <w:t>1533ИР8 представляет собой в</w:t>
      </w:r>
      <w:r w:rsidR="00BE647E">
        <w:rPr>
          <w:rFonts w:ascii="Times New Roman" w:hAnsi="Times New Roman" w:cs="Times New Roman"/>
          <w:sz w:val="28"/>
          <w:szCs w:val="28"/>
          <w:lang w:val="ru-RU"/>
        </w:rPr>
        <w:t>осьми</w:t>
      </w:r>
      <w:r w:rsidRPr="00382282">
        <w:rPr>
          <w:rFonts w:ascii="Times New Roman" w:hAnsi="Times New Roman" w:cs="Times New Roman"/>
          <w:sz w:val="28"/>
          <w:szCs w:val="28"/>
          <w:lang w:val="ru-RU"/>
        </w:rPr>
        <w:t>разрядный последовательный сдвиговый регистр с возможностью параллельного вывода данных. Этот регистр обеспечивает последовательную загрузку информации, параллельную её выгрузку, а также общий сброс. Условно-графическое изображение ИМС 1533ИР8 показано на рисунке 4.3.</w:t>
      </w:r>
      <w:r w:rsidR="007D18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B2DCE7" w14:textId="7684F2D1" w:rsidR="00382282" w:rsidRDefault="00382282" w:rsidP="00C40D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t>Регистр 1533ИР8 может быть использован в качестве буферного запоминающего устройства для временного хранения данных, а также для преобразования данных из последовательного формата в параллельный.</w:t>
      </w:r>
    </w:p>
    <w:p w14:paraId="4B997398" w14:textId="1F02D60A" w:rsidR="00382282" w:rsidRPr="00382282" w:rsidRDefault="00382282" w:rsidP="00782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lastRenderedPageBreak/>
        <w:t>1533ИР8 представляет собой простой сдвиговый регистр. Он оснащён двумя входами данных D, соединёнными через логический элемент “И”, тактовым входом C, инверсным входом для сброса R, а также параллельными выходами Q0-Q7.</w:t>
      </w:r>
    </w:p>
    <w:p w14:paraId="3354589B" w14:textId="0C43011A" w:rsidR="00382282" w:rsidRPr="00382282" w:rsidRDefault="00382282" w:rsidP="00782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t>Приём данных через последовательные входы D и их сдвиг внутри регистра происходят при положительном фронте сигнала на тактовом входе C.</w:t>
      </w:r>
    </w:p>
    <w:p w14:paraId="09CD3CB5" w14:textId="018E0C1B" w:rsidR="00382282" w:rsidRPr="00382282" w:rsidRDefault="00382282" w:rsidP="00782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t>Для сброса всех выходов в состояние нуля необходимо подать на вход R низкий уровень сигнала.</w:t>
      </w:r>
    </w:p>
    <w:p w14:paraId="5ED65A84" w14:textId="43C72AA9" w:rsidR="00382282" w:rsidRPr="00382282" w:rsidRDefault="00382282" w:rsidP="00782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 интегральной микросхемы приведены в таблице 4.3, а назначение выводов описано в таблице 4.4.</w:t>
      </w:r>
      <w:r w:rsidR="007D18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81A" w:rsidRPr="007D181A">
        <w:rPr>
          <w:rFonts w:ascii="Times New Roman" w:hAnsi="Times New Roman" w:cs="Times New Roman"/>
          <w:sz w:val="28"/>
          <w:szCs w:val="28"/>
          <w:lang w:val="ru-RU"/>
        </w:rPr>
        <w:t>по входным и выходным уровням сигналов совместима с другими ИС стандартной ТТЛ логики.</w:t>
      </w:r>
    </w:p>
    <w:p w14:paraId="524F3E1B" w14:textId="4AD9EEB6" w:rsidR="0026676D" w:rsidRPr="0026676D" w:rsidRDefault="00382282" w:rsidP="003822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2"/>
          <w:szCs w:val="28"/>
          <w:lang w:val="ru-RU"/>
        </w:rPr>
      </w:pPr>
      <w:r w:rsidRPr="00382282">
        <w:rPr>
          <w:rFonts w:ascii="Times New Roman" w:hAnsi="Times New Roman" w:cs="Times New Roman"/>
          <w:sz w:val="28"/>
          <w:szCs w:val="28"/>
          <w:lang w:val="ru-RU"/>
        </w:rPr>
        <w:t>Схема микросхемы 1533ИР8 изображена на рисунке 4.4.</w:t>
      </w:r>
    </w:p>
    <w:bookmarkEnd w:id="8"/>
    <w:bookmarkEnd w:id="9"/>
    <w:p w14:paraId="50D400EF" w14:textId="1C987477" w:rsidR="007F5419" w:rsidRPr="0026676D" w:rsidRDefault="00D25A79" w:rsidP="002667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13625" wp14:editId="2E1C02A7">
            <wp:extent cx="1951393" cy="2726724"/>
            <wp:effectExtent l="0" t="0" r="4445" b="3810"/>
            <wp:docPr id="1794015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8" cy="27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6CD9" w14:textId="25A794FC" w:rsidR="00DA6146" w:rsidRDefault="006F4C6B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>словно-графическое обозначение ИМС 1533ИР8</w:t>
      </w:r>
    </w:p>
    <w:p w14:paraId="6D22E0B5" w14:textId="0F73D20F" w:rsidR="00DA6146" w:rsidRDefault="00DA6146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4E50C7" w14:textId="508EF352" w:rsidR="004C01B2" w:rsidRDefault="006F4C6B" w:rsidP="00B756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</w:t>
      </w:r>
      <w:r w:rsidR="0026676D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4C01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B403C">
        <w:rPr>
          <w:rFonts w:ascii="Times New Roman" w:hAnsi="Times New Roman" w:cs="Times New Roman"/>
          <w:sz w:val="28"/>
          <w:szCs w:val="28"/>
          <w:lang w:val="ru-RU"/>
        </w:rPr>
        <w:t>Основные параметры ИМС К1533ИР8</w:t>
      </w:r>
    </w:p>
    <w:tbl>
      <w:tblPr>
        <w:tblW w:w="93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1"/>
        <w:gridCol w:w="2556"/>
      </w:tblGrid>
      <w:tr w:rsidR="004673AE" w:rsidRPr="004C01B2" w14:paraId="7BF63444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342C2E" w14:textId="6774427D" w:rsidR="004673AE" w:rsidRPr="004673AE" w:rsidRDefault="004673AE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Параметр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8FE94F" w14:textId="6ACE6F13" w:rsidR="004673AE" w:rsidRPr="004673AE" w:rsidRDefault="004673AE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Значение</w:t>
            </w:r>
          </w:p>
        </w:tc>
      </w:tr>
      <w:tr w:rsidR="004C01B2" w:rsidRPr="004C01B2" w14:paraId="182773F6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9F3B83" w14:textId="77777777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Напряжение питания (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Vcc</w:t>
            </w:r>
            <w:proofErr w:type="spellEnd"/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)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BAFA76" w14:textId="21D34AAF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+5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 ±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%</w:t>
            </w:r>
          </w:p>
        </w:tc>
      </w:tr>
      <w:tr w:rsidR="004C01B2" w:rsidRPr="004C01B2" w14:paraId="2473FD78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9857D8" w14:textId="77777777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Входной ток ("0"), не более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6ECB24" w14:textId="765564B9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0,2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мА</w:t>
            </w:r>
          </w:p>
        </w:tc>
      </w:tr>
      <w:tr w:rsidR="004C01B2" w:rsidRPr="004C01B2" w14:paraId="63B7E7F9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CFB2D2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Входной ток ("1"), не боле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е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0BEE0C" w14:textId="257AE2A4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20/40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мкА</w:t>
            </w:r>
            <w:proofErr w:type="spellEnd"/>
          </w:p>
        </w:tc>
      </w:tr>
      <w:tr w:rsidR="004C01B2" w:rsidRPr="004C01B2" w14:paraId="46104345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4B1C57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Ток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потребления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статический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), max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8B0A20" w14:textId="41E4D019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29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</w:t>
            </w:r>
            <w:proofErr w:type="spellEnd"/>
          </w:p>
        </w:tc>
      </w:tr>
      <w:tr w:rsidR="004C01B2" w:rsidRPr="004C01B2" w14:paraId="3F934B0F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F17924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Нагрузочная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способность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B70DA5" w14:textId="0C153ABC" w:rsidR="004C01B2" w:rsidRPr="004C01B2" w:rsidRDefault="00485223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входов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ТТЛ</w:t>
            </w:r>
          </w:p>
        </w:tc>
      </w:tr>
      <w:tr w:rsidR="004C01B2" w:rsidRPr="004C01B2" w14:paraId="0506C6D9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B3494E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Выходной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"0"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0FFA6B" w14:textId="044560FC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&lt; 0,5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4C01B2" w:rsidRPr="004C01B2" w14:paraId="44A2C44D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071C7D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Выходной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"1"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DCE750" w14:textId="32F1E0AF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&gt; 2,5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4C01B2" w:rsidRPr="004C01B2" w14:paraId="63C68399" w14:textId="77777777" w:rsidTr="00B75652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518874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Время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задержки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распространения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EC92BF" w14:textId="4F7E14D4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17-19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нс</w:t>
            </w:r>
            <w:proofErr w:type="spellEnd"/>
          </w:p>
        </w:tc>
      </w:tr>
      <w:tr w:rsidR="004C01B2" w:rsidRPr="004C01B2" w14:paraId="50DEACBF" w14:textId="77777777" w:rsidTr="007D181A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B37918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Длительность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фронта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спада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"С"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3978DD" w14:textId="52EE55C8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&lt;</w:t>
            </w:r>
            <w:r w:rsidR="002268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50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нс</w:t>
            </w:r>
            <w:proofErr w:type="spellEnd"/>
          </w:p>
        </w:tc>
      </w:tr>
      <w:tr w:rsidR="004C01B2" w:rsidRPr="004C01B2" w14:paraId="6FA52392" w14:textId="77777777" w:rsidTr="007D181A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95FBF9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Ёмкость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нагрузки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максимальная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F0381A" w14:textId="463DD286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200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пФ</w:t>
            </w:r>
            <w:proofErr w:type="spellEnd"/>
          </w:p>
        </w:tc>
      </w:tr>
    </w:tbl>
    <w:p w14:paraId="3A484F3F" w14:textId="5B8080BA" w:rsidR="007D181A" w:rsidRDefault="007D181A">
      <w:r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val="ru-RU"/>
          <w14:ligatures w14:val="none"/>
        </w:rPr>
        <w:lastRenderedPageBreak/>
        <w:t>Продолжение таблицы 4.3</w:t>
      </w:r>
    </w:p>
    <w:tbl>
      <w:tblPr>
        <w:tblW w:w="93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1"/>
        <w:gridCol w:w="2556"/>
      </w:tblGrid>
      <w:tr w:rsidR="007D181A" w:rsidRPr="004C01B2" w14:paraId="4D6AE95A" w14:textId="77777777" w:rsidTr="007820EA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8B5C38" w14:textId="0EBD9715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Тактовая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частота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5DA40A" w14:textId="7B6F6DF8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до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35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МГц</w:t>
            </w:r>
            <w:proofErr w:type="spellEnd"/>
          </w:p>
        </w:tc>
      </w:tr>
      <w:tr w:rsidR="007D181A" w:rsidRPr="004C01B2" w14:paraId="1DFED705" w14:textId="77777777" w:rsidTr="007820EA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C3D6B7" w14:textId="7CDAAF23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Рабочий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диапазон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температур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11127C" w14:textId="6C7DCF11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-10</w:t>
            </w:r>
            <w:proofErr w:type="gram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en-US"/>
                <w14:ligatures w14:val="none"/>
              </w:rPr>
              <w:t>o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C..</w:t>
            </w:r>
            <w:proofErr w:type="gram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+70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en-US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C</w:t>
            </w:r>
          </w:p>
        </w:tc>
      </w:tr>
      <w:tr w:rsidR="007D181A" w:rsidRPr="004C01B2" w14:paraId="7E697D66" w14:textId="77777777" w:rsidTr="007820EA">
        <w:trPr>
          <w:trHeight w:val="397"/>
          <w:jc w:val="center"/>
        </w:trPr>
        <w:tc>
          <w:tcPr>
            <w:tcW w:w="68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D73E46D" w14:textId="317DBB09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Импортный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аналог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20ED761" w14:textId="3F7D057C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74ALS164</w:t>
            </w:r>
          </w:p>
        </w:tc>
      </w:tr>
    </w:tbl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90"/>
        <w:gridCol w:w="7366"/>
      </w:tblGrid>
      <w:tr w:rsidR="007D727A" w14:paraId="475A0F26" w14:textId="77777777" w:rsidTr="007D727A">
        <w:trPr>
          <w:trHeight w:val="397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25CB1" w14:textId="77777777" w:rsidR="007D181A" w:rsidRDefault="007D181A" w:rsidP="007D727A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7FC61" w14:textId="69FE02E8" w:rsidR="007D727A" w:rsidRDefault="006F4C6B" w:rsidP="007D727A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4</w:t>
            </w:r>
            <w:r w:rsidR="007D727A">
              <w:rPr>
                <w:rFonts w:ascii="Times New Roman" w:hAnsi="Times New Roman" w:cs="Times New Roman"/>
                <w:sz w:val="28"/>
                <w:szCs w:val="28"/>
              </w:rPr>
              <w:t>.4 – Назначение выводов ИМС К1533ИР8</w:t>
            </w:r>
          </w:p>
        </w:tc>
      </w:tr>
      <w:tr w:rsidR="00B97FA6" w14:paraId="7EC89DC5" w14:textId="77777777" w:rsidTr="007D181A">
        <w:trPr>
          <w:trHeight w:val="397"/>
        </w:trPr>
        <w:tc>
          <w:tcPr>
            <w:tcW w:w="1990" w:type="dxa"/>
            <w:tcBorders>
              <w:top w:val="nil"/>
            </w:tcBorders>
          </w:tcPr>
          <w:p w14:paraId="6503EC96" w14:textId="2D06595F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вывода ИМС</w:t>
            </w:r>
          </w:p>
        </w:tc>
        <w:tc>
          <w:tcPr>
            <w:tcW w:w="7366" w:type="dxa"/>
            <w:tcBorders>
              <w:top w:val="nil"/>
            </w:tcBorders>
          </w:tcPr>
          <w:p w14:paraId="629810C7" w14:textId="7E4046B6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B97FA6" w14:paraId="21F3C341" w14:textId="77777777" w:rsidTr="007D181A">
        <w:trPr>
          <w:trHeight w:val="397"/>
        </w:trPr>
        <w:tc>
          <w:tcPr>
            <w:tcW w:w="1990" w:type="dxa"/>
          </w:tcPr>
          <w:p w14:paraId="71599BF4" w14:textId="090C678D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6" w:type="dxa"/>
          </w:tcPr>
          <w:p w14:paraId="15C0D68E" w14:textId="3EC0BD34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последовательных данных</w:t>
            </w:r>
          </w:p>
        </w:tc>
      </w:tr>
      <w:tr w:rsidR="00B97FA6" w14:paraId="713EF47C" w14:textId="77777777" w:rsidTr="007D181A">
        <w:trPr>
          <w:trHeight w:val="397"/>
        </w:trPr>
        <w:tc>
          <w:tcPr>
            <w:tcW w:w="1990" w:type="dxa"/>
          </w:tcPr>
          <w:p w14:paraId="1F965AE6" w14:textId="45AD6B3E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6" w:type="dxa"/>
          </w:tcPr>
          <w:p w14:paraId="6629EB91" w14:textId="25057542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последовательных данных</w:t>
            </w:r>
          </w:p>
        </w:tc>
      </w:tr>
      <w:tr w:rsidR="00B97FA6" w14:paraId="4B560FAF" w14:textId="77777777" w:rsidTr="007D181A">
        <w:trPr>
          <w:trHeight w:val="397"/>
        </w:trPr>
        <w:tc>
          <w:tcPr>
            <w:tcW w:w="1990" w:type="dxa"/>
          </w:tcPr>
          <w:p w14:paraId="17363EF2" w14:textId="0E2CB80E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6" w:type="dxa"/>
          </w:tcPr>
          <w:p w14:paraId="1719942C" w14:textId="5C3E2DE7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5B16A983" w14:textId="77777777" w:rsidTr="007D181A">
        <w:trPr>
          <w:trHeight w:val="397"/>
        </w:trPr>
        <w:tc>
          <w:tcPr>
            <w:tcW w:w="1990" w:type="dxa"/>
          </w:tcPr>
          <w:p w14:paraId="3FA49327" w14:textId="5E59600A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6" w:type="dxa"/>
          </w:tcPr>
          <w:p w14:paraId="27AE0C32" w14:textId="4E91EB2D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7556AB3B" w14:textId="77777777" w:rsidTr="007D181A">
        <w:trPr>
          <w:trHeight w:val="397"/>
        </w:trPr>
        <w:tc>
          <w:tcPr>
            <w:tcW w:w="1990" w:type="dxa"/>
          </w:tcPr>
          <w:p w14:paraId="0F71EE25" w14:textId="0BA95E6E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6" w:type="dxa"/>
          </w:tcPr>
          <w:p w14:paraId="20C9B5F8" w14:textId="5FA3B51C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047A3698" w14:textId="77777777" w:rsidTr="007D181A">
        <w:trPr>
          <w:trHeight w:val="397"/>
        </w:trPr>
        <w:tc>
          <w:tcPr>
            <w:tcW w:w="1990" w:type="dxa"/>
          </w:tcPr>
          <w:p w14:paraId="18F3E2DC" w14:textId="2B7E2DA2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66" w:type="dxa"/>
          </w:tcPr>
          <w:p w14:paraId="5F52BF1A" w14:textId="5511EA6D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034CD5FB" w14:textId="77777777" w:rsidTr="007D181A">
        <w:trPr>
          <w:trHeight w:val="397"/>
        </w:trPr>
        <w:tc>
          <w:tcPr>
            <w:tcW w:w="1990" w:type="dxa"/>
          </w:tcPr>
          <w:p w14:paraId="5F8D1924" w14:textId="6FC5A125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66" w:type="dxa"/>
          </w:tcPr>
          <w:p w14:paraId="430A758F" w14:textId="094083A5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вывод</w:t>
            </w:r>
          </w:p>
        </w:tc>
      </w:tr>
      <w:tr w:rsidR="00B97FA6" w14:paraId="1E80323D" w14:textId="77777777" w:rsidTr="007D181A">
        <w:trPr>
          <w:trHeight w:val="397"/>
        </w:trPr>
        <w:tc>
          <w:tcPr>
            <w:tcW w:w="1990" w:type="dxa"/>
          </w:tcPr>
          <w:p w14:paraId="35B9A84B" w14:textId="20263F17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66" w:type="dxa"/>
          </w:tcPr>
          <w:p w14:paraId="2E7A223C" w14:textId="4667D04F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вход</w:t>
            </w:r>
          </w:p>
        </w:tc>
      </w:tr>
      <w:tr w:rsidR="00B97FA6" w14:paraId="3D310D68" w14:textId="77777777" w:rsidTr="007D181A">
        <w:trPr>
          <w:trHeight w:val="397"/>
        </w:trPr>
        <w:tc>
          <w:tcPr>
            <w:tcW w:w="1990" w:type="dxa"/>
          </w:tcPr>
          <w:p w14:paraId="37140ADA" w14:textId="23CA7A70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66" w:type="dxa"/>
          </w:tcPr>
          <w:p w14:paraId="16F12BFC" w14:textId="723F89B6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</w:t>
            </w:r>
          </w:p>
        </w:tc>
      </w:tr>
      <w:tr w:rsidR="00B97FA6" w14:paraId="55015266" w14:textId="77777777" w:rsidTr="007D181A">
        <w:trPr>
          <w:trHeight w:val="397"/>
        </w:trPr>
        <w:tc>
          <w:tcPr>
            <w:tcW w:w="1990" w:type="dxa"/>
          </w:tcPr>
          <w:p w14:paraId="1DDC24BA" w14:textId="677FC873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366" w:type="dxa"/>
          </w:tcPr>
          <w:p w14:paraId="2179B429" w14:textId="0828FB74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764EBD11" w14:textId="77777777" w:rsidTr="007D181A">
        <w:trPr>
          <w:trHeight w:val="397"/>
        </w:trPr>
        <w:tc>
          <w:tcPr>
            <w:tcW w:w="1990" w:type="dxa"/>
          </w:tcPr>
          <w:p w14:paraId="2EC2F42A" w14:textId="4C0BFCE6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366" w:type="dxa"/>
          </w:tcPr>
          <w:p w14:paraId="081DB253" w14:textId="4FF52BE7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6531AACD" w14:textId="77777777" w:rsidTr="007D181A">
        <w:trPr>
          <w:trHeight w:val="397"/>
        </w:trPr>
        <w:tc>
          <w:tcPr>
            <w:tcW w:w="1990" w:type="dxa"/>
          </w:tcPr>
          <w:p w14:paraId="45B827BE" w14:textId="5B518DB3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366" w:type="dxa"/>
          </w:tcPr>
          <w:p w14:paraId="44D97386" w14:textId="5D369F9E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B97FA6" w14:paraId="26F3E234" w14:textId="77777777" w:rsidTr="007D181A">
        <w:trPr>
          <w:trHeight w:val="397"/>
        </w:trPr>
        <w:tc>
          <w:tcPr>
            <w:tcW w:w="1990" w:type="dxa"/>
          </w:tcPr>
          <w:p w14:paraId="3D72737B" w14:textId="41E202AC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366" w:type="dxa"/>
          </w:tcPr>
          <w:p w14:paraId="6AC51CEF" w14:textId="4C3C3E45" w:rsidR="00B97FA6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958">
              <w:rPr>
                <w:rFonts w:ascii="Times New Roman" w:hAnsi="Times New Roman" w:cs="Times New Roman"/>
                <w:sz w:val="28"/>
                <w:szCs w:val="28"/>
              </w:rPr>
              <w:t>Выход данных</w:t>
            </w:r>
          </w:p>
        </w:tc>
      </w:tr>
      <w:tr w:rsidR="00887958" w14:paraId="44FFCF34" w14:textId="77777777" w:rsidTr="007D181A">
        <w:trPr>
          <w:trHeight w:val="397"/>
        </w:trPr>
        <w:tc>
          <w:tcPr>
            <w:tcW w:w="1990" w:type="dxa"/>
          </w:tcPr>
          <w:p w14:paraId="5D9141BC" w14:textId="57AA5CBE" w:rsidR="00887958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366" w:type="dxa"/>
          </w:tcPr>
          <w:p w14:paraId="2893B126" w14:textId="5133F30C" w:rsidR="00887958" w:rsidRDefault="00887958" w:rsidP="00B75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питания</w:t>
            </w:r>
          </w:p>
        </w:tc>
      </w:tr>
    </w:tbl>
    <w:p w14:paraId="46590EFB" w14:textId="77777777" w:rsidR="00B97FA6" w:rsidRDefault="00B97FA6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E65296" w14:textId="3DB6594C" w:rsidR="00D25A79" w:rsidRDefault="00D25A79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23208C" wp14:editId="64D3FB44">
            <wp:extent cx="2071497" cy="7306733"/>
            <wp:effectExtent l="0" t="0" r="5080" b="8890"/>
            <wp:docPr id="9980801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97" cy="73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5206" w14:textId="75FB3882" w:rsidR="00DA6146" w:rsidRDefault="006F4C6B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.4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 xml:space="preserve"> – С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 xml:space="preserve">хема 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 xml:space="preserve">ИМС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>1533ИР8</w:t>
      </w:r>
    </w:p>
    <w:p w14:paraId="6E34DC2D" w14:textId="77777777" w:rsidR="003610DD" w:rsidRDefault="003610DD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4826F8" w14:textId="25679FF7" w:rsidR="00C51DB9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OLE_LINK29"/>
      <w:bookmarkStart w:id="11" w:name="OLE_LINK30"/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51D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786204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C51DB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ИМС </w:t>
      </w:r>
      <w:r w:rsidR="008A4CC8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C51DB9">
        <w:rPr>
          <w:rFonts w:ascii="Times New Roman" w:hAnsi="Times New Roman" w:cs="Times New Roman"/>
          <w:b/>
          <w:sz w:val="28"/>
          <w:szCs w:val="28"/>
          <w:lang w:val="ru-RU"/>
        </w:rPr>
        <w:t>1533ИР15</w:t>
      </w:r>
    </w:p>
    <w:p w14:paraId="6DF35E75" w14:textId="77777777" w:rsidR="007F76C6" w:rsidRDefault="007F76C6" w:rsidP="009C78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379B6B" w14:textId="5D041ACD" w:rsidR="00F76614" w:rsidRDefault="00F76614" w:rsidP="009C78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Микросхема </w:t>
      </w:r>
      <w:bookmarkStart w:id="12" w:name="OLE_LINK17"/>
      <w:bookmarkStart w:id="13" w:name="OLE_LINK18"/>
      <w:r w:rsidR="00A45C3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1533ИР15 </w:t>
      </w:r>
      <w:bookmarkEnd w:id="12"/>
      <w:bookmarkEnd w:id="13"/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четырёхразрядный регистр с функцией параллельной загрузки и встроенным входом для сброса. Устройство также поддерживает перевод выходов в </w:t>
      </w:r>
      <w:proofErr w:type="spellStart"/>
      <w:r w:rsidRPr="00F76614">
        <w:rPr>
          <w:rFonts w:ascii="Times New Roman" w:hAnsi="Times New Roman" w:cs="Times New Roman"/>
          <w:sz w:val="28"/>
          <w:szCs w:val="28"/>
          <w:lang w:val="ru-RU"/>
        </w:rPr>
        <w:t>высокоимпедансное</w:t>
      </w:r>
      <w:proofErr w:type="spellEnd"/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состояние, при котором микросхема </w:t>
      </w:r>
      <w:proofErr w:type="spellStart"/>
      <w:r w:rsidRPr="00F76614">
        <w:rPr>
          <w:rFonts w:ascii="Times New Roman" w:hAnsi="Times New Roman" w:cs="Times New Roman"/>
          <w:sz w:val="28"/>
          <w:szCs w:val="28"/>
          <w:lang w:val="ru-RU"/>
        </w:rPr>
        <w:t>отлючается</w:t>
      </w:r>
      <w:proofErr w:type="spellEnd"/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 от нагрузки по своему входу. </w:t>
      </w:r>
      <w:r w:rsidRPr="00F76614">
        <w:rPr>
          <w:rFonts w:ascii="Times New Roman" w:hAnsi="Times New Roman" w:cs="Times New Roman"/>
          <w:sz w:val="28"/>
          <w:szCs w:val="28"/>
          <w:lang w:val="ru-RU"/>
        </w:rPr>
        <w:lastRenderedPageBreak/>
        <w:t>Условно-графическое изображение ИМС К1533ИР15 представлено на рисунке 3.5.</w:t>
      </w:r>
    </w:p>
    <w:bookmarkEnd w:id="10"/>
    <w:bookmarkEnd w:id="11"/>
    <w:p w14:paraId="3CC045E0" w14:textId="77777777" w:rsidR="007D181A" w:rsidRDefault="007D181A" w:rsidP="007D1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52E6EE" wp14:editId="3B721227">
            <wp:extent cx="1628347" cy="2819400"/>
            <wp:effectExtent l="0" t="0" r="0" b="0"/>
            <wp:docPr id="8938605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197" cy="28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76D2" w14:textId="77777777" w:rsidR="007D181A" w:rsidRPr="00515CC0" w:rsidRDefault="007D181A" w:rsidP="007D181A">
      <w:pPr>
        <w:spacing w:after="0" w:line="240" w:lineRule="auto"/>
        <w:jc w:val="center"/>
        <w:rPr>
          <w:rFonts w:ascii="Times New Roman" w:hAnsi="Times New Roman" w:cs="Times New Roman"/>
          <w:sz w:val="12"/>
          <w:szCs w:val="28"/>
          <w:lang w:val="ru-RU"/>
        </w:rPr>
      </w:pPr>
    </w:p>
    <w:p w14:paraId="7EEC24F6" w14:textId="77777777" w:rsidR="007D181A" w:rsidRDefault="007D181A" w:rsidP="007D1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4.5 – Условно-графическое обозначение ИМС К1533ИР15</w:t>
      </w:r>
    </w:p>
    <w:p w14:paraId="18F2FC28" w14:textId="77777777" w:rsidR="007D181A" w:rsidRDefault="007D181A" w:rsidP="00C40D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9A167" w14:textId="2BC71177" w:rsidR="00F76614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OLE_LINK31"/>
      <w:bookmarkStart w:id="15" w:name="OLE_LINK32"/>
      <w:r w:rsidRPr="00F76614">
        <w:rPr>
          <w:rFonts w:ascii="Times New Roman" w:hAnsi="Times New Roman" w:cs="Times New Roman"/>
          <w:sz w:val="28"/>
          <w:szCs w:val="28"/>
          <w:lang w:val="ru-RU"/>
        </w:rPr>
        <w:t>Микросхема КР1533ИР15 оснащена четырьмя входами для параллельной загрузки данных (D1–D4), четырьмя выходами (Q1–Q4), тактовым входом C, входом сброса R, а также инверсными входами разрешения выхода EZ, объединёнными через логический элемент “И”, и входами разрешения параллельной загрузки EW, также объединёнными по “И”.</w:t>
      </w:r>
    </w:p>
    <w:p w14:paraId="6FECF570" w14:textId="6E584C70" w:rsidR="00F76614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Параллельная загрузка данных в регистр с входов D1–D4 выполняется при низком уровне сигнала на входах EW1, EW2 и R в момент появления положительного фронта синхроимпульса на входе C.</w:t>
      </w:r>
    </w:p>
    <w:p w14:paraId="79DB0CD2" w14:textId="0EDDCEEE" w:rsidR="00F76614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Сброс всех разрядов регистра в нулевое состояние осуществляется при подаче высокого уровня на вход R, независимо от состояния других входов.</w:t>
      </w:r>
    </w:p>
    <w:p w14:paraId="6CCD3912" w14:textId="2850ACEB" w:rsidR="00F76614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В режиме хранения, при отсутствии синхроимпульсов на входе C, состояние регистра остаётся неизменным.</w:t>
      </w:r>
    </w:p>
    <w:p w14:paraId="38637985" w14:textId="4FA1EA25" w:rsidR="00F76614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Переход выходов микросхемы в </w:t>
      </w:r>
      <w:proofErr w:type="spellStart"/>
      <w:r w:rsidRPr="00F76614">
        <w:rPr>
          <w:rFonts w:ascii="Times New Roman" w:hAnsi="Times New Roman" w:cs="Times New Roman"/>
          <w:sz w:val="28"/>
          <w:szCs w:val="28"/>
          <w:lang w:val="ru-RU"/>
        </w:rPr>
        <w:t>высокоимпедансное</w:t>
      </w:r>
      <w:proofErr w:type="spellEnd"/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происходит при высоком уровне сигнала на любом из входов EZ, при этом внутреннее состояние регистра остаётся без изменений.</w:t>
      </w:r>
    </w:p>
    <w:p w14:paraId="2578BB0B" w14:textId="5B39B357" w:rsidR="00515CC0" w:rsidRPr="0026676D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Основные характеристики микросхемы указаны в таблице 4.5, а назначение выводов — в таблице 4.6. Схематическое изображение ИМС К1533ИР15 приведено на рисунке 4.6.</w:t>
      </w:r>
    </w:p>
    <w:bookmarkEnd w:id="14"/>
    <w:bookmarkEnd w:id="15"/>
    <w:p w14:paraId="4264121F" w14:textId="5BDA30AD" w:rsidR="00DA6146" w:rsidRDefault="00DA6146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8A4D77" w14:textId="0DF8BFA7" w:rsidR="004C01B2" w:rsidRDefault="006F4C6B" w:rsidP="00B756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</w:t>
      </w:r>
      <w:r w:rsidR="0026676D">
        <w:rPr>
          <w:rFonts w:ascii="Times New Roman" w:hAnsi="Times New Roman" w:cs="Times New Roman"/>
          <w:sz w:val="28"/>
          <w:szCs w:val="28"/>
          <w:lang w:val="ru-RU"/>
        </w:rPr>
        <w:t>.5</w:t>
      </w:r>
      <w:r w:rsidR="004C01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B403C">
        <w:rPr>
          <w:rFonts w:ascii="Times New Roman" w:hAnsi="Times New Roman" w:cs="Times New Roman"/>
          <w:sz w:val="28"/>
          <w:szCs w:val="28"/>
          <w:lang w:val="ru-RU"/>
        </w:rPr>
        <w:t>Основные параметры ИМС К1533ИР15</w:t>
      </w:r>
    </w:p>
    <w:tbl>
      <w:tblPr>
        <w:tblW w:w="93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6803"/>
        <w:gridCol w:w="8"/>
        <w:gridCol w:w="2548"/>
        <w:gridCol w:w="8"/>
      </w:tblGrid>
      <w:tr w:rsidR="004673AE" w:rsidRPr="004C01B2" w14:paraId="5EBC8131" w14:textId="77777777" w:rsidTr="007D181A">
        <w:trPr>
          <w:gridBefore w:val="1"/>
          <w:wBefore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40F3B0" w14:textId="34C39202" w:rsidR="004673AE" w:rsidRPr="004673AE" w:rsidRDefault="004673AE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Параметр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D16FD7" w14:textId="26344F30" w:rsidR="004673AE" w:rsidRPr="004673AE" w:rsidRDefault="004673AE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Значение</w:t>
            </w:r>
          </w:p>
        </w:tc>
      </w:tr>
      <w:tr w:rsidR="004C01B2" w:rsidRPr="004C01B2" w14:paraId="35B20BEE" w14:textId="77777777" w:rsidTr="007D181A">
        <w:trPr>
          <w:gridBefore w:val="1"/>
          <w:wBefore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13242C" w14:textId="77777777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Напряжение питания (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Vcc</w:t>
            </w:r>
            <w:proofErr w:type="spellEnd"/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)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F7FAE" w14:textId="1C5DAABB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+5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 ±</w:t>
            </w:r>
            <w:r w:rsidR="002268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10%</w:t>
            </w:r>
          </w:p>
        </w:tc>
      </w:tr>
      <w:tr w:rsidR="004C01B2" w:rsidRPr="004C01B2" w14:paraId="208378B4" w14:textId="77777777" w:rsidTr="007D181A">
        <w:trPr>
          <w:gridBefore w:val="1"/>
          <w:wBefore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807B83" w14:textId="77777777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Входной ток ("0"), не более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0F0017" w14:textId="53BDB201" w:rsidR="004C01B2" w:rsidRPr="0026676D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0,2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мА</w:t>
            </w:r>
          </w:p>
        </w:tc>
      </w:tr>
      <w:tr w:rsidR="004C01B2" w:rsidRPr="004C01B2" w14:paraId="46D34AE9" w14:textId="77777777" w:rsidTr="007D181A">
        <w:trPr>
          <w:gridBefore w:val="1"/>
          <w:wBefore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BA5F17" w14:textId="77777777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26676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Входной ток ("1"), не боле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е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DEDD0D" w14:textId="2F62BDAF" w:rsidR="004C01B2" w:rsidRPr="004C01B2" w:rsidRDefault="004C01B2" w:rsidP="00B75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20</w:t>
            </w:r>
            <w:r w:rsidR="0048522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мкА</w:t>
            </w:r>
            <w:proofErr w:type="spellEnd"/>
          </w:p>
        </w:tc>
      </w:tr>
      <w:tr w:rsidR="00FD4F39" w:rsidRPr="004C01B2" w14:paraId="3E691F9E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936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F1918A" w14:textId="1D2C8CF4" w:rsidR="00FD4F39" w:rsidRPr="004C01B2" w:rsidRDefault="006F4C6B" w:rsidP="00FD4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lastRenderedPageBreak/>
              <w:t>Продолжение таблицы 4</w:t>
            </w:r>
            <w:r w:rsidR="007D72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.5</w:t>
            </w:r>
          </w:p>
        </w:tc>
      </w:tr>
      <w:tr w:rsidR="00FD4F39" w:rsidRPr="004C01B2" w14:paraId="3E02F833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DD0697" w14:textId="4F239023" w:rsidR="00FD4F39" w:rsidRPr="00FD4F39" w:rsidRDefault="00FD4F39" w:rsidP="00FD4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Параметр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527943" w14:textId="5736521A" w:rsidR="00FD4F39" w:rsidRPr="00FD4F39" w:rsidRDefault="00FD4F39" w:rsidP="00FD4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Значение</w:t>
            </w:r>
          </w:p>
        </w:tc>
      </w:tr>
      <w:tr w:rsidR="007D181A" w:rsidRPr="004C01B2" w14:paraId="50C94EF4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DA955A" w14:textId="702516D7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Ток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потребления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статический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), max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A0682D" w14:textId="77246782" w:rsidR="007D181A" w:rsidRPr="004C01B2" w:rsidRDefault="007D181A" w:rsidP="007D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</w:t>
            </w:r>
            <w:proofErr w:type="spellEnd"/>
          </w:p>
        </w:tc>
      </w:tr>
      <w:tr w:rsidR="00F76614" w:rsidRPr="004C01B2" w14:paraId="6B92A0E0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A9AB4D" w14:textId="28C0CEA1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Нагрузочная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способность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1D6AB0" w14:textId="4C95F8A2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10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входов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ТТЛ</w:t>
            </w:r>
          </w:p>
        </w:tc>
      </w:tr>
      <w:tr w:rsidR="00F76614" w:rsidRPr="004C01B2" w14:paraId="6DCE56E6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4CE060" w14:textId="30703F83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Выходной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"0"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4882C9" w14:textId="5D414434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&lt; 0,4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F76614" w:rsidRPr="004C01B2" w14:paraId="387ABF24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CD2412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Выходной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уровень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"1"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ED6650" w14:textId="7E39CAF5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&gt; 2,5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</w:t>
            </w:r>
          </w:p>
        </w:tc>
      </w:tr>
      <w:tr w:rsidR="00F76614" w:rsidRPr="004C01B2" w14:paraId="3200425A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039BC6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Время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задержки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распространения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7BD0A6" w14:textId="1881D1AE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–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нс</w:t>
            </w:r>
            <w:proofErr w:type="spellEnd"/>
          </w:p>
        </w:tc>
      </w:tr>
      <w:tr w:rsidR="00F76614" w:rsidRPr="004C01B2" w14:paraId="0B9A013D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FE4C90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Длительность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фронта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спада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"С"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C104D" w14:textId="4755AD51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нс</w:t>
            </w:r>
            <w:proofErr w:type="spellEnd"/>
          </w:p>
        </w:tc>
      </w:tr>
      <w:tr w:rsidR="00F76614" w:rsidRPr="004C01B2" w14:paraId="4AE345CC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2E3B88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Ёмкость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нагрузки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максимальная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AE96FD" w14:textId="601D86EB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пФ</w:t>
            </w:r>
            <w:proofErr w:type="spellEnd"/>
          </w:p>
        </w:tc>
      </w:tr>
      <w:tr w:rsidR="00F76614" w:rsidRPr="004C01B2" w14:paraId="3B546F4D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F96D71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>Тактовая частота на входе "С"</w:t>
            </w:r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E842B7" w14:textId="67CDBF5C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до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30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ru-RU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МГц</w:t>
            </w:r>
            <w:proofErr w:type="spellEnd"/>
          </w:p>
        </w:tc>
      </w:tr>
      <w:tr w:rsidR="00F76614" w:rsidRPr="004C01B2" w14:paraId="1D1DD01F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3EAA86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Рабочий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диапазон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температур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20B072" w14:textId="5B330C0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-10</w:t>
            </w:r>
            <w:proofErr w:type="gram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en-US"/>
                <w14:ligatures w14:val="none"/>
              </w:rPr>
              <w:t>o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C..</w:t>
            </w:r>
            <w:proofErr w:type="gram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+70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en-US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vertAlign w:val="superscript"/>
                <w:lang w:val="ru-RU"/>
                <w14:ligatures w14:val="none"/>
              </w:rPr>
              <w:t xml:space="preserve"> </w:t>
            </w: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C</w:t>
            </w:r>
          </w:p>
        </w:tc>
      </w:tr>
      <w:tr w:rsidR="00F76614" w:rsidRPr="004C01B2" w14:paraId="73880664" w14:textId="77777777" w:rsidTr="007D181A">
        <w:trPr>
          <w:gridAfter w:val="1"/>
          <w:wAfter w:w="8" w:type="dxa"/>
          <w:trHeight w:val="397"/>
          <w:jc w:val="center"/>
        </w:trPr>
        <w:tc>
          <w:tcPr>
            <w:tcW w:w="6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40C93A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Импортный</w:t>
            </w:r>
            <w:proofErr w:type="spellEnd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аналог</w:t>
            </w:r>
            <w:proofErr w:type="spellEnd"/>
          </w:p>
        </w:tc>
        <w:tc>
          <w:tcPr>
            <w:tcW w:w="25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749514" w14:textId="77777777" w:rsidR="00F76614" w:rsidRPr="004C01B2" w:rsidRDefault="00F76614" w:rsidP="00F76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</w:pPr>
            <w:r w:rsidRPr="004C01B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74ALS173</w:t>
            </w:r>
          </w:p>
        </w:tc>
      </w:tr>
    </w:tbl>
    <w:p w14:paraId="2279C936" w14:textId="647987F2" w:rsidR="004C01B2" w:rsidRDefault="004C01B2" w:rsidP="00B7565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6793"/>
      </w:tblGrid>
      <w:tr w:rsidR="007D727A" w14:paraId="397FBC56" w14:textId="77777777" w:rsidTr="007D727A">
        <w:trPr>
          <w:trHeight w:val="397"/>
        </w:trPr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FE061" w14:textId="109EAC9C" w:rsidR="007D727A" w:rsidRDefault="006F4C6B" w:rsidP="007D727A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4</w:t>
            </w:r>
            <w:r w:rsidR="007D727A">
              <w:rPr>
                <w:rFonts w:ascii="Times New Roman" w:hAnsi="Times New Roman" w:cs="Times New Roman"/>
                <w:sz w:val="28"/>
                <w:szCs w:val="28"/>
              </w:rPr>
              <w:t>.6 – Назначение выводов ИМС К1533ИР15</w:t>
            </w:r>
          </w:p>
        </w:tc>
      </w:tr>
      <w:tr w:rsidR="000B77AD" w14:paraId="56BB78D1" w14:textId="77777777" w:rsidTr="000F6AA1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</w:tcPr>
          <w:p w14:paraId="7468F393" w14:textId="73219DFF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вывода ИМС</w:t>
            </w:r>
          </w:p>
        </w:tc>
        <w:tc>
          <w:tcPr>
            <w:tcW w:w="6793" w:type="dxa"/>
            <w:tcBorders>
              <w:top w:val="single" w:sz="4" w:space="0" w:color="auto"/>
            </w:tcBorders>
          </w:tcPr>
          <w:p w14:paraId="7955416A" w14:textId="382BAABA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0B77AD" w14:paraId="0D78818B" w14:textId="77777777" w:rsidTr="000F6AA1">
        <w:trPr>
          <w:trHeight w:val="397"/>
        </w:trPr>
        <w:tc>
          <w:tcPr>
            <w:tcW w:w="2552" w:type="dxa"/>
          </w:tcPr>
          <w:p w14:paraId="7116C6C2" w14:textId="79ADE556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93" w:type="dxa"/>
          </w:tcPr>
          <w:p w14:paraId="11D402B5" w14:textId="6521353F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выхода</w:t>
            </w:r>
          </w:p>
        </w:tc>
      </w:tr>
      <w:tr w:rsidR="000B77AD" w14:paraId="70FE361E" w14:textId="77777777" w:rsidTr="000F6AA1">
        <w:trPr>
          <w:trHeight w:val="397"/>
        </w:trPr>
        <w:tc>
          <w:tcPr>
            <w:tcW w:w="2552" w:type="dxa"/>
          </w:tcPr>
          <w:p w14:paraId="630E7647" w14:textId="376161C2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93" w:type="dxa"/>
          </w:tcPr>
          <w:p w14:paraId="3CDC7841" w14:textId="06438A95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выхода</w:t>
            </w:r>
          </w:p>
        </w:tc>
      </w:tr>
      <w:tr w:rsidR="000B77AD" w14:paraId="525D8AC8" w14:textId="77777777" w:rsidTr="000F6AA1">
        <w:trPr>
          <w:trHeight w:val="397"/>
        </w:trPr>
        <w:tc>
          <w:tcPr>
            <w:tcW w:w="2552" w:type="dxa"/>
          </w:tcPr>
          <w:p w14:paraId="636F1B4D" w14:textId="22A54336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93" w:type="dxa"/>
          </w:tcPr>
          <w:p w14:paraId="3877434C" w14:textId="66EFAF78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234F8FB1" w14:textId="77777777" w:rsidTr="000F6AA1">
        <w:trPr>
          <w:trHeight w:val="397"/>
        </w:trPr>
        <w:tc>
          <w:tcPr>
            <w:tcW w:w="2552" w:type="dxa"/>
          </w:tcPr>
          <w:p w14:paraId="69A20221" w14:textId="0C2B6664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93" w:type="dxa"/>
          </w:tcPr>
          <w:p w14:paraId="0738A646" w14:textId="6579BCF9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7DDE238C" w14:textId="77777777" w:rsidTr="000F6AA1">
        <w:trPr>
          <w:trHeight w:val="397"/>
        </w:trPr>
        <w:tc>
          <w:tcPr>
            <w:tcW w:w="2552" w:type="dxa"/>
          </w:tcPr>
          <w:p w14:paraId="3E483EFC" w14:textId="6FBE5739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93" w:type="dxa"/>
          </w:tcPr>
          <w:p w14:paraId="74A52089" w14:textId="6F30CB39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3665EF5F" w14:textId="77777777" w:rsidTr="000F6AA1">
        <w:trPr>
          <w:trHeight w:val="397"/>
        </w:trPr>
        <w:tc>
          <w:tcPr>
            <w:tcW w:w="2552" w:type="dxa"/>
          </w:tcPr>
          <w:p w14:paraId="4E06B4C2" w14:textId="520E8B77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93" w:type="dxa"/>
          </w:tcPr>
          <w:p w14:paraId="72515CE7" w14:textId="4E2EEE1D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2CC1A1C0" w14:textId="77777777" w:rsidTr="000F6AA1">
        <w:trPr>
          <w:trHeight w:val="397"/>
        </w:trPr>
        <w:tc>
          <w:tcPr>
            <w:tcW w:w="2552" w:type="dxa"/>
          </w:tcPr>
          <w:p w14:paraId="7F9CE740" w14:textId="5D5B69F5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93" w:type="dxa"/>
          </w:tcPr>
          <w:p w14:paraId="416076FD" w14:textId="2700E7CB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вход</w:t>
            </w:r>
          </w:p>
        </w:tc>
      </w:tr>
      <w:tr w:rsidR="000B77AD" w14:paraId="4D93645A" w14:textId="77777777" w:rsidTr="000F6AA1">
        <w:trPr>
          <w:trHeight w:val="397"/>
        </w:trPr>
        <w:tc>
          <w:tcPr>
            <w:tcW w:w="2552" w:type="dxa"/>
          </w:tcPr>
          <w:p w14:paraId="1B67146D" w14:textId="5B8088BD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93" w:type="dxa"/>
          </w:tcPr>
          <w:p w14:paraId="5C874C9F" w14:textId="0101722D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вывод</w:t>
            </w:r>
          </w:p>
        </w:tc>
      </w:tr>
      <w:tr w:rsidR="000B77AD" w14:paraId="66E7D3FE" w14:textId="77777777" w:rsidTr="000F6AA1">
        <w:trPr>
          <w:trHeight w:val="397"/>
        </w:trPr>
        <w:tc>
          <w:tcPr>
            <w:tcW w:w="2552" w:type="dxa"/>
          </w:tcPr>
          <w:p w14:paraId="2A7D9C73" w14:textId="121AEEFC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793" w:type="dxa"/>
          </w:tcPr>
          <w:p w14:paraId="2FE7B3C2" w14:textId="5AA3580C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</w:t>
            </w:r>
          </w:p>
        </w:tc>
      </w:tr>
      <w:tr w:rsidR="000B77AD" w14:paraId="03F44F6E" w14:textId="77777777" w:rsidTr="000F6AA1">
        <w:trPr>
          <w:trHeight w:val="397"/>
        </w:trPr>
        <w:tc>
          <w:tcPr>
            <w:tcW w:w="2552" w:type="dxa"/>
          </w:tcPr>
          <w:p w14:paraId="66BCB227" w14:textId="36E9ACC3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93" w:type="dxa"/>
          </w:tcPr>
          <w:p w14:paraId="700B7E2C" w14:textId="106DB89E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</w:t>
            </w:r>
          </w:p>
        </w:tc>
      </w:tr>
      <w:tr w:rsidR="000B77AD" w14:paraId="07EBAE61" w14:textId="77777777" w:rsidTr="000F6AA1">
        <w:trPr>
          <w:trHeight w:val="397"/>
        </w:trPr>
        <w:tc>
          <w:tcPr>
            <w:tcW w:w="2552" w:type="dxa"/>
          </w:tcPr>
          <w:p w14:paraId="4E97E2BC" w14:textId="5886C6BC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793" w:type="dxa"/>
          </w:tcPr>
          <w:p w14:paraId="33E233D8" w14:textId="40357585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23FBE265" w14:textId="77777777" w:rsidTr="000F6AA1">
        <w:trPr>
          <w:trHeight w:val="397"/>
        </w:trPr>
        <w:tc>
          <w:tcPr>
            <w:tcW w:w="2552" w:type="dxa"/>
          </w:tcPr>
          <w:p w14:paraId="778D6898" w14:textId="700D4948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793" w:type="dxa"/>
          </w:tcPr>
          <w:p w14:paraId="06F2999D" w14:textId="310B5351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304E9442" w14:textId="77777777" w:rsidTr="000F6AA1">
        <w:trPr>
          <w:trHeight w:val="397"/>
        </w:trPr>
        <w:tc>
          <w:tcPr>
            <w:tcW w:w="2552" w:type="dxa"/>
          </w:tcPr>
          <w:p w14:paraId="112905AD" w14:textId="78920744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793" w:type="dxa"/>
          </w:tcPr>
          <w:p w14:paraId="6DCB6E2D" w14:textId="15701673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2380E2F7" w14:textId="77777777" w:rsidTr="000F6AA1">
        <w:trPr>
          <w:trHeight w:val="397"/>
        </w:trPr>
        <w:tc>
          <w:tcPr>
            <w:tcW w:w="2552" w:type="dxa"/>
          </w:tcPr>
          <w:p w14:paraId="519A6EA2" w14:textId="1F2F405C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793" w:type="dxa"/>
          </w:tcPr>
          <w:p w14:paraId="2C9321B5" w14:textId="18687714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 выход</w:t>
            </w:r>
          </w:p>
        </w:tc>
      </w:tr>
      <w:tr w:rsidR="000B77AD" w14:paraId="4786B772" w14:textId="77777777" w:rsidTr="000F6AA1">
        <w:trPr>
          <w:trHeight w:val="397"/>
        </w:trPr>
        <w:tc>
          <w:tcPr>
            <w:tcW w:w="2552" w:type="dxa"/>
          </w:tcPr>
          <w:p w14:paraId="228FD8C7" w14:textId="46173C64" w:rsidR="000B77AD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793" w:type="dxa"/>
          </w:tcPr>
          <w:p w14:paraId="037C02DE" w14:textId="349F2272" w:rsidR="000B77AD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</w:t>
            </w:r>
          </w:p>
        </w:tc>
      </w:tr>
      <w:tr w:rsidR="00887958" w14:paraId="391DC668" w14:textId="77777777" w:rsidTr="000F6AA1">
        <w:trPr>
          <w:trHeight w:val="397"/>
        </w:trPr>
        <w:tc>
          <w:tcPr>
            <w:tcW w:w="2552" w:type="dxa"/>
          </w:tcPr>
          <w:p w14:paraId="60AE31EC" w14:textId="0D475BE3" w:rsidR="00887958" w:rsidRDefault="00887958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793" w:type="dxa"/>
          </w:tcPr>
          <w:p w14:paraId="15BE1AFB" w14:textId="57758798" w:rsidR="00887958" w:rsidRDefault="000F6AA1" w:rsidP="007D72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питания</w:t>
            </w:r>
          </w:p>
        </w:tc>
      </w:tr>
    </w:tbl>
    <w:p w14:paraId="256134E5" w14:textId="77777777" w:rsidR="000B77AD" w:rsidRPr="000B77AD" w:rsidRDefault="000B77AD" w:rsidP="00B7565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0ACF4CBE" w14:textId="4D006500" w:rsidR="00D25A79" w:rsidRDefault="00D25A79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7C63AB" wp14:editId="406B65CD">
            <wp:extent cx="5509113" cy="7825946"/>
            <wp:effectExtent l="0" t="0" r="3175" b="0"/>
            <wp:docPr id="12570092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34" cy="79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91BC" w14:textId="77777777" w:rsidR="00515CC0" w:rsidRPr="00515CC0" w:rsidRDefault="00515CC0" w:rsidP="00B75652">
      <w:pPr>
        <w:spacing w:after="0" w:line="240" w:lineRule="auto"/>
        <w:jc w:val="center"/>
        <w:rPr>
          <w:rFonts w:ascii="Times New Roman" w:hAnsi="Times New Roman" w:cs="Times New Roman"/>
          <w:sz w:val="12"/>
          <w:szCs w:val="28"/>
          <w:lang w:val="ru-RU"/>
        </w:rPr>
      </w:pPr>
    </w:p>
    <w:p w14:paraId="0ABD302D" w14:textId="4A3D46D5" w:rsidR="00DA6146" w:rsidRDefault="006F4C6B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.6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 xml:space="preserve"> – С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 xml:space="preserve">хема 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ИМС</w:t>
      </w:r>
      <w:bookmarkStart w:id="16" w:name="OLE_LINK14"/>
      <w:bookmarkStart w:id="17" w:name="OLE_LINK15"/>
      <w:bookmarkStart w:id="18" w:name="OLE_LINK16"/>
      <w:r w:rsidR="00BE5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>1533ИР15</w:t>
      </w:r>
      <w:bookmarkEnd w:id="16"/>
      <w:bookmarkEnd w:id="17"/>
      <w:bookmarkEnd w:id="18"/>
    </w:p>
    <w:p w14:paraId="10D65BE7" w14:textId="2D2FD503" w:rsidR="003610DD" w:rsidRDefault="003610DD" w:rsidP="00B75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6C8A8D" w14:textId="6612469C" w:rsidR="00BA197E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5</w:t>
      </w:r>
      <w:r w:rsidR="00EA67FE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ПРИМЕРЫ ПОСТРОЕНИЯ ЭЛЕКТРИЧЕСКИХ СХЕМ</w:t>
      </w:r>
    </w:p>
    <w:p w14:paraId="706318C9" w14:textId="77777777" w:rsidR="00EF5A3D" w:rsidRPr="00EF5A3D" w:rsidRDefault="00EF5A3D" w:rsidP="00C40D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58FBB8" w14:textId="652D48A2" w:rsidR="00834334" w:rsidRDefault="006F4C6B" w:rsidP="00C40DA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OLE_LINK33"/>
      <w:bookmarkStart w:id="20" w:name="OLE_LINK34"/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EF5A3D" w:rsidRPr="00C6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</w:t>
      </w:r>
      <w:r w:rsidR="001159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подавления дребезга контактов на </w:t>
      </w:r>
      <w:r w:rsidR="00EF5A3D" w:rsidRPr="00C6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ИМС </w:t>
      </w:r>
      <w:bookmarkStart w:id="21" w:name="OLE_LINK19"/>
      <w:bookmarkStart w:id="22" w:name="OLE_LINK20"/>
      <w:r w:rsidR="008A4CC8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EF5A3D" w:rsidRPr="00C67CEA">
        <w:rPr>
          <w:rFonts w:ascii="Times New Roman" w:hAnsi="Times New Roman" w:cs="Times New Roman"/>
          <w:b/>
          <w:sz w:val="28"/>
          <w:szCs w:val="28"/>
          <w:lang w:val="ru-RU"/>
        </w:rPr>
        <w:t>1533ТР2</w:t>
      </w:r>
      <w:bookmarkEnd w:id="21"/>
      <w:bookmarkEnd w:id="22"/>
    </w:p>
    <w:p w14:paraId="1A0B7EEF" w14:textId="77777777" w:rsidR="00C67CEA" w:rsidRDefault="00C67CEA" w:rsidP="00C40D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492A8EE" w14:textId="53F69EEE" w:rsidR="00F76614" w:rsidRPr="00F76614" w:rsidRDefault="00F76614" w:rsidP="009C78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Прямое подключение кнопок и переключателей к входам микросхем не всегда возможно из-за эффекта “дребезга” контактов — многократного случайного замыкания и размыкания при переключении, вызванного механическим резонансом. Этот эффект может длиться до 40–100 </w:t>
      </w:r>
      <w:proofErr w:type="spellStart"/>
      <w:r w:rsidRPr="00F76614"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 w:rsidRPr="00F766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7EBA2D" w14:textId="69B15AD5" w:rsidR="00F76614" w:rsidRPr="00F76614" w:rsidRDefault="00F76614" w:rsidP="009C78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Входы начальной установки триггеров, счётчиков и регистров (например, сброс по входам R) не подвержены влиянию дребезга. Однако для счётных входов микросхем подавление дребезга является обязательным, так как без этого может возникнуть некорректное многократное срабатывание счётчиков.</w:t>
      </w:r>
    </w:p>
    <w:p w14:paraId="2E2D5C0F" w14:textId="45B91D99" w:rsidR="00614327" w:rsidRPr="00F76614" w:rsidRDefault="00F76614" w:rsidP="009C781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Одним из вариантов использования ИМС К1533ТР2 является реализация схемы подавления дребезга контактов, пример которой показан на рисунке 5.1.</w:t>
      </w:r>
    </w:p>
    <w:bookmarkEnd w:id="19"/>
    <w:bookmarkEnd w:id="20"/>
    <w:p w14:paraId="12105084" w14:textId="24AE8631" w:rsidR="00DA6146" w:rsidRPr="009C0F3C" w:rsidRDefault="00614327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979C2B" wp14:editId="4104D39E">
            <wp:extent cx="4290060" cy="4817750"/>
            <wp:effectExtent l="0" t="0" r="0" b="1905"/>
            <wp:docPr id="1842954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88" cy="48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EFBE" w14:textId="013932A3" w:rsidR="00DA6146" w:rsidRDefault="006F4C6B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OLE_LINK35"/>
      <w:bookmarkStart w:id="24" w:name="OLE_LINK36"/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 xml:space="preserve"> – С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 xml:space="preserve">хема подавления дребезга контактов на </w:t>
      </w:r>
      <w:r w:rsidR="00F5404C">
        <w:rPr>
          <w:rFonts w:ascii="Times New Roman" w:hAnsi="Times New Roman" w:cs="Times New Roman"/>
          <w:sz w:val="28"/>
          <w:szCs w:val="28"/>
          <w:lang w:val="ru-RU"/>
        </w:rPr>
        <w:t xml:space="preserve">ИМС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A6146">
        <w:rPr>
          <w:rFonts w:ascii="Times New Roman" w:hAnsi="Times New Roman" w:cs="Times New Roman"/>
          <w:sz w:val="28"/>
          <w:szCs w:val="28"/>
          <w:lang w:val="ru-RU"/>
        </w:rPr>
        <w:t>1533ТР2</w:t>
      </w:r>
    </w:p>
    <w:p w14:paraId="49D9AC9E" w14:textId="77777777" w:rsidR="00C65384" w:rsidRDefault="00C65384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2EFB93" w14:textId="0A906232" w:rsidR="00C65384" w:rsidRDefault="00C65384" w:rsidP="00B75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4327">
        <w:rPr>
          <w:rFonts w:ascii="Times New Roman" w:hAnsi="Times New Roman" w:cs="Times New Roman"/>
          <w:sz w:val="28"/>
          <w:szCs w:val="28"/>
          <w:lang w:val="ru-RU"/>
        </w:rPr>
        <w:t xml:space="preserve">На выходах триггеров </w:t>
      </w:r>
      <w:r>
        <w:rPr>
          <w:rFonts w:ascii="Times New Roman" w:hAnsi="Times New Roman" w:cs="Times New Roman"/>
          <w:sz w:val="28"/>
          <w:szCs w:val="28"/>
          <w:lang w:val="ru-RU"/>
        </w:rPr>
        <w:t>1533</w:t>
      </w:r>
      <w:r w:rsidRPr="00614327">
        <w:rPr>
          <w:rFonts w:ascii="Times New Roman" w:hAnsi="Times New Roman" w:cs="Times New Roman"/>
          <w:sz w:val="28"/>
          <w:szCs w:val="28"/>
          <w:lang w:val="ru-RU"/>
        </w:rPr>
        <w:t>ТР2 сигнал лог. "1" появляется на время переключения S1...S4. При этом переключатели независимы друг от друга.</w:t>
      </w:r>
    </w:p>
    <w:p w14:paraId="370C3577" w14:textId="0D6FA0DE" w:rsidR="00DA6146" w:rsidRDefault="003610DD" w:rsidP="00B75652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F4C6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C67CEA" w:rsidRPr="00C6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</w:t>
      </w:r>
      <w:r w:rsidR="001159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последовательной передачи информации на </w:t>
      </w:r>
      <w:r w:rsidR="00C67CEA" w:rsidRPr="00C67CEA">
        <w:rPr>
          <w:rFonts w:ascii="Times New Roman" w:hAnsi="Times New Roman" w:cs="Times New Roman"/>
          <w:b/>
          <w:sz w:val="28"/>
          <w:szCs w:val="28"/>
          <w:lang w:val="ru-RU"/>
        </w:rPr>
        <w:t>ИМС 1533ИР8</w:t>
      </w:r>
    </w:p>
    <w:p w14:paraId="21285477" w14:textId="3F7892E0" w:rsidR="00C67CEA" w:rsidRPr="00BE5480" w:rsidRDefault="00C67CEA" w:rsidP="009C78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C58061" w14:textId="1885B09B" w:rsidR="00F76614" w:rsidRPr="00F76614" w:rsidRDefault="00F76614" w:rsidP="009C781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Основная задача сдвиговых регистров заключается в преобразовании параллельного кода в последовательный и наоборот. Это преобразование широко применяется, например, для передачи данных на большие расстояния в информационных сетях, записи информации на магнитные носители, взаимодействия с телевизионными мониторами и в ряде других случаев.</w:t>
      </w:r>
    </w:p>
    <w:p w14:paraId="0D5D374A" w14:textId="65DADE0E" w:rsidR="00BE5480" w:rsidRPr="00BE5480" w:rsidRDefault="00F76614" w:rsidP="009C781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На рисунке 5.2 представлен пример использования микросхемы К1533ИР8 в схеме передачи данных в последовательном формате через две линии: информационную и синхронизирующую.</w:t>
      </w:r>
    </w:p>
    <w:bookmarkEnd w:id="23"/>
    <w:bookmarkEnd w:id="24"/>
    <w:p w14:paraId="5481FAD8" w14:textId="682D2C85" w:rsidR="00DA6146" w:rsidRPr="00724572" w:rsidRDefault="00DA6146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AA186" wp14:editId="4C7FF008">
            <wp:extent cx="5433147" cy="3069771"/>
            <wp:effectExtent l="0" t="0" r="0" b="0"/>
            <wp:docPr id="16616623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18" cy="30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4430" w14:textId="15522AB5" w:rsidR="00F5404C" w:rsidRDefault="006F4C6B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 xml:space="preserve"> – С</w:t>
      </w:r>
      <w:r w:rsidR="005F371F">
        <w:rPr>
          <w:rFonts w:ascii="Times New Roman" w:hAnsi="Times New Roman" w:cs="Times New Roman"/>
          <w:sz w:val="28"/>
          <w:szCs w:val="28"/>
          <w:lang w:val="ru-RU"/>
        </w:rPr>
        <w:t>хема по</w:t>
      </w:r>
      <w:r w:rsidR="00115920">
        <w:rPr>
          <w:rFonts w:ascii="Times New Roman" w:hAnsi="Times New Roman" w:cs="Times New Roman"/>
          <w:sz w:val="28"/>
          <w:szCs w:val="28"/>
          <w:lang w:val="ru-RU"/>
        </w:rPr>
        <w:t>следовательной передачи информации</w:t>
      </w:r>
      <w:r w:rsidR="00F5404C">
        <w:rPr>
          <w:rFonts w:ascii="Times New Roman" w:hAnsi="Times New Roman" w:cs="Times New Roman"/>
          <w:sz w:val="28"/>
          <w:szCs w:val="28"/>
          <w:lang w:val="ru-RU"/>
        </w:rPr>
        <w:t xml:space="preserve"> на ИМС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5404C">
        <w:rPr>
          <w:rFonts w:ascii="Times New Roman" w:hAnsi="Times New Roman" w:cs="Times New Roman"/>
          <w:sz w:val="28"/>
          <w:szCs w:val="28"/>
          <w:lang w:val="ru-RU"/>
        </w:rPr>
        <w:t>1533ИР8</w:t>
      </w:r>
    </w:p>
    <w:p w14:paraId="5CD7EF4E" w14:textId="77777777" w:rsidR="00BE5480" w:rsidRDefault="00BE5480" w:rsidP="00B756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6337B0" w14:textId="33C5CC6B" w:rsidR="00F76614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OLE_LINK37"/>
      <w:bookmarkStart w:id="26" w:name="OLE_LINK38"/>
      <w:r w:rsidRPr="00F76614">
        <w:rPr>
          <w:rFonts w:ascii="Times New Roman" w:hAnsi="Times New Roman" w:cs="Times New Roman"/>
          <w:sz w:val="28"/>
          <w:szCs w:val="28"/>
          <w:lang w:val="ru-RU"/>
        </w:rPr>
        <w:t>На передающей стороне (слева на рисунке) с помощью сдвигового регистра ИР9 входной 8-разрядный параллельный код преобразуется в последовательную цепочку данных, передаваемую с частотой тактового сигнала. На приемной стороне, используя сдвиговый регистр ИР8, эта последовательная цепочка преобразуется обратно в параллельный код. Оба регистра синхронизируются одним и тем же тактовым сигналом, который передаётся по линии связи вместе с последовательными данными. Для повышения надёжности передачи информационный сигнал задерживается относительно фронта тактового сигнала с использованием цепочки из двух инверторов.</w:t>
      </w:r>
    </w:p>
    <w:p w14:paraId="0738BE61" w14:textId="095C44BD" w:rsidR="00485223" w:rsidRPr="00F76614" w:rsidRDefault="00F76614" w:rsidP="00F76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Передача первого бита последовательного входа (со входа 7 регистра ИР9) начинается одновременно с сигналом записи – D. Каждый следующий разряд передаётся с очередным положительным фронтом тактового сигнала. На приёмной стороне последовательные данные записываются в регистр ИР8 в том же порядке, в каком они находились в регистре ИР9. В результате завершения передачи первый переданный бит окажется в разряде 7 регистра ИР8, а последний — в разряде 0.</w:t>
      </w:r>
    </w:p>
    <w:p w14:paraId="7F629F90" w14:textId="661E43CE" w:rsidR="00F5404C" w:rsidRDefault="006F4C6B" w:rsidP="00B7565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C67CEA" w:rsidRPr="00C67CEA"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="00EF5A3D" w:rsidRPr="00C6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C785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для </w:t>
      </w:r>
      <w:bookmarkStart w:id="27" w:name="OLE_LINK21"/>
      <w:bookmarkStart w:id="28" w:name="OLE_LINK22"/>
      <w:r w:rsidR="008C785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одновременного приема информации </w:t>
      </w:r>
      <w:r w:rsidR="00EF5A3D" w:rsidRPr="00C67CEA">
        <w:rPr>
          <w:rFonts w:ascii="Times New Roman" w:hAnsi="Times New Roman" w:cs="Times New Roman"/>
          <w:b/>
          <w:sz w:val="28"/>
          <w:szCs w:val="28"/>
          <w:lang w:val="ru-RU"/>
        </w:rPr>
        <w:t>ИМС 1533ИР15</w:t>
      </w:r>
      <w:bookmarkEnd w:id="27"/>
      <w:bookmarkEnd w:id="28"/>
    </w:p>
    <w:p w14:paraId="7A31157F" w14:textId="742C25B8" w:rsidR="00C67CEA" w:rsidRDefault="00C67CEA" w:rsidP="00B7565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5FF172" w14:textId="18980D2D" w:rsidR="00F76614" w:rsidRPr="00F76614" w:rsidRDefault="00F76614" w:rsidP="009C78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Основное предназначение микросхемы заключается в приёме, хранении и мультиплексировании данных, поступающих от различных источников. В качестве простейшего примера на рисунке 5.3 показана схема, позволяющая одновременно принимать четырёхразрядные данные от двух источников — “Данные 1” и “Данные 2”. Приём данных осуществляется по фронту импульса на входе “Запись”, а их поочерёдная передача на выход выполняется по сигналам “Чтение 1” и “Чтение 2”.</w:t>
      </w:r>
    </w:p>
    <w:p w14:paraId="2950E4BE" w14:textId="60397DB2" w:rsidR="00F76614" w:rsidRPr="00F76614" w:rsidRDefault="00F76614" w:rsidP="009C78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Наличие двух входов для разрешения записи и двух входов для перевода в </w:t>
      </w:r>
      <w:proofErr w:type="spellStart"/>
      <w:r w:rsidRPr="00F76614">
        <w:rPr>
          <w:rFonts w:ascii="Times New Roman" w:hAnsi="Times New Roman" w:cs="Times New Roman"/>
          <w:sz w:val="28"/>
          <w:szCs w:val="28"/>
          <w:lang w:val="ru-RU"/>
        </w:rPr>
        <w:t>высокоимпедансное</w:t>
      </w:r>
      <w:proofErr w:type="spellEnd"/>
      <w:r w:rsidRPr="00F76614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 позволяет легко организовать матричное управление большим количеством микросхем. Например, с использованием двух дешифраторов ИД4 можно управлять через входы EZ матрицей из 64 микросхем ИР15. Это даёт возможность одновременно принимать и сохранять 256 бит информации с последующей передачей данных по 4 бита в заданной последовательности.</w:t>
      </w:r>
    </w:p>
    <w:p w14:paraId="10ABF01B" w14:textId="1F642704" w:rsidR="001B4FB1" w:rsidRPr="005F371F" w:rsidRDefault="00F76614" w:rsidP="009C78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614">
        <w:rPr>
          <w:rFonts w:ascii="Times New Roman" w:hAnsi="Times New Roman" w:cs="Times New Roman"/>
          <w:sz w:val="28"/>
          <w:szCs w:val="28"/>
          <w:lang w:val="ru-RU"/>
        </w:rPr>
        <w:t>При управлении матрицей через входы EW можно организовать последовательный приём информации от разных источников и её параллельную выдачу, если выходы микросхем не объединены.</w:t>
      </w:r>
    </w:p>
    <w:bookmarkEnd w:id="25"/>
    <w:bookmarkEnd w:id="26"/>
    <w:p w14:paraId="50F49248" w14:textId="3138E313" w:rsidR="00DA6146" w:rsidRDefault="00DA6146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7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3CCFED" wp14:editId="748EAC2E">
            <wp:extent cx="5342088" cy="3069771"/>
            <wp:effectExtent l="0" t="0" r="0" b="0"/>
            <wp:docPr id="16686025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72" cy="307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9C2C" w14:textId="247CA306" w:rsidR="00F5404C" w:rsidRDefault="006F4C6B" w:rsidP="00B756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BE5480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88446D">
        <w:rPr>
          <w:rFonts w:ascii="Times New Roman" w:hAnsi="Times New Roman" w:cs="Times New Roman"/>
          <w:sz w:val="28"/>
          <w:szCs w:val="28"/>
          <w:lang w:val="ru-RU"/>
        </w:rPr>
        <w:t xml:space="preserve"> – С</w:t>
      </w:r>
      <w:r w:rsidR="00F5404C">
        <w:rPr>
          <w:rFonts w:ascii="Times New Roman" w:hAnsi="Times New Roman" w:cs="Times New Roman"/>
          <w:sz w:val="28"/>
          <w:szCs w:val="28"/>
          <w:lang w:val="ru-RU"/>
        </w:rPr>
        <w:t xml:space="preserve">хема </w:t>
      </w:r>
      <w:r w:rsidR="005F371F">
        <w:rPr>
          <w:rFonts w:ascii="Times New Roman" w:hAnsi="Times New Roman" w:cs="Times New Roman"/>
          <w:sz w:val="28"/>
          <w:szCs w:val="28"/>
          <w:lang w:val="ru-RU"/>
        </w:rPr>
        <w:t xml:space="preserve">для одновременного приема информации </w:t>
      </w:r>
      <w:r w:rsidR="00F5404C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8A4CC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5404C">
        <w:rPr>
          <w:rFonts w:ascii="Times New Roman" w:hAnsi="Times New Roman" w:cs="Times New Roman"/>
          <w:sz w:val="28"/>
          <w:szCs w:val="28"/>
          <w:lang w:val="ru-RU"/>
        </w:rPr>
        <w:t>1533ИР15</w:t>
      </w:r>
    </w:p>
    <w:p w14:paraId="5F86A660" w14:textId="7C0BC931" w:rsidR="00F5404C" w:rsidRDefault="00F5404C" w:rsidP="00B756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325D73" w14:textId="06380057" w:rsidR="00437144" w:rsidRDefault="00437144" w:rsidP="00B756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56B253" w14:textId="16727B3A" w:rsidR="0004015F" w:rsidRPr="00CB3591" w:rsidRDefault="00281FB1" w:rsidP="00281F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9" w:name="OLE_LINK39"/>
      <w:bookmarkStart w:id="30" w:name="OLE_LINK40"/>
      <w:r w:rsidRPr="00F80368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6 </w:t>
      </w:r>
      <w:r w:rsidR="0024366F">
        <w:rPr>
          <w:rFonts w:ascii="Times New Roman" w:hAnsi="Times New Roman" w:cs="Times New Roman"/>
          <w:b/>
          <w:sz w:val="32"/>
          <w:szCs w:val="28"/>
          <w:lang w:val="ru-RU"/>
        </w:rPr>
        <w:t>ВЫВОД</w:t>
      </w:r>
    </w:p>
    <w:p w14:paraId="7F5D9414" w14:textId="4DA9A894" w:rsidR="00CB3591" w:rsidRPr="0024366F" w:rsidRDefault="00CB3591" w:rsidP="00B7565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bookmarkEnd w:id="29"/>
    <w:bookmarkEnd w:id="30"/>
    <w:p w14:paraId="07DE6D76" w14:textId="0D0CAE8D" w:rsidR="0004015F" w:rsidRPr="00C404BB" w:rsidRDefault="00F80368" w:rsidP="00C404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368">
        <w:rPr>
          <w:rFonts w:ascii="Times New Roman" w:hAnsi="Times New Roman" w:cs="Times New Roman"/>
          <w:sz w:val="28"/>
          <w:szCs w:val="28"/>
          <w:lang w:val="ru-RU"/>
        </w:rPr>
        <w:t>В ходе выполнения контрольной работы 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80368">
        <w:rPr>
          <w:rFonts w:ascii="Times New Roman" w:hAnsi="Times New Roman" w:cs="Times New Roman"/>
          <w:sz w:val="28"/>
          <w:szCs w:val="28"/>
          <w:lang w:val="ru-RU"/>
        </w:rPr>
        <w:t>исследованы функциональные компоненты и оценены возможности серии цифровых микросхем К1533. Были подробно изучены технические характеристики микросхем,</w:t>
      </w:r>
      <w:r w:rsidR="00C404BB" w:rsidRPr="00C40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368">
        <w:rPr>
          <w:rFonts w:ascii="Times New Roman" w:hAnsi="Times New Roman" w:cs="Times New Roman"/>
          <w:sz w:val="28"/>
          <w:szCs w:val="28"/>
          <w:lang w:val="ru-RU"/>
        </w:rPr>
        <w:t>что позволило определить их эффективность и конкурентоспособность. Функциональный состав серии К1533, включающий различные типы микросхем и корпусов, был рассмотрен с акцентом на их применение в реальных электронных схемах. Проведен анализ отдельных элементов серии, таких как триггеры и сдвиговые регистры, и продемонстрировано их практическое использование в различных схемах.</w:t>
      </w:r>
      <w:r w:rsidR="0004015F">
        <w:rPr>
          <w:rFonts w:ascii="Times New Roman" w:hAnsi="Times New Roman" w:cs="Times New Roman"/>
          <w:b/>
          <w:sz w:val="36"/>
          <w:szCs w:val="28"/>
          <w:lang w:val="ru-RU"/>
        </w:rPr>
        <w:br w:type="page"/>
      </w:r>
    </w:p>
    <w:p w14:paraId="2C598CD6" w14:textId="4832E349" w:rsidR="0004015F" w:rsidRDefault="000B77AD" w:rsidP="000B7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СПИСОК ИСТОЧНИКОВ</w:t>
      </w:r>
    </w:p>
    <w:p w14:paraId="4D8728B9" w14:textId="31A216F9" w:rsidR="00E457B3" w:rsidRDefault="00E457B3" w:rsidP="00B756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979A39" w14:textId="77777777" w:rsidR="009C0F3C" w:rsidRDefault="00E457B3" w:rsidP="00B75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7B3">
        <w:rPr>
          <w:rFonts w:ascii="Times New Roman" w:hAnsi="Times New Roman" w:cs="Times New Roman"/>
          <w:sz w:val="28"/>
          <w:szCs w:val="28"/>
          <w:lang w:val="ru-RU"/>
        </w:rPr>
        <w:t>[1] Нефедов А. В. Интегральные микросхемы и их зарубежные аналоги. Справочник.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 2. – М.: ИП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РадиоСофт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2000. –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512 с.</w:t>
      </w:r>
    </w:p>
    <w:p w14:paraId="45981F87" w14:textId="6768FACD" w:rsidR="00E457B3" w:rsidRDefault="009C0F3C" w:rsidP="009C0F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7B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C0F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Шило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Популярные микросхемы ТТЛ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М.:</w:t>
      </w:r>
      <w:r>
        <w:rPr>
          <w:rFonts w:ascii="Times New Roman" w:hAnsi="Times New Roman" w:cs="Times New Roman"/>
          <w:sz w:val="28"/>
          <w:szCs w:val="28"/>
          <w:lang w:val="ru-RU"/>
        </w:rPr>
        <w:t>Аргус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199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–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63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  <w:r w:rsidR="00E457B3"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63B984" w14:textId="3665EC05" w:rsidR="00E457B3" w:rsidRDefault="00E457B3" w:rsidP="00B75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7B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C0F3C" w:rsidRPr="009C0F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>] Бирюков С. А. Применение цифровых микросхем серий ТТЛ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КМОП. 2-е изд., стер. –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М.: ДМК, 2000. — 240 с. </w:t>
      </w:r>
    </w:p>
    <w:p w14:paraId="0642E741" w14:textId="7A5FDE9C" w:rsidR="00E457B3" w:rsidRDefault="00E457B3" w:rsidP="00B756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7B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C0F3C" w:rsidRPr="009C0F3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E457B3">
        <w:rPr>
          <w:rFonts w:ascii="Times New Roman" w:hAnsi="Times New Roman" w:cs="Times New Roman"/>
          <w:sz w:val="28"/>
          <w:szCs w:val="28"/>
          <w:lang w:val="ru-RU"/>
        </w:rPr>
        <w:t>Фромберг</w:t>
      </w:r>
      <w:proofErr w:type="spellEnd"/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Э. М. Конструкции </w:t>
      </w:r>
      <w:r>
        <w:rPr>
          <w:rFonts w:ascii="Times New Roman" w:hAnsi="Times New Roman" w:cs="Times New Roman"/>
          <w:sz w:val="28"/>
          <w:szCs w:val="28"/>
          <w:lang w:val="ru-RU"/>
        </w:rPr>
        <w:t>на элементах цифровой техники. – М.: Радио и связь, 1991. –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160 с. </w:t>
      </w:r>
    </w:p>
    <w:p w14:paraId="64933DC4" w14:textId="59E2275D" w:rsidR="00F76614" w:rsidRPr="009C0F3C" w:rsidRDefault="00E457B3" w:rsidP="00E00D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57B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C0F3C" w:rsidRPr="009C0F3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>] Нечаев И. А. Конструкции на логических элементах цифровых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микросхем. – М.: Радио и связь, 1992. –</w:t>
      </w:r>
      <w:r w:rsidRPr="00E457B3">
        <w:rPr>
          <w:rFonts w:ascii="Times New Roman" w:hAnsi="Times New Roman" w:cs="Times New Roman"/>
          <w:sz w:val="28"/>
          <w:szCs w:val="28"/>
          <w:lang w:val="ru-RU"/>
        </w:rPr>
        <w:t xml:space="preserve"> 120 с.</w:t>
      </w:r>
    </w:p>
    <w:p w14:paraId="2E908500" w14:textId="77777777" w:rsidR="009C0F3C" w:rsidRPr="009C0F3C" w:rsidRDefault="009C0F3C" w:rsidP="00E00D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C0F3C" w:rsidRPr="009C0F3C" w:rsidSect="00C375B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E667D" w14:textId="77777777" w:rsidR="00066BB5" w:rsidRDefault="00066BB5" w:rsidP="008C50C9">
      <w:pPr>
        <w:spacing w:after="0" w:line="240" w:lineRule="auto"/>
      </w:pPr>
      <w:r>
        <w:separator/>
      </w:r>
    </w:p>
  </w:endnote>
  <w:endnote w:type="continuationSeparator" w:id="0">
    <w:p w14:paraId="3DFBA651" w14:textId="77777777" w:rsidR="00066BB5" w:rsidRDefault="00066BB5" w:rsidP="008C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D7B3" w14:textId="77777777" w:rsidR="00C17E6B" w:rsidRDefault="00C1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CC89D" w14:textId="7CD71D3F" w:rsidR="00C17E6B" w:rsidRPr="000A7743" w:rsidRDefault="00C17E6B" w:rsidP="001214F8">
    <w:pPr>
      <w:pStyle w:val="Footer"/>
      <w:jc w:val="right"/>
      <w:rPr>
        <w:rFonts w:ascii="Times New Roman" w:hAnsi="Times New Roman" w:cs="Times New Roman"/>
        <w:sz w:val="28"/>
      </w:rPr>
    </w:pPr>
    <w:r w:rsidRPr="00E4643F">
      <w:rPr>
        <w:rFonts w:ascii="Times New Roman" w:hAnsi="Times New Roman" w:cs="Times New Roman"/>
        <w:color w:val="FFFFFF" w:themeColor="background1"/>
        <w:sz w:val="28"/>
        <w:lang w:val="ru-RU"/>
      </w:rPr>
      <w:t>.</w:t>
    </w:r>
    <w:r>
      <w:rPr>
        <w:rFonts w:ascii="Times New Roman" w:hAnsi="Times New Roman" w:cs="Times New Roman"/>
        <w:sz w:val="28"/>
        <w:lang w:val="ru-RU"/>
      </w:rPr>
      <w:t xml:space="preserve"> </w:t>
    </w:r>
    <w:r w:rsidRPr="000A7743">
      <w:rPr>
        <w:rFonts w:ascii="Times New Roman" w:hAnsi="Times New Roman" w:cs="Times New Roman"/>
        <w:sz w:val="28"/>
      </w:rPr>
      <w:fldChar w:fldCharType="begin"/>
    </w:r>
    <w:r w:rsidRPr="000A7743">
      <w:rPr>
        <w:rFonts w:ascii="Times New Roman" w:hAnsi="Times New Roman" w:cs="Times New Roman"/>
        <w:sz w:val="28"/>
      </w:rPr>
      <w:instrText>PAGE   \* MERGEFORMAT</w:instrText>
    </w:r>
    <w:r w:rsidRPr="000A7743">
      <w:rPr>
        <w:rFonts w:ascii="Times New Roman" w:hAnsi="Times New Roman" w:cs="Times New Roman"/>
        <w:sz w:val="28"/>
      </w:rPr>
      <w:fldChar w:fldCharType="separate"/>
    </w:r>
    <w:r w:rsidR="00F95451" w:rsidRPr="00F95451">
      <w:rPr>
        <w:rFonts w:ascii="Times New Roman" w:hAnsi="Times New Roman" w:cs="Times New Roman"/>
        <w:noProof/>
        <w:sz w:val="28"/>
        <w:lang w:val="ru-RU"/>
      </w:rPr>
      <w:t>23</w:t>
    </w:r>
    <w:r w:rsidRPr="000A7743">
      <w:rPr>
        <w:rFonts w:ascii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EF4F3" w14:textId="77777777" w:rsidR="00C17E6B" w:rsidRDefault="00C17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30E3A" w14:textId="77777777" w:rsidR="00066BB5" w:rsidRDefault="00066BB5" w:rsidP="008C50C9">
      <w:pPr>
        <w:spacing w:after="0" w:line="240" w:lineRule="auto"/>
      </w:pPr>
      <w:r>
        <w:separator/>
      </w:r>
    </w:p>
  </w:footnote>
  <w:footnote w:type="continuationSeparator" w:id="0">
    <w:p w14:paraId="0E4DB1CA" w14:textId="77777777" w:rsidR="00066BB5" w:rsidRDefault="00066BB5" w:rsidP="008C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EF965" w14:textId="77777777" w:rsidR="00C17E6B" w:rsidRDefault="00C1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66773" w14:textId="77777777" w:rsidR="00C17E6B" w:rsidRDefault="00C17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A0A3E" w14:textId="77777777" w:rsidR="00C17E6B" w:rsidRDefault="00C17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86E"/>
    <w:rsid w:val="00012749"/>
    <w:rsid w:val="0003286E"/>
    <w:rsid w:val="0004015F"/>
    <w:rsid w:val="000432AA"/>
    <w:rsid w:val="000517FB"/>
    <w:rsid w:val="00066BB5"/>
    <w:rsid w:val="0007538D"/>
    <w:rsid w:val="000A7743"/>
    <w:rsid w:val="000B77AD"/>
    <w:rsid w:val="000D22EF"/>
    <w:rsid w:val="000F6AA1"/>
    <w:rsid w:val="00115920"/>
    <w:rsid w:val="001214F8"/>
    <w:rsid w:val="0014750C"/>
    <w:rsid w:val="00164E84"/>
    <w:rsid w:val="001738A6"/>
    <w:rsid w:val="00174E2E"/>
    <w:rsid w:val="00175562"/>
    <w:rsid w:val="0019179A"/>
    <w:rsid w:val="001A4EE0"/>
    <w:rsid w:val="001B1D0D"/>
    <w:rsid w:val="001B4FB1"/>
    <w:rsid w:val="00226819"/>
    <w:rsid w:val="00227A94"/>
    <w:rsid w:val="00232053"/>
    <w:rsid w:val="0023735C"/>
    <w:rsid w:val="0024366F"/>
    <w:rsid w:val="002504CE"/>
    <w:rsid w:val="0026676D"/>
    <w:rsid w:val="00281FB1"/>
    <w:rsid w:val="00287716"/>
    <w:rsid w:val="00293CD6"/>
    <w:rsid w:val="002A3461"/>
    <w:rsid w:val="002F37CD"/>
    <w:rsid w:val="00306032"/>
    <w:rsid w:val="00315CEF"/>
    <w:rsid w:val="00316650"/>
    <w:rsid w:val="00354D28"/>
    <w:rsid w:val="003610DD"/>
    <w:rsid w:val="00370748"/>
    <w:rsid w:val="003728D2"/>
    <w:rsid w:val="00373F4E"/>
    <w:rsid w:val="00382282"/>
    <w:rsid w:val="003C1771"/>
    <w:rsid w:val="003E0003"/>
    <w:rsid w:val="004068D3"/>
    <w:rsid w:val="00437144"/>
    <w:rsid w:val="00442C33"/>
    <w:rsid w:val="004673AE"/>
    <w:rsid w:val="00484888"/>
    <w:rsid w:val="00485223"/>
    <w:rsid w:val="004B4270"/>
    <w:rsid w:val="004C01B2"/>
    <w:rsid w:val="004F3F93"/>
    <w:rsid w:val="00515CC0"/>
    <w:rsid w:val="00581FFE"/>
    <w:rsid w:val="005C6BA1"/>
    <w:rsid w:val="005E00A2"/>
    <w:rsid w:val="005E36BA"/>
    <w:rsid w:val="005F124C"/>
    <w:rsid w:val="005F371F"/>
    <w:rsid w:val="00607F5C"/>
    <w:rsid w:val="00614327"/>
    <w:rsid w:val="00631091"/>
    <w:rsid w:val="006416E7"/>
    <w:rsid w:val="006864E0"/>
    <w:rsid w:val="006B03B9"/>
    <w:rsid w:val="006C790D"/>
    <w:rsid w:val="006D43DD"/>
    <w:rsid w:val="006E6A7C"/>
    <w:rsid w:val="006F2F7B"/>
    <w:rsid w:val="006F4C6B"/>
    <w:rsid w:val="00713A01"/>
    <w:rsid w:val="00724572"/>
    <w:rsid w:val="00735BA2"/>
    <w:rsid w:val="00752122"/>
    <w:rsid w:val="007820EA"/>
    <w:rsid w:val="00786204"/>
    <w:rsid w:val="007A2E7F"/>
    <w:rsid w:val="007B7A68"/>
    <w:rsid w:val="007D181A"/>
    <w:rsid w:val="007D727A"/>
    <w:rsid w:val="007F5419"/>
    <w:rsid w:val="007F76C6"/>
    <w:rsid w:val="00834334"/>
    <w:rsid w:val="0084504F"/>
    <w:rsid w:val="0088446D"/>
    <w:rsid w:val="00887958"/>
    <w:rsid w:val="008A4CC8"/>
    <w:rsid w:val="008A7AAD"/>
    <w:rsid w:val="008B403C"/>
    <w:rsid w:val="008C50C9"/>
    <w:rsid w:val="008C785F"/>
    <w:rsid w:val="008F08F7"/>
    <w:rsid w:val="00930169"/>
    <w:rsid w:val="00932C42"/>
    <w:rsid w:val="00972088"/>
    <w:rsid w:val="0098501E"/>
    <w:rsid w:val="009B7105"/>
    <w:rsid w:val="009C0F3C"/>
    <w:rsid w:val="009C7818"/>
    <w:rsid w:val="00A27F6C"/>
    <w:rsid w:val="00A36F4C"/>
    <w:rsid w:val="00A42573"/>
    <w:rsid w:val="00A45C3F"/>
    <w:rsid w:val="00A918AE"/>
    <w:rsid w:val="00B26FB8"/>
    <w:rsid w:val="00B37578"/>
    <w:rsid w:val="00B45021"/>
    <w:rsid w:val="00B46A78"/>
    <w:rsid w:val="00B75652"/>
    <w:rsid w:val="00B97FA6"/>
    <w:rsid w:val="00BA197E"/>
    <w:rsid w:val="00BE5480"/>
    <w:rsid w:val="00BE647E"/>
    <w:rsid w:val="00C126DD"/>
    <w:rsid w:val="00C17E6B"/>
    <w:rsid w:val="00C375B1"/>
    <w:rsid w:val="00C404BB"/>
    <w:rsid w:val="00C40DAC"/>
    <w:rsid w:val="00C51DB9"/>
    <w:rsid w:val="00C65384"/>
    <w:rsid w:val="00C66A93"/>
    <w:rsid w:val="00C67CEA"/>
    <w:rsid w:val="00C776B6"/>
    <w:rsid w:val="00CA4293"/>
    <w:rsid w:val="00CB17EB"/>
    <w:rsid w:val="00CB3591"/>
    <w:rsid w:val="00CE7B6D"/>
    <w:rsid w:val="00D05226"/>
    <w:rsid w:val="00D112E8"/>
    <w:rsid w:val="00D13C32"/>
    <w:rsid w:val="00D233D2"/>
    <w:rsid w:val="00D24845"/>
    <w:rsid w:val="00D25328"/>
    <w:rsid w:val="00D25A79"/>
    <w:rsid w:val="00D32BB0"/>
    <w:rsid w:val="00D4325E"/>
    <w:rsid w:val="00D66F59"/>
    <w:rsid w:val="00D77855"/>
    <w:rsid w:val="00DA4B32"/>
    <w:rsid w:val="00DA6146"/>
    <w:rsid w:val="00E00D5E"/>
    <w:rsid w:val="00E01375"/>
    <w:rsid w:val="00E40A33"/>
    <w:rsid w:val="00E43F90"/>
    <w:rsid w:val="00E457B3"/>
    <w:rsid w:val="00E4643F"/>
    <w:rsid w:val="00E503C9"/>
    <w:rsid w:val="00E71810"/>
    <w:rsid w:val="00E8409F"/>
    <w:rsid w:val="00EA0BAD"/>
    <w:rsid w:val="00EA67FE"/>
    <w:rsid w:val="00ED6DB1"/>
    <w:rsid w:val="00EF1D94"/>
    <w:rsid w:val="00EF5A3D"/>
    <w:rsid w:val="00F226AE"/>
    <w:rsid w:val="00F42556"/>
    <w:rsid w:val="00F53357"/>
    <w:rsid w:val="00F5404C"/>
    <w:rsid w:val="00F5459D"/>
    <w:rsid w:val="00F67779"/>
    <w:rsid w:val="00F67C74"/>
    <w:rsid w:val="00F76614"/>
    <w:rsid w:val="00F80368"/>
    <w:rsid w:val="00F80727"/>
    <w:rsid w:val="00F81D13"/>
    <w:rsid w:val="00F86AEA"/>
    <w:rsid w:val="00F9419B"/>
    <w:rsid w:val="00F95451"/>
    <w:rsid w:val="00F97C3C"/>
    <w:rsid w:val="00FA4DCD"/>
    <w:rsid w:val="00FD4F39"/>
    <w:rsid w:val="00FE722B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CA47AB"/>
  <w15:chartTrackingRefBased/>
  <w15:docId w15:val="{FA7137BF-5491-4F22-AA16-E7CBF312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inText">
    <w:name w:val="PlainText"/>
    <w:basedOn w:val="ListParagraph"/>
    <w:link w:val="PlainText0"/>
    <w:qFormat/>
    <w:rsid w:val="00F42556"/>
    <w:pPr>
      <w:spacing w:after="320" w:line="240" w:lineRule="auto"/>
      <w:ind w:left="0" w:firstLine="709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PlainText0">
    <w:name w:val="PlainText Знак"/>
    <w:basedOn w:val="DefaultParagraphFont"/>
    <w:link w:val="PlainText"/>
    <w:rsid w:val="00F42556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F42556"/>
    <w:pPr>
      <w:ind w:left="720"/>
      <w:contextualSpacing/>
    </w:pPr>
  </w:style>
  <w:style w:type="table" w:styleId="TableGrid">
    <w:name w:val="Table Grid"/>
    <w:basedOn w:val="TableNormal"/>
    <w:uiPriority w:val="39"/>
    <w:rsid w:val="00F42556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PlainText"/>
    <w:uiPriority w:val="35"/>
    <w:unhideWhenUsed/>
    <w:qFormat/>
    <w:rsid w:val="00F42556"/>
    <w:pPr>
      <w:spacing w:after="320" w:line="240" w:lineRule="auto"/>
      <w:jc w:val="center"/>
    </w:pPr>
    <w:rPr>
      <w:rFonts w:ascii="Times New Roman" w:hAnsi="Times New Roman"/>
      <w:iCs/>
      <w:color w:val="000000" w:themeColor="text1"/>
      <w:kern w:val="0"/>
      <w:sz w:val="24"/>
      <w:szCs w:val="18"/>
      <w:lang w:val="ru-RU"/>
      <w14:ligatures w14:val="none"/>
    </w:rPr>
  </w:style>
  <w:style w:type="paragraph" w:customStyle="1" w:styleId="TableInsights">
    <w:name w:val="TableInsights"/>
    <w:basedOn w:val="PlainText"/>
    <w:qFormat/>
    <w:rsid w:val="00F42556"/>
    <w:pPr>
      <w:spacing w:after="0"/>
      <w:ind w:firstLine="0"/>
      <w:jc w:val="center"/>
    </w:pPr>
  </w:style>
  <w:style w:type="table" w:styleId="PlainTable2">
    <w:name w:val="Plain Table 2"/>
    <w:basedOn w:val="TableNormal"/>
    <w:uiPriority w:val="42"/>
    <w:rsid w:val="00D052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052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C50C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C9"/>
  </w:style>
  <w:style w:type="paragraph" w:styleId="Footer">
    <w:name w:val="footer"/>
    <w:basedOn w:val="Normal"/>
    <w:link w:val="FooterChar"/>
    <w:uiPriority w:val="99"/>
    <w:unhideWhenUsed/>
    <w:rsid w:val="008C50C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C9"/>
  </w:style>
  <w:style w:type="character" w:styleId="Hyperlink">
    <w:name w:val="Hyperlink"/>
    <w:basedOn w:val="DefaultParagraphFont"/>
    <w:uiPriority w:val="99"/>
    <w:unhideWhenUsed/>
    <w:rsid w:val="00F76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2E73-BFD9-418D-BBE4-0DC3C2CA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23</Pages>
  <Words>3132</Words>
  <Characters>17853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Кипень Владислав Викторович</dc:creator>
  <cp:keywords/>
  <dc:description/>
  <cp:lastModifiedBy>Roman</cp:lastModifiedBy>
  <cp:revision>3</cp:revision>
  <cp:lastPrinted>2024-12-13T12:00:00Z</cp:lastPrinted>
  <dcterms:created xsi:type="dcterms:W3CDTF">2024-12-13T12:00:00Z</dcterms:created>
  <dcterms:modified xsi:type="dcterms:W3CDTF">2024-12-13T20:51:00Z</dcterms:modified>
</cp:coreProperties>
</file>