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82A902" w14:textId="2ADDC0F8" w:rsidR="00105292" w:rsidRDefault="009E6AA4" w:rsidP="005321FA">
      <w:pPr>
        <w:ind w:firstLine="0"/>
        <w:jc w:val="center"/>
        <w:rPr>
          <w:rFonts w:cs="Times New Roman"/>
          <w:szCs w:val="28"/>
        </w:rPr>
      </w:pPr>
      <w:r w:rsidRPr="009E6AA4">
        <w:rPr>
          <w:rFonts w:cs="Times New Roman"/>
          <w:szCs w:val="28"/>
        </w:rPr>
        <w:t>Министерство образования Республики Беларусь</w:t>
      </w:r>
    </w:p>
    <w:p w14:paraId="1840C1EA" w14:textId="77777777" w:rsidR="000840CF" w:rsidRPr="009E6AA4" w:rsidRDefault="000840CF" w:rsidP="005321FA">
      <w:pPr>
        <w:ind w:firstLine="0"/>
        <w:jc w:val="center"/>
        <w:rPr>
          <w:rFonts w:cs="Times New Roman"/>
          <w:szCs w:val="28"/>
        </w:rPr>
      </w:pPr>
    </w:p>
    <w:p w14:paraId="5D3C82AC" w14:textId="77777777" w:rsidR="009E6AA4" w:rsidRPr="009E6AA4" w:rsidRDefault="009E6AA4" w:rsidP="005321FA">
      <w:pPr>
        <w:ind w:firstLine="0"/>
        <w:jc w:val="center"/>
        <w:rPr>
          <w:rFonts w:cs="Times New Roman"/>
          <w:szCs w:val="28"/>
        </w:rPr>
      </w:pPr>
      <w:r w:rsidRPr="009E6AA4">
        <w:rPr>
          <w:rFonts w:cs="Times New Roman"/>
          <w:szCs w:val="28"/>
        </w:rPr>
        <w:t>Учреждение образования</w:t>
      </w:r>
    </w:p>
    <w:p w14:paraId="756DEA35" w14:textId="77777777" w:rsidR="009E6AA4" w:rsidRPr="009E6AA4" w:rsidRDefault="009E6AA4" w:rsidP="005321FA">
      <w:pPr>
        <w:ind w:firstLine="0"/>
        <w:jc w:val="center"/>
        <w:rPr>
          <w:rFonts w:cs="Times New Roman"/>
          <w:szCs w:val="28"/>
        </w:rPr>
      </w:pPr>
      <w:r w:rsidRPr="009E6AA4">
        <w:rPr>
          <w:rFonts w:cs="Times New Roman"/>
          <w:szCs w:val="28"/>
        </w:rPr>
        <w:t>БЕЛОРУССКИЙ ГОСУДАРСТВЕННЫЙ УНИВЕРСИТЕТ</w:t>
      </w:r>
    </w:p>
    <w:p w14:paraId="6A39AB7A" w14:textId="77777777" w:rsidR="000840CF" w:rsidRDefault="009E6AA4" w:rsidP="005321FA">
      <w:pPr>
        <w:ind w:firstLine="0"/>
        <w:jc w:val="center"/>
        <w:rPr>
          <w:rFonts w:cs="Times New Roman"/>
          <w:szCs w:val="28"/>
        </w:rPr>
      </w:pPr>
      <w:r w:rsidRPr="009E6AA4">
        <w:rPr>
          <w:rFonts w:cs="Times New Roman"/>
          <w:szCs w:val="28"/>
        </w:rPr>
        <w:t>ИНФОРМАТИКИ И РАДИОЭЛЕКТРОНИКИ</w:t>
      </w:r>
      <w:r w:rsidRPr="009E6AA4">
        <w:rPr>
          <w:rFonts w:cs="Times New Roman"/>
          <w:szCs w:val="28"/>
        </w:rPr>
        <w:cr/>
      </w:r>
    </w:p>
    <w:p w14:paraId="609FA116" w14:textId="3227A0E8" w:rsidR="009E6AA4" w:rsidRDefault="009E6AA4" w:rsidP="00823F38">
      <w:pPr>
        <w:tabs>
          <w:tab w:val="left" w:pos="1418"/>
        </w:tabs>
        <w:ind w:firstLine="0"/>
        <w:jc w:val="left"/>
        <w:rPr>
          <w:rFonts w:cs="Times New Roman"/>
          <w:szCs w:val="28"/>
        </w:rPr>
      </w:pPr>
      <w:r w:rsidRPr="009E6AA4">
        <w:rPr>
          <w:rFonts w:cs="Times New Roman"/>
          <w:szCs w:val="28"/>
        </w:rPr>
        <w:t>Факультет</w:t>
      </w:r>
      <w:r w:rsidR="00823F38">
        <w:rPr>
          <w:rFonts w:cs="Times New Roman"/>
          <w:szCs w:val="28"/>
        </w:rPr>
        <w:tab/>
      </w:r>
      <w:r w:rsidRPr="009E6AA4">
        <w:rPr>
          <w:rFonts w:cs="Times New Roman"/>
          <w:szCs w:val="28"/>
        </w:rPr>
        <w:t>компьютерных систем и сетей</w:t>
      </w:r>
    </w:p>
    <w:p w14:paraId="2672B6DC" w14:textId="77777777" w:rsidR="000840CF" w:rsidRPr="009E6AA4" w:rsidRDefault="000840CF" w:rsidP="005321FA">
      <w:pPr>
        <w:ind w:firstLine="0"/>
        <w:jc w:val="left"/>
        <w:rPr>
          <w:rFonts w:cs="Times New Roman"/>
          <w:szCs w:val="28"/>
        </w:rPr>
      </w:pPr>
    </w:p>
    <w:p w14:paraId="3316B68D" w14:textId="4836981F" w:rsidR="009E6AA4" w:rsidRDefault="009E6AA4" w:rsidP="00823F38">
      <w:pPr>
        <w:tabs>
          <w:tab w:val="left" w:pos="1418"/>
        </w:tabs>
        <w:ind w:firstLine="0"/>
        <w:rPr>
          <w:rFonts w:cs="Times New Roman"/>
          <w:szCs w:val="28"/>
        </w:rPr>
      </w:pPr>
      <w:r w:rsidRPr="009E6AA4">
        <w:rPr>
          <w:rFonts w:cs="Times New Roman"/>
          <w:szCs w:val="28"/>
        </w:rPr>
        <w:t>Кафедра</w:t>
      </w:r>
      <w:r w:rsidR="009B4779">
        <w:rPr>
          <w:rFonts w:cs="Times New Roman"/>
          <w:szCs w:val="28"/>
        </w:rPr>
        <w:t xml:space="preserve"> </w:t>
      </w:r>
      <w:r w:rsidRPr="009E6AA4">
        <w:rPr>
          <w:rFonts w:cs="Times New Roman"/>
          <w:szCs w:val="28"/>
        </w:rPr>
        <w:t>электронных вычислительных машин</w:t>
      </w:r>
    </w:p>
    <w:p w14:paraId="1651A69C" w14:textId="557161FF" w:rsidR="000840CF" w:rsidRDefault="000840CF" w:rsidP="005321FA">
      <w:pPr>
        <w:ind w:firstLine="0"/>
        <w:rPr>
          <w:rFonts w:cs="Times New Roman"/>
          <w:szCs w:val="28"/>
        </w:rPr>
      </w:pPr>
    </w:p>
    <w:p w14:paraId="1B3A98D2" w14:textId="5DC4FB81" w:rsidR="000840CF" w:rsidRDefault="000840CF" w:rsidP="005321FA">
      <w:pPr>
        <w:ind w:firstLine="0"/>
        <w:rPr>
          <w:rFonts w:cs="Times New Roman"/>
          <w:szCs w:val="28"/>
        </w:rPr>
      </w:pPr>
    </w:p>
    <w:p w14:paraId="68F171C8" w14:textId="63D6AB77" w:rsidR="000840CF" w:rsidRDefault="000840CF" w:rsidP="005321FA">
      <w:pPr>
        <w:ind w:firstLine="0"/>
        <w:rPr>
          <w:rFonts w:cs="Times New Roman"/>
          <w:szCs w:val="28"/>
        </w:rPr>
      </w:pPr>
    </w:p>
    <w:p w14:paraId="3D7CCD52" w14:textId="77DD9B80" w:rsidR="00311A8A" w:rsidRDefault="00311A8A" w:rsidP="005321FA">
      <w:pPr>
        <w:ind w:firstLine="0"/>
        <w:rPr>
          <w:rFonts w:cs="Times New Roman"/>
          <w:szCs w:val="28"/>
        </w:rPr>
      </w:pPr>
    </w:p>
    <w:p w14:paraId="0BA3801B" w14:textId="1A763000" w:rsidR="00311A8A" w:rsidRDefault="00311A8A" w:rsidP="005321FA">
      <w:pPr>
        <w:ind w:firstLine="0"/>
        <w:rPr>
          <w:rFonts w:cs="Times New Roman"/>
          <w:szCs w:val="28"/>
        </w:rPr>
      </w:pPr>
    </w:p>
    <w:p w14:paraId="431C3F93" w14:textId="77777777" w:rsidR="00311A8A" w:rsidRDefault="00311A8A" w:rsidP="005321FA">
      <w:pPr>
        <w:ind w:firstLine="0"/>
        <w:rPr>
          <w:rFonts w:cs="Times New Roman"/>
          <w:szCs w:val="28"/>
        </w:rPr>
      </w:pPr>
    </w:p>
    <w:p w14:paraId="036762D0" w14:textId="2B1C0201" w:rsidR="000840CF" w:rsidRPr="000840CF" w:rsidRDefault="00311A8A" w:rsidP="005321FA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ЛАБОРАТОРНАЯ РАБОТА №1</w:t>
      </w:r>
    </w:p>
    <w:p w14:paraId="4C87DDE6" w14:textId="17A8FFDF" w:rsidR="000840CF" w:rsidRDefault="000840CF" w:rsidP="005321FA">
      <w:pPr>
        <w:ind w:firstLine="0"/>
        <w:jc w:val="center"/>
        <w:rPr>
          <w:rFonts w:cs="Times New Roman"/>
          <w:szCs w:val="28"/>
        </w:rPr>
      </w:pPr>
      <w:r w:rsidRPr="000840CF">
        <w:rPr>
          <w:rFonts w:cs="Times New Roman"/>
          <w:szCs w:val="28"/>
        </w:rPr>
        <w:t>на тему</w:t>
      </w:r>
    </w:p>
    <w:p w14:paraId="496CBC3E" w14:textId="6B7E7322" w:rsidR="000840CF" w:rsidRDefault="000840CF" w:rsidP="005321FA">
      <w:pPr>
        <w:ind w:firstLine="0"/>
        <w:jc w:val="center"/>
        <w:rPr>
          <w:rFonts w:cs="Times New Roman"/>
          <w:szCs w:val="28"/>
        </w:rPr>
      </w:pPr>
    </w:p>
    <w:p w14:paraId="6D13CCAB" w14:textId="2AC8EECC" w:rsidR="000840CF" w:rsidRDefault="00311A8A" w:rsidP="005321FA">
      <w:pPr>
        <w:ind w:firstLine="0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ПРИНЯТИЕ РЕШЕНИЙ В НЕСТРУКТУРИРОВАННЫХ ЗАДАЧАХ НА ОСНОВЕ МЕТОДОВ ЭКСПЕРТНОГО АНАЛИЗА</w:t>
      </w:r>
    </w:p>
    <w:p w14:paraId="4D9562D7" w14:textId="76FDC305" w:rsidR="000840CF" w:rsidRPr="000840CF" w:rsidRDefault="000840CF" w:rsidP="005321FA">
      <w:pPr>
        <w:ind w:firstLine="0"/>
        <w:jc w:val="center"/>
        <w:rPr>
          <w:rFonts w:cs="Times New Roman"/>
          <w:szCs w:val="28"/>
        </w:rPr>
      </w:pPr>
    </w:p>
    <w:p w14:paraId="002F8CC2" w14:textId="0EFE41A5" w:rsidR="000840CF" w:rsidRDefault="00311A8A" w:rsidP="00017471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Вариант №</w:t>
      </w:r>
      <w:r w:rsidR="00BF57CB">
        <w:rPr>
          <w:rFonts w:cs="Times New Roman"/>
          <w:szCs w:val="28"/>
        </w:rPr>
        <w:t>2</w:t>
      </w:r>
    </w:p>
    <w:p w14:paraId="61BF0D1F" w14:textId="46357E15" w:rsidR="000840CF" w:rsidRDefault="000840CF" w:rsidP="005321FA">
      <w:pPr>
        <w:ind w:firstLine="0"/>
        <w:jc w:val="center"/>
        <w:rPr>
          <w:rFonts w:cs="Times New Roman"/>
          <w:szCs w:val="28"/>
        </w:rPr>
      </w:pPr>
    </w:p>
    <w:p w14:paraId="0D32BE47" w14:textId="77777777" w:rsidR="0081214D" w:rsidRDefault="0081214D" w:rsidP="005321FA">
      <w:pPr>
        <w:ind w:firstLine="0"/>
        <w:jc w:val="center"/>
        <w:rPr>
          <w:rFonts w:cs="Times New Roman"/>
          <w:szCs w:val="28"/>
        </w:rPr>
      </w:pPr>
    </w:p>
    <w:p w14:paraId="130E9AEF" w14:textId="4ABCC2EC" w:rsidR="000840CF" w:rsidRDefault="000840CF" w:rsidP="00BF57CB">
      <w:pPr>
        <w:tabs>
          <w:tab w:val="left" w:pos="6804"/>
        </w:tabs>
        <w:ind w:firstLine="0"/>
        <w:jc w:val="left"/>
        <w:rPr>
          <w:rFonts w:cs="Times New Roman"/>
          <w:szCs w:val="28"/>
        </w:rPr>
      </w:pPr>
      <w:r w:rsidRPr="000840CF">
        <w:rPr>
          <w:rFonts w:cs="Times New Roman"/>
          <w:szCs w:val="28"/>
        </w:rPr>
        <w:t>Студент</w:t>
      </w:r>
      <w:r w:rsidR="00017471">
        <w:rPr>
          <w:rFonts w:cs="Times New Roman"/>
          <w:szCs w:val="28"/>
        </w:rPr>
        <w:tab/>
      </w:r>
      <w:r w:rsidR="00BF57CB">
        <w:rPr>
          <w:rFonts w:cs="Times New Roman"/>
          <w:szCs w:val="28"/>
        </w:rPr>
        <w:t>Власов Р.Е.</w:t>
      </w:r>
    </w:p>
    <w:p w14:paraId="538A71C9" w14:textId="77777777" w:rsidR="000840CF" w:rsidRPr="000840CF" w:rsidRDefault="000840CF" w:rsidP="005321FA">
      <w:pPr>
        <w:ind w:firstLine="0"/>
        <w:jc w:val="left"/>
        <w:rPr>
          <w:rFonts w:cs="Times New Roman"/>
          <w:szCs w:val="28"/>
        </w:rPr>
      </w:pPr>
    </w:p>
    <w:p w14:paraId="27FCB76C" w14:textId="72CE6BE3" w:rsidR="000840CF" w:rsidRDefault="000840CF" w:rsidP="00BF57CB">
      <w:pPr>
        <w:tabs>
          <w:tab w:val="left" w:pos="6804"/>
        </w:tabs>
        <w:ind w:firstLine="0"/>
        <w:jc w:val="left"/>
        <w:rPr>
          <w:rFonts w:cs="Times New Roman"/>
          <w:szCs w:val="28"/>
        </w:rPr>
      </w:pPr>
      <w:r w:rsidRPr="000840CF">
        <w:rPr>
          <w:rFonts w:cs="Times New Roman"/>
          <w:szCs w:val="28"/>
        </w:rPr>
        <w:t>Руководитель</w:t>
      </w:r>
      <w:r w:rsidR="00017471">
        <w:rPr>
          <w:rFonts w:cs="Times New Roman"/>
          <w:szCs w:val="28"/>
        </w:rPr>
        <w:tab/>
      </w:r>
      <w:r w:rsidR="00311A8A">
        <w:rPr>
          <w:rFonts w:cs="Times New Roman"/>
          <w:szCs w:val="28"/>
        </w:rPr>
        <w:t>Туровец</w:t>
      </w:r>
      <w:r w:rsidR="00BF57CB">
        <w:rPr>
          <w:rFonts w:cs="Times New Roman"/>
          <w:szCs w:val="28"/>
        </w:rPr>
        <w:t xml:space="preserve"> Н</w:t>
      </w:r>
      <w:r w:rsidR="00BF57CB" w:rsidRPr="000840CF">
        <w:rPr>
          <w:rFonts w:cs="Times New Roman"/>
          <w:szCs w:val="28"/>
        </w:rPr>
        <w:t>.</w:t>
      </w:r>
      <w:r w:rsidR="00BF57CB">
        <w:rPr>
          <w:rFonts w:cs="Times New Roman"/>
          <w:szCs w:val="28"/>
        </w:rPr>
        <w:t>О</w:t>
      </w:r>
      <w:r w:rsidR="00BF57CB" w:rsidRPr="000840CF">
        <w:rPr>
          <w:rFonts w:cs="Times New Roman"/>
          <w:szCs w:val="28"/>
        </w:rPr>
        <w:t>.</w:t>
      </w:r>
    </w:p>
    <w:p w14:paraId="740DDD85" w14:textId="77777777" w:rsidR="00BF57CB" w:rsidRPr="000840CF" w:rsidRDefault="00BF57CB" w:rsidP="00BF57CB">
      <w:pPr>
        <w:tabs>
          <w:tab w:val="left" w:pos="6804"/>
        </w:tabs>
        <w:ind w:firstLine="0"/>
        <w:jc w:val="left"/>
        <w:rPr>
          <w:rFonts w:cs="Times New Roman"/>
          <w:szCs w:val="28"/>
        </w:rPr>
      </w:pPr>
    </w:p>
    <w:p w14:paraId="1063C0F1" w14:textId="745B7D6E" w:rsidR="000840CF" w:rsidRDefault="000840CF" w:rsidP="005321FA">
      <w:pPr>
        <w:ind w:firstLine="0"/>
        <w:rPr>
          <w:rFonts w:cs="Times New Roman"/>
          <w:szCs w:val="28"/>
        </w:rPr>
      </w:pPr>
    </w:p>
    <w:p w14:paraId="74E7CF0E" w14:textId="7BFF5414" w:rsidR="00311A8A" w:rsidRDefault="00311A8A" w:rsidP="005321FA">
      <w:pPr>
        <w:ind w:firstLine="0"/>
        <w:rPr>
          <w:rFonts w:cs="Times New Roman"/>
          <w:szCs w:val="28"/>
        </w:rPr>
      </w:pPr>
    </w:p>
    <w:p w14:paraId="0D49772F" w14:textId="566DF98D" w:rsidR="00311A8A" w:rsidRDefault="00311A8A" w:rsidP="005321FA">
      <w:pPr>
        <w:ind w:firstLine="0"/>
        <w:rPr>
          <w:rFonts w:cs="Times New Roman"/>
          <w:szCs w:val="28"/>
        </w:rPr>
      </w:pPr>
    </w:p>
    <w:p w14:paraId="540B67E5" w14:textId="549D9594" w:rsidR="00311A8A" w:rsidRDefault="00311A8A" w:rsidP="005321FA">
      <w:pPr>
        <w:ind w:firstLine="0"/>
        <w:rPr>
          <w:rFonts w:cs="Times New Roman"/>
          <w:szCs w:val="28"/>
        </w:rPr>
      </w:pPr>
    </w:p>
    <w:p w14:paraId="3C80435B" w14:textId="1FA4C5D0" w:rsidR="00311A8A" w:rsidRDefault="00311A8A" w:rsidP="005321FA">
      <w:pPr>
        <w:ind w:firstLine="0"/>
        <w:rPr>
          <w:rFonts w:cs="Times New Roman"/>
          <w:szCs w:val="28"/>
        </w:rPr>
      </w:pPr>
    </w:p>
    <w:p w14:paraId="0F45888B" w14:textId="7993F703" w:rsidR="00311A8A" w:rsidRDefault="00311A8A" w:rsidP="005321FA">
      <w:pPr>
        <w:ind w:firstLine="0"/>
        <w:rPr>
          <w:rFonts w:cs="Times New Roman"/>
          <w:szCs w:val="28"/>
        </w:rPr>
      </w:pPr>
    </w:p>
    <w:p w14:paraId="3C7828F9" w14:textId="68C8AE19" w:rsidR="00311A8A" w:rsidRDefault="00311A8A" w:rsidP="005321FA">
      <w:pPr>
        <w:ind w:firstLine="0"/>
        <w:rPr>
          <w:rFonts w:cs="Times New Roman"/>
          <w:szCs w:val="28"/>
        </w:rPr>
      </w:pPr>
    </w:p>
    <w:p w14:paraId="75CBE685" w14:textId="2A577CAC" w:rsidR="00311A8A" w:rsidRDefault="00311A8A" w:rsidP="005321FA">
      <w:pPr>
        <w:ind w:firstLine="0"/>
        <w:rPr>
          <w:rFonts w:cs="Times New Roman"/>
          <w:szCs w:val="28"/>
        </w:rPr>
      </w:pPr>
    </w:p>
    <w:p w14:paraId="79568BCD" w14:textId="083E35F5" w:rsidR="00311A8A" w:rsidRDefault="00311A8A" w:rsidP="005321FA">
      <w:pPr>
        <w:ind w:firstLine="0"/>
        <w:rPr>
          <w:rFonts w:cs="Times New Roman"/>
          <w:szCs w:val="28"/>
        </w:rPr>
      </w:pPr>
    </w:p>
    <w:p w14:paraId="55A89C7E" w14:textId="40887939" w:rsidR="00311A8A" w:rsidRDefault="00311A8A" w:rsidP="005321FA">
      <w:pPr>
        <w:ind w:firstLine="0"/>
        <w:rPr>
          <w:rFonts w:cs="Times New Roman"/>
          <w:szCs w:val="28"/>
        </w:rPr>
      </w:pPr>
    </w:p>
    <w:p w14:paraId="4E9F4551" w14:textId="4F330473" w:rsidR="00311A8A" w:rsidRDefault="00311A8A" w:rsidP="005321FA">
      <w:pPr>
        <w:ind w:firstLine="0"/>
        <w:rPr>
          <w:rFonts w:cs="Times New Roman"/>
          <w:szCs w:val="28"/>
        </w:rPr>
      </w:pPr>
    </w:p>
    <w:p w14:paraId="733E8950" w14:textId="4126C496" w:rsidR="00311A8A" w:rsidRDefault="00311A8A" w:rsidP="005321FA">
      <w:pPr>
        <w:ind w:firstLine="0"/>
        <w:rPr>
          <w:rFonts w:cs="Times New Roman"/>
          <w:szCs w:val="28"/>
        </w:rPr>
      </w:pPr>
    </w:p>
    <w:p w14:paraId="07509885" w14:textId="39F7DA9E" w:rsidR="00311A8A" w:rsidRDefault="00311A8A" w:rsidP="005321FA">
      <w:pPr>
        <w:ind w:firstLine="0"/>
        <w:rPr>
          <w:rFonts w:cs="Times New Roman"/>
          <w:szCs w:val="28"/>
        </w:rPr>
      </w:pPr>
    </w:p>
    <w:p w14:paraId="748AB0FE" w14:textId="07B4F910" w:rsidR="00311A8A" w:rsidRDefault="00311A8A" w:rsidP="005321FA">
      <w:pPr>
        <w:ind w:firstLine="0"/>
        <w:rPr>
          <w:rFonts w:cs="Times New Roman"/>
          <w:szCs w:val="28"/>
        </w:rPr>
      </w:pPr>
    </w:p>
    <w:p w14:paraId="44C386CC" w14:textId="1C170B7D" w:rsidR="00311A8A" w:rsidRDefault="00311A8A" w:rsidP="005321FA">
      <w:pPr>
        <w:ind w:firstLine="0"/>
        <w:rPr>
          <w:rFonts w:cs="Times New Roman"/>
          <w:szCs w:val="28"/>
        </w:rPr>
      </w:pPr>
    </w:p>
    <w:p w14:paraId="39A71E37" w14:textId="77777777" w:rsidR="00311A8A" w:rsidRDefault="00311A8A" w:rsidP="005321FA">
      <w:pPr>
        <w:ind w:firstLine="0"/>
        <w:rPr>
          <w:rFonts w:cs="Times New Roman"/>
          <w:szCs w:val="28"/>
        </w:rPr>
      </w:pPr>
    </w:p>
    <w:p w14:paraId="0100A744" w14:textId="3663A11C" w:rsidR="000840CF" w:rsidRDefault="000840CF" w:rsidP="005321FA">
      <w:pPr>
        <w:ind w:firstLine="0"/>
        <w:jc w:val="center"/>
        <w:rPr>
          <w:rFonts w:cs="Times New Roman"/>
          <w:szCs w:val="28"/>
        </w:rPr>
      </w:pPr>
      <w:r w:rsidRPr="000840CF">
        <w:rPr>
          <w:rFonts w:cs="Times New Roman"/>
          <w:szCs w:val="28"/>
        </w:rPr>
        <w:t>Минск 202</w:t>
      </w:r>
      <w:r w:rsidR="000633AA">
        <w:rPr>
          <w:rFonts w:cs="Times New Roman"/>
          <w:szCs w:val="28"/>
        </w:rPr>
        <w:t>5</w:t>
      </w:r>
    </w:p>
    <w:p w14:paraId="162AAE04" w14:textId="377C8806" w:rsidR="009156B9" w:rsidRPr="009156B9" w:rsidRDefault="00311A8A" w:rsidP="005034B8">
      <w:pPr>
        <w:pStyle w:val="a"/>
        <w:spacing w:after="240"/>
      </w:pPr>
      <w:r>
        <w:lastRenderedPageBreak/>
        <w:t>Исходные данные для выполнения</w:t>
      </w:r>
    </w:p>
    <w:p w14:paraId="481A8E85" w14:textId="6FD95130" w:rsidR="005F7D5E" w:rsidRPr="005F7D5E" w:rsidRDefault="005F7D5E" w:rsidP="005F7D5E">
      <w:pPr>
        <w:rPr>
          <w:lang w:val="ru-BY"/>
        </w:rPr>
      </w:pPr>
      <w:r w:rsidRPr="005F7D5E">
        <w:rPr>
          <w:lang w:val="ru-BY"/>
        </w:rPr>
        <w:t>На предприятии возникли сложности, связанные с нехваткой складских площадей для сырья. Предлагаются следующие варианты действий: 1) построить новый склад (А1); 2) приобрести складские помещения у другого предприятия (А2); 3) арендовать складские помещения у другого предприятия (А3); 4) изменить режим предприятия таким образом, чтобы сократить запасы на складах (А4).</w:t>
      </w:r>
    </w:p>
    <w:p w14:paraId="3DDA6C2B" w14:textId="77777777" w:rsidR="005F7D5E" w:rsidRPr="005F7D5E" w:rsidRDefault="005F7D5E" w:rsidP="005F7D5E">
      <w:pPr>
        <w:rPr>
          <w:lang w:val="ru-BY"/>
        </w:rPr>
      </w:pPr>
      <w:r w:rsidRPr="005F7D5E">
        <w:rPr>
          <w:lang w:val="ru-BY"/>
        </w:rPr>
        <w:t>Выбор одного из вариантов производится с участием трех экспертов. Мнения экспертов следующие:</w:t>
      </w:r>
    </w:p>
    <w:p w14:paraId="7F747E04" w14:textId="7AE8C2CA" w:rsidR="005F7D5E" w:rsidRPr="005F7D5E" w:rsidRDefault="005F7D5E" w:rsidP="005F7D5E">
      <w:pPr>
        <w:pStyle w:val="af5"/>
        <w:numPr>
          <w:ilvl w:val="1"/>
          <w:numId w:val="18"/>
        </w:numPr>
        <w:ind w:left="0" w:firstLine="709"/>
        <w:rPr>
          <w:lang w:val="ru-BY"/>
        </w:rPr>
      </w:pPr>
      <w:r>
        <w:rPr>
          <w:lang w:val="ru-BY"/>
        </w:rPr>
        <w:t xml:space="preserve"> </w:t>
      </w:r>
      <w:r w:rsidRPr="005F7D5E">
        <w:rPr>
          <w:lang w:val="ru-BY"/>
        </w:rPr>
        <w:t>первый эксперт: лучший вариант - аренда склада, немного хуже - изменение режима работы, значительно хуже - приобретение склада у другого предприятия, еще хуже - строительство нового склада;</w:t>
      </w:r>
    </w:p>
    <w:p w14:paraId="33135BD6" w14:textId="3DF481A6" w:rsidR="005F7D5E" w:rsidRPr="005F7D5E" w:rsidRDefault="005F7D5E" w:rsidP="005F7D5E">
      <w:pPr>
        <w:pStyle w:val="af5"/>
        <w:numPr>
          <w:ilvl w:val="1"/>
          <w:numId w:val="18"/>
        </w:numPr>
        <w:ind w:left="0" w:firstLine="709"/>
        <w:rPr>
          <w:lang w:val="ru-BY"/>
        </w:rPr>
      </w:pPr>
      <w:r>
        <w:rPr>
          <w:lang w:val="ru-BY"/>
        </w:rPr>
        <w:t xml:space="preserve"> </w:t>
      </w:r>
      <w:r w:rsidRPr="005F7D5E">
        <w:rPr>
          <w:lang w:val="ru-BY"/>
        </w:rPr>
        <w:t>второй эксперт: лучший вариант - изменение режима работы, хуже - аренда склада, еще хуже - строительство нового склада, самый худший вариант - приобретение склада у другого предприятия;</w:t>
      </w:r>
    </w:p>
    <w:p w14:paraId="078D5F8B" w14:textId="0EB25384" w:rsidR="005F7D5E" w:rsidRPr="005F7D5E" w:rsidRDefault="005F7D5E" w:rsidP="005F7D5E">
      <w:pPr>
        <w:pStyle w:val="af5"/>
        <w:numPr>
          <w:ilvl w:val="1"/>
          <w:numId w:val="18"/>
        </w:numPr>
        <w:ind w:left="0" w:firstLine="709"/>
        <w:rPr>
          <w:lang w:val="ru-BY"/>
        </w:rPr>
      </w:pPr>
      <w:r>
        <w:rPr>
          <w:lang w:val="ru-BY"/>
        </w:rPr>
        <w:t xml:space="preserve"> </w:t>
      </w:r>
      <w:r w:rsidRPr="005F7D5E">
        <w:rPr>
          <w:lang w:val="ru-BY"/>
        </w:rPr>
        <w:t>третий эксперт: лучший вариант - строительство нового склада, немного хуже - изменение режима работы, еще немного хуже - аренда склада, значительно хуже - приобретение склада у другого предприятия.</w:t>
      </w:r>
    </w:p>
    <w:p w14:paraId="7842577A" w14:textId="5597171C" w:rsidR="009156B9" w:rsidRPr="009156B9" w:rsidRDefault="009156B9" w:rsidP="009156B9"/>
    <w:p w14:paraId="2763A260" w14:textId="74AF96B7" w:rsidR="00811422" w:rsidRDefault="00311A8A" w:rsidP="005034B8">
      <w:pPr>
        <w:pStyle w:val="a"/>
        <w:spacing w:before="240" w:after="240"/>
      </w:pPr>
      <w:r>
        <w:t>Алгоритм Саати</w:t>
      </w:r>
    </w:p>
    <w:p w14:paraId="60CEECE8" w14:textId="21B0E88B" w:rsidR="00311A8A" w:rsidRDefault="00311A8A" w:rsidP="00811422">
      <w:r>
        <w:t xml:space="preserve">Метод </w:t>
      </w:r>
      <w:proofErr w:type="spellStart"/>
      <w:r>
        <w:t>Саати</w:t>
      </w:r>
      <w:proofErr w:type="spellEnd"/>
      <w:r>
        <w:t xml:space="preserve"> основан на сравнении альтернатив, выполняемом одним экспертом. Для каждой пары альтернатив эксперт указывает, в какой степени одна из них предпочтительнее другой.</w:t>
      </w:r>
    </w:p>
    <w:p w14:paraId="1AD5DB4A" w14:textId="73AB8BD6" w:rsidR="00311A8A" w:rsidRDefault="00502099" w:rsidP="00502099">
      <w:pPr>
        <w:pStyle w:val="a0"/>
      </w:pPr>
      <w:r>
        <w:t xml:space="preserve">На основе оценок первого эксперта заполняется матрица парных сравнений (см. таблицу 2.1) размером </w:t>
      </w:r>
      <w:proofErr w:type="spellStart"/>
      <w:r w:rsidRPr="00502099">
        <w:rPr>
          <w:i/>
          <w:iCs/>
          <w:lang w:val="en-US"/>
        </w:rPr>
        <w:t>NxN</w:t>
      </w:r>
      <w:proofErr w:type="spellEnd"/>
      <w:r w:rsidRPr="00502099">
        <w:t>,</w:t>
      </w:r>
      <w:r>
        <w:t xml:space="preserve"> где </w:t>
      </w:r>
      <w:r w:rsidRPr="00502099">
        <w:rPr>
          <w:i/>
          <w:iCs/>
          <w:lang w:val="en-US"/>
        </w:rPr>
        <w:t>N</w:t>
      </w:r>
      <w:r w:rsidRPr="00502099">
        <w:t xml:space="preserve"> </w:t>
      </w:r>
      <w:r>
        <w:t>– количество альтернатив.</w:t>
      </w:r>
    </w:p>
    <w:p w14:paraId="558F21DE" w14:textId="6F132214" w:rsidR="00311A8A" w:rsidRDefault="00311A8A" w:rsidP="00811422"/>
    <w:p w14:paraId="4C0F50B3" w14:textId="58E9055E" w:rsidR="00311A8A" w:rsidRDefault="00502099" w:rsidP="00502099">
      <w:pPr>
        <w:pStyle w:val="a2"/>
      </w:pPr>
      <w:r>
        <w:t>Матрица парных сравнений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502099" w:rsidRPr="00502099" w14:paraId="1FC907B2" w14:textId="77777777" w:rsidTr="00502099">
        <w:trPr>
          <w:trHeight w:val="360"/>
        </w:trPr>
        <w:tc>
          <w:tcPr>
            <w:tcW w:w="1869" w:type="dxa"/>
            <w:noWrap/>
            <w:hideMark/>
          </w:tcPr>
          <w:p w14:paraId="5D604C6F" w14:textId="77777777" w:rsidR="00502099" w:rsidRPr="00502099" w:rsidRDefault="00502099" w:rsidP="00502099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02099">
              <w:rPr>
                <w:rFonts w:eastAsia="Times New Roman" w:cs="Times New Roman"/>
                <w:color w:val="000000"/>
                <w:szCs w:val="28"/>
                <w:lang w:eastAsia="ru-RU"/>
              </w:rPr>
              <w:t> </w:t>
            </w:r>
          </w:p>
        </w:tc>
        <w:tc>
          <w:tcPr>
            <w:tcW w:w="1869" w:type="dxa"/>
            <w:noWrap/>
            <w:hideMark/>
          </w:tcPr>
          <w:p w14:paraId="5261171D" w14:textId="77777777" w:rsidR="00502099" w:rsidRPr="00502099" w:rsidRDefault="00502099" w:rsidP="00502099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02099">
              <w:rPr>
                <w:rFonts w:eastAsia="Times New Roman" w:cs="Times New Roman"/>
                <w:color w:val="000000"/>
                <w:szCs w:val="28"/>
                <w:lang w:eastAsia="ru-RU"/>
              </w:rPr>
              <w:t>A1</w:t>
            </w:r>
          </w:p>
        </w:tc>
        <w:tc>
          <w:tcPr>
            <w:tcW w:w="1869" w:type="dxa"/>
            <w:noWrap/>
            <w:hideMark/>
          </w:tcPr>
          <w:p w14:paraId="71C096BD" w14:textId="77777777" w:rsidR="00502099" w:rsidRPr="00502099" w:rsidRDefault="00502099" w:rsidP="00502099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02099">
              <w:rPr>
                <w:rFonts w:eastAsia="Times New Roman" w:cs="Times New Roman"/>
                <w:color w:val="000000"/>
                <w:szCs w:val="28"/>
                <w:lang w:eastAsia="ru-RU"/>
              </w:rPr>
              <w:t>A2</w:t>
            </w:r>
          </w:p>
        </w:tc>
        <w:tc>
          <w:tcPr>
            <w:tcW w:w="1869" w:type="dxa"/>
            <w:noWrap/>
            <w:hideMark/>
          </w:tcPr>
          <w:p w14:paraId="0463BD63" w14:textId="77777777" w:rsidR="00502099" w:rsidRPr="00502099" w:rsidRDefault="00502099" w:rsidP="00502099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02099">
              <w:rPr>
                <w:rFonts w:eastAsia="Times New Roman" w:cs="Times New Roman"/>
                <w:color w:val="000000"/>
                <w:szCs w:val="28"/>
                <w:lang w:eastAsia="ru-RU"/>
              </w:rPr>
              <w:t>A3</w:t>
            </w:r>
          </w:p>
        </w:tc>
        <w:tc>
          <w:tcPr>
            <w:tcW w:w="1869" w:type="dxa"/>
            <w:noWrap/>
            <w:hideMark/>
          </w:tcPr>
          <w:p w14:paraId="016521A9" w14:textId="77777777" w:rsidR="00502099" w:rsidRPr="00502099" w:rsidRDefault="00502099" w:rsidP="00502099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02099">
              <w:rPr>
                <w:rFonts w:eastAsia="Times New Roman" w:cs="Times New Roman"/>
                <w:color w:val="000000"/>
                <w:szCs w:val="28"/>
                <w:lang w:eastAsia="ru-RU"/>
              </w:rPr>
              <w:t>A4</w:t>
            </w:r>
          </w:p>
        </w:tc>
      </w:tr>
      <w:tr w:rsidR="005034B8" w:rsidRPr="00502099" w14:paraId="10AE2C25" w14:textId="77777777" w:rsidTr="00502099">
        <w:trPr>
          <w:trHeight w:val="360"/>
        </w:trPr>
        <w:tc>
          <w:tcPr>
            <w:tcW w:w="1869" w:type="dxa"/>
            <w:noWrap/>
            <w:hideMark/>
          </w:tcPr>
          <w:p w14:paraId="7E38ED16" w14:textId="77777777" w:rsidR="005034B8" w:rsidRPr="00502099" w:rsidRDefault="005034B8" w:rsidP="00502099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02099">
              <w:rPr>
                <w:rFonts w:eastAsia="Times New Roman" w:cs="Times New Roman"/>
                <w:color w:val="000000"/>
                <w:szCs w:val="28"/>
                <w:lang w:eastAsia="ru-RU"/>
              </w:rPr>
              <w:t>A1</w:t>
            </w:r>
          </w:p>
        </w:tc>
        <w:tc>
          <w:tcPr>
            <w:tcW w:w="1869" w:type="dxa"/>
            <w:noWrap/>
            <w:hideMark/>
          </w:tcPr>
          <w:p w14:paraId="68EC5DE3" w14:textId="17985030" w:rsidR="005034B8" w:rsidRPr="00502099" w:rsidRDefault="005034B8" w:rsidP="00502099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766F0C">
              <w:t xml:space="preserve">1    </w:t>
            </w:r>
          </w:p>
        </w:tc>
        <w:tc>
          <w:tcPr>
            <w:tcW w:w="1869" w:type="dxa"/>
            <w:noWrap/>
            <w:hideMark/>
          </w:tcPr>
          <w:p w14:paraId="4EDABD7B" w14:textId="44FDA7C8" w:rsidR="005034B8" w:rsidRPr="00502099" w:rsidRDefault="005034B8" w:rsidP="00502099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766F0C">
              <w:t xml:space="preserve"> 3</w:t>
            </w:r>
          </w:p>
        </w:tc>
        <w:tc>
          <w:tcPr>
            <w:tcW w:w="1869" w:type="dxa"/>
            <w:noWrap/>
            <w:hideMark/>
          </w:tcPr>
          <w:p w14:paraId="38A406BA" w14:textId="52EE0C8E" w:rsidR="005034B8" w:rsidRPr="00502099" w:rsidRDefault="005034B8" w:rsidP="00502099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766F0C">
              <w:t xml:space="preserve"> 1/</w:t>
            </w:r>
            <w:r w:rsidR="005F7D5E">
              <w:t>7</w:t>
            </w:r>
          </w:p>
        </w:tc>
        <w:tc>
          <w:tcPr>
            <w:tcW w:w="1869" w:type="dxa"/>
            <w:noWrap/>
            <w:hideMark/>
          </w:tcPr>
          <w:p w14:paraId="07A2EEC2" w14:textId="7D24FE0B" w:rsidR="005034B8" w:rsidRPr="00502099" w:rsidRDefault="005F7D5E" w:rsidP="00502099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t>1/5</w:t>
            </w:r>
            <w:r w:rsidR="005034B8" w:rsidRPr="00766F0C">
              <w:t xml:space="preserve">    </w:t>
            </w:r>
          </w:p>
        </w:tc>
      </w:tr>
      <w:tr w:rsidR="005034B8" w:rsidRPr="00502099" w14:paraId="0136C27D" w14:textId="77777777" w:rsidTr="00502099">
        <w:trPr>
          <w:trHeight w:val="360"/>
        </w:trPr>
        <w:tc>
          <w:tcPr>
            <w:tcW w:w="1869" w:type="dxa"/>
            <w:noWrap/>
            <w:hideMark/>
          </w:tcPr>
          <w:p w14:paraId="04E04C9B" w14:textId="77777777" w:rsidR="005034B8" w:rsidRPr="00502099" w:rsidRDefault="005034B8" w:rsidP="00502099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02099">
              <w:rPr>
                <w:rFonts w:eastAsia="Times New Roman" w:cs="Times New Roman"/>
                <w:color w:val="000000"/>
                <w:szCs w:val="28"/>
                <w:lang w:eastAsia="ru-RU"/>
              </w:rPr>
              <w:t>A2</w:t>
            </w:r>
          </w:p>
        </w:tc>
        <w:tc>
          <w:tcPr>
            <w:tcW w:w="1869" w:type="dxa"/>
            <w:noWrap/>
            <w:hideMark/>
          </w:tcPr>
          <w:p w14:paraId="2BE77C86" w14:textId="31285158" w:rsidR="005034B8" w:rsidRPr="00502099" w:rsidRDefault="005F7D5E" w:rsidP="00502099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766F0C">
              <w:t>1/3</w:t>
            </w:r>
            <w:r w:rsidR="005034B8" w:rsidRPr="00766F0C">
              <w:t xml:space="preserve"> </w:t>
            </w:r>
          </w:p>
        </w:tc>
        <w:tc>
          <w:tcPr>
            <w:tcW w:w="1869" w:type="dxa"/>
            <w:noWrap/>
            <w:hideMark/>
          </w:tcPr>
          <w:p w14:paraId="6AA0EC94" w14:textId="5A1BAED2" w:rsidR="005034B8" w:rsidRPr="00502099" w:rsidRDefault="005034B8" w:rsidP="00502099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766F0C">
              <w:t xml:space="preserve">1    </w:t>
            </w:r>
          </w:p>
        </w:tc>
        <w:tc>
          <w:tcPr>
            <w:tcW w:w="1869" w:type="dxa"/>
            <w:noWrap/>
            <w:hideMark/>
          </w:tcPr>
          <w:p w14:paraId="3AA0EA0B" w14:textId="5A6E2AC4" w:rsidR="005034B8" w:rsidRPr="00502099" w:rsidRDefault="005034B8" w:rsidP="00502099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766F0C">
              <w:t xml:space="preserve"> 1/</w:t>
            </w:r>
            <w:r w:rsidR="005F7D5E">
              <w:t>9</w:t>
            </w:r>
          </w:p>
        </w:tc>
        <w:tc>
          <w:tcPr>
            <w:tcW w:w="1869" w:type="dxa"/>
            <w:noWrap/>
            <w:hideMark/>
          </w:tcPr>
          <w:p w14:paraId="4A3F80A3" w14:textId="75884300" w:rsidR="005034B8" w:rsidRPr="00502099" w:rsidRDefault="005F7D5E" w:rsidP="00502099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t>1/7</w:t>
            </w:r>
            <w:r w:rsidR="005034B8" w:rsidRPr="00766F0C">
              <w:t xml:space="preserve">    </w:t>
            </w:r>
          </w:p>
        </w:tc>
      </w:tr>
      <w:tr w:rsidR="005034B8" w:rsidRPr="00502099" w14:paraId="7BA15B42" w14:textId="77777777" w:rsidTr="00502099">
        <w:trPr>
          <w:trHeight w:val="360"/>
        </w:trPr>
        <w:tc>
          <w:tcPr>
            <w:tcW w:w="1869" w:type="dxa"/>
            <w:noWrap/>
            <w:hideMark/>
          </w:tcPr>
          <w:p w14:paraId="2CCFDDA6" w14:textId="77777777" w:rsidR="005034B8" w:rsidRPr="00502099" w:rsidRDefault="005034B8" w:rsidP="00502099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02099">
              <w:rPr>
                <w:rFonts w:eastAsia="Times New Roman" w:cs="Times New Roman"/>
                <w:color w:val="000000"/>
                <w:szCs w:val="28"/>
                <w:lang w:eastAsia="ru-RU"/>
              </w:rPr>
              <w:t>A3</w:t>
            </w:r>
          </w:p>
        </w:tc>
        <w:tc>
          <w:tcPr>
            <w:tcW w:w="1869" w:type="dxa"/>
            <w:noWrap/>
            <w:hideMark/>
          </w:tcPr>
          <w:p w14:paraId="3D76F18A" w14:textId="6A3D0450" w:rsidR="005034B8" w:rsidRPr="00502099" w:rsidRDefault="005F7D5E" w:rsidP="00502099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t>7</w:t>
            </w:r>
            <w:r w:rsidR="005034B8" w:rsidRPr="00766F0C">
              <w:t xml:space="preserve">  </w:t>
            </w:r>
          </w:p>
        </w:tc>
        <w:tc>
          <w:tcPr>
            <w:tcW w:w="1869" w:type="dxa"/>
            <w:noWrap/>
            <w:hideMark/>
          </w:tcPr>
          <w:p w14:paraId="171CFE02" w14:textId="01CBF777" w:rsidR="005034B8" w:rsidRPr="00502099" w:rsidRDefault="005F7D5E" w:rsidP="00502099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t>9</w:t>
            </w:r>
            <w:r w:rsidR="005034B8" w:rsidRPr="00766F0C">
              <w:t xml:space="preserve">    </w:t>
            </w:r>
          </w:p>
        </w:tc>
        <w:tc>
          <w:tcPr>
            <w:tcW w:w="1869" w:type="dxa"/>
            <w:noWrap/>
            <w:hideMark/>
          </w:tcPr>
          <w:p w14:paraId="4E495DCE" w14:textId="4A28911B" w:rsidR="005034B8" w:rsidRPr="00502099" w:rsidRDefault="005034B8" w:rsidP="00502099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766F0C">
              <w:t xml:space="preserve">1    </w:t>
            </w:r>
          </w:p>
        </w:tc>
        <w:tc>
          <w:tcPr>
            <w:tcW w:w="1869" w:type="dxa"/>
            <w:noWrap/>
            <w:hideMark/>
          </w:tcPr>
          <w:p w14:paraId="6FA081D2" w14:textId="3A07E5A9" w:rsidR="005034B8" w:rsidRPr="00502099" w:rsidRDefault="005F7D5E" w:rsidP="00502099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t>3</w:t>
            </w:r>
            <w:r w:rsidR="005034B8" w:rsidRPr="00766F0C">
              <w:t xml:space="preserve">    </w:t>
            </w:r>
          </w:p>
        </w:tc>
      </w:tr>
      <w:tr w:rsidR="005034B8" w:rsidRPr="00502099" w14:paraId="23F21EE8" w14:textId="77777777" w:rsidTr="00502099">
        <w:trPr>
          <w:trHeight w:val="360"/>
        </w:trPr>
        <w:tc>
          <w:tcPr>
            <w:tcW w:w="1869" w:type="dxa"/>
            <w:noWrap/>
            <w:hideMark/>
          </w:tcPr>
          <w:p w14:paraId="7836EA7C" w14:textId="77777777" w:rsidR="005034B8" w:rsidRPr="00502099" w:rsidRDefault="005034B8" w:rsidP="00502099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02099">
              <w:rPr>
                <w:rFonts w:eastAsia="Times New Roman" w:cs="Times New Roman"/>
                <w:color w:val="000000"/>
                <w:szCs w:val="28"/>
                <w:lang w:eastAsia="ru-RU"/>
              </w:rPr>
              <w:t>A4</w:t>
            </w:r>
          </w:p>
        </w:tc>
        <w:tc>
          <w:tcPr>
            <w:tcW w:w="1869" w:type="dxa"/>
            <w:noWrap/>
            <w:hideMark/>
          </w:tcPr>
          <w:p w14:paraId="6DCE8C75" w14:textId="722B5FAD" w:rsidR="005034B8" w:rsidRPr="00502099" w:rsidRDefault="005034B8" w:rsidP="00502099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766F0C">
              <w:t xml:space="preserve"> </w:t>
            </w:r>
            <w:r w:rsidR="005F7D5E">
              <w:t>5</w:t>
            </w:r>
          </w:p>
        </w:tc>
        <w:tc>
          <w:tcPr>
            <w:tcW w:w="1869" w:type="dxa"/>
            <w:noWrap/>
            <w:hideMark/>
          </w:tcPr>
          <w:p w14:paraId="27EF569F" w14:textId="521A7F6F" w:rsidR="005034B8" w:rsidRPr="00502099" w:rsidRDefault="005F7D5E" w:rsidP="00502099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t>7</w:t>
            </w:r>
          </w:p>
        </w:tc>
        <w:tc>
          <w:tcPr>
            <w:tcW w:w="1869" w:type="dxa"/>
            <w:noWrap/>
            <w:hideMark/>
          </w:tcPr>
          <w:p w14:paraId="23DADDD1" w14:textId="686AB187" w:rsidR="005034B8" w:rsidRPr="00502099" w:rsidRDefault="005034B8" w:rsidP="00502099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766F0C">
              <w:t xml:space="preserve"> 1/</w:t>
            </w:r>
            <w:r w:rsidR="005F7D5E">
              <w:t>3</w:t>
            </w:r>
          </w:p>
        </w:tc>
        <w:tc>
          <w:tcPr>
            <w:tcW w:w="1869" w:type="dxa"/>
            <w:noWrap/>
            <w:hideMark/>
          </w:tcPr>
          <w:p w14:paraId="1E7C5C6A" w14:textId="78AC6E20" w:rsidR="005034B8" w:rsidRPr="00502099" w:rsidRDefault="005034B8" w:rsidP="00502099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766F0C">
              <w:t xml:space="preserve">1    </w:t>
            </w:r>
          </w:p>
        </w:tc>
      </w:tr>
    </w:tbl>
    <w:p w14:paraId="7E7FD36B" w14:textId="77777777" w:rsidR="00502099" w:rsidRPr="00502099" w:rsidRDefault="00502099" w:rsidP="00502099"/>
    <w:p w14:paraId="154EBEA1" w14:textId="5E2F88AF" w:rsidR="00311A8A" w:rsidRDefault="00502099" w:rsidP="00502099">
      <w:pPr>
        <w:pStyle w:val="a0"/>
      </w:pPr>
      <w:r>
        <w:t>Затем находятся цены альтернатив – средние геометрические строк матрицы:</w:t>
      </w:r>
    </w:p>
    <w:tbl>
      <w:tblPr>
        <w:tblStyle w:val="afb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6"/>
        <w:gridCol w:w="850"/>
      </w:tblGrid>
      <w:tr w:rsidR="00867E78" w14:paraId="253CB947" w14:textId="77777777" w:rsidTr="005034B8">
        <w:trPr>
          <w:trHeight w:val="1814"/>
        </w:trPr>
        <w:tc>
          <w:tcPr>
            <w:tcW w:w="8506" w:type="dxa"/>
            <w:vAlign w:val="center"/>
          </w:tcPr>
          <w:p w14:paraId="484CF208" w14:textId="06525EC3" w:rsidR="00867E78" w:rsidRPr="004033F3" w:rsidRDefault="00000000" w:rsidP="005034B8">
            <w:pPr>
              <w:ind w:left="851" w:firstLine="0"/>
              <w:jc w:val="center"/>
              <w:rPr>
                <w:rFonts w:ascii="Cambria Math" w:hAnsi="Cambria Math"/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rad>
                  <m:ra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deg>
                  <m:e>
                    <m:nary>
                      <m:naryPr>
                        <m:chr m:val="∏"/>
                        <m:limLoc m:val="subSup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j=1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N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ij</m:t>
                            </m:r>
                          </m:sub>
                        </m:sSub>
                      </m:e>
                    </m:nary>
                  </m:e>
                </m:rad>
                <m:r>
                  <w:rPr>
                    <w:rFonts w:ascii="Cambria Math" w:hAnsi="Cambria Math"/>
                    <w:lang w:val="en-US"/>
                  </w:rPr>
                  <m:t>;    i=1, …, N.</m:t>
                </m:r>
              </m:oMath>
            </m:oMathPara>
          </w:p>
        </w:tc>
        <w:tc>
          <w:tcPr>
            <w:tcW w:w="850" w:type="dxa"/>
            <w:vAlign w:val="center"/>
          </w:tcPr>
          <w:p w14:paraId="4AEDF0D3" w14:textId="77777777" w:rsidR="00867E78" w:rsidRPr="00E242B8" w:rsidRDefault="00867E78" w:rsidP="005034B8">
            <w:pPr>
              <w:pStyle w:val="a1"/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</w:p>
        </w:tc>
      </w:tr>
    </w:tbl>
    <w:p w14:paraId="0FF1EAE8" w14:textId="19793661" w:rsidR="00311A8A" w:rsidRDefault="00867E78" w:rsidP="00811422">
      <w:r>
        <w:lastRenderedPageBreak/>
        <w:t xml:space="preserve">Это означает, что элементы строки перемножаются и из их произведения извлекается корень </w:t>
      </w:r>
      <w:r>
        <w:rPr>
          <w:i/>
          <w:iCs/>
          <w:lang w:val="en-US"/>
        </w:rPr>
        <w:t>N</w:t>
      </w:r>
      <w:r w:rsidRPr="00867E78">
        <w:t>-</w:t>
      </w:r>
      <w:r>
        <w:t>й степени.</w:t>
      </w:r>
    </w:p>
    <w:p w14:paraId="5A27E2A8" w14:textId="430A6D0D" w:rsidR="00867E78" w:rsidRDefault="00867E78" w:rsidP="005034B8">
      <w:pPr>
        <w:keepNext/>
      </w:pPr>
      <w:r>
        <w:t>Для данного примера:</w:t>
      </w:r>
    </w:p>
    <w:tbl>
      <w:tblPr>
        <w:tblStyle w:val="afb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51"/>
      </w:tblGrid>
      <w:tr w:rsidR="00867E78" w14:paraId="76443A58" w14:textId="77777777" w:rsidTr="005034B8">
        <w:trPr>
          <w:trHeight w:val="1361"/>
        </w:trPr>
        <w:tc>
          <w:tcPr>
            <w:tcW w:w="8505" w:type="dxa"/>
            <w:vAlign w:val="center"/>
          </w:tcPr>
          <w:p w14:paraId="7C633C98" w14:textId="301E1F38" w:rsidR="00867E78" w:rsidRPr="00632525" w:rsidRDefault="00000000" w:rsidP="00632525">
            <w:pPr>
              <w:ind w:left="709" w:right="-75" w:firstLine="0"/>
              <w:jc w:val="center"/>
              <w:rPr>
                <w:rFonts w:eastAsiaTheme="minorEastAsia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 xml:space="preserve">= </m:t>
                </m:r>
                <m:rad>
                  <m:ra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  <w:lang w:val="en-US"/>
                      </w:rPr>
                      <m:t>4</m:t>
                    </m:r>
                  </m:deg>
                  <m:e>
                    <m:r>
                      <w:rPr>
                        <w:rFonts w:ascii="Cambria Math" w:hAnsi="Cambria Math"/>
                        <w:lang w:val="en-US"/>
                      </w:rPr>
                      <m:t>1∙</m:t>
                    </m:r>
                    <m:f>
                      <m:fPr>
                        <m:type m:val="lin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val="en-US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hAnsi="Cambria Math"/>
                        <w:lang w:val="en-US"/>
                      </w:rPr>
                      <m:t>∙7∙5</m:t>
                    </m:r>
                  </m:e>
                </m:rad>
                <m:r>
                  <w:rPr>
                    <w:rFonts w:ascii="Cambria Math" w:hAnsi="Cambria Math"/>
                    <w:lang w:val="en-US"/>
                  </w:rPr>
                  <m:t>=0,5</m:t>
                </m:r>
                <m:r>
                  <w:rPr>
                    <w:rFonts w:ascii="Cambria Math" w:hAnsi="Cambria Math"/>
                  </w:rPr>
                  <m:t>4</m:t>
                </m:r>
                <m:r>
                  <w:rPr>
                    <w:rFonts w:ascii="Cambria Math" w:hAnsi="Cambria Math"/>
                    <w:lang w:val="en-US"/>
                  </w:rPr>
                  <m:t xml:space="preserve">;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=0,27;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=3,7</m:t>
                </m:r>
                <m:r>
                  <w:rPr>
                    <w:rFonts w:ascii="Cambria Math" w:hAnsi="Cambria Math"/>
                  </w:rPr>
                  <m:t>1</m:t>
                </m:r>
                <m:r>
                  <w:rPr>
                    <w:rFonts w:ascii="Cambria Math" w:hAnsi="Cambria Math"/>
                    <w:lang w:val="en-US"/>
                  </w:rPr>
                  <m:t>;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=1,8</m:t>
                </m:r>
                <m:r>
                  <w:rPr>
                    <w:rFonts w:ascii="Cambria Math" w:hAnsi="Cambria Math"/>
                  </w:rPr>
                  <m:t>5</m:t>
                </m:r>
                <m:r>
                  <w:rPr>
                    <w:rFonts w:ascii="Cambria Math" w:hAnsi="Cambria Math"/>
                    <w:lang w:val="en-US"/>
                  </w:rPr>
                  <m:t>.</m:t>
                </m:r>
              </m:oMath>
            </m:oMathPara>
          </w:p>
        </w:tc>
        <w:tc>
          <w:tcPr>
            <w:tcW w:w="851" w:type="dxa"/>
            <w:vAlign w:val="center"/>
          </w:tcPr>
          <w:p w14:paraId="061888C9" w14:textId="77777777" w:rsidR="00867E78" w:rsidRPr="00AD6CDB" w:rsidRDefault="00867E78" w:rsidP="005034B8">
            <w:pPr>
              <w:pStyle w:val="a1"/>
              <w:ind w:left="-170" w:firstLine="0"/>
              <w:rPr>
                <w:lang w:val="en-US"/>
              </w:rPr>
            </w:pPr>
          </w:p>
        </w:tc>
      </w:tr>
    </w:tbl>
    <w:p w14:paraId="0206718E" w14:textId="45AFC9A6" w:rsidR="00867E78" w:rsidRPr="00867E78" w:rsidRDefault="00256F6B" w:rsidP="00256F6B">
      <w:pPr>
        <w:pStyle w:val="a0"/>
      </w:pPr>
      <w:r>
        <w:t>Находим сумму цен альтернатив:</w:t>
      </w:r>
    </w:p>
    <w:tbl>
      <w:tblPr>
        <w:tblStyle w:val="afb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6"/>
        <w:gridCol w:w="850"/>
      </w:tblGrid>
      <w:tr w:rsidR="00256F6B" w14:paraId="10ADF1E2" w14:textId="77777777" w:rsidTr="005034B8">
        <w:trPr>
          <w:trHeight w:val="1814"/>
        </w:trPr>
        <w:tc>
          <w:tcPr>
            <w:tcW w:w="8506" w:type="dxa"/>
            <w:vAlign w:val="center"/>
          </w:tcPr>
          <w:p w14:paraId="56F7053C" w14:textId="66D2F9D9" w:rsidR="00256F6B" w:rsidRPr="004033F3" w:rsidRDefault="00256F6B" w:rsidP="005034B8">
            <w:pPr>
              <w:ind w:left="851" w:firstLine="0"/>
              <w:jc w:val="center"/>
              <w:rPr>
                <w:rFonts w:ascii="Cambria Math" w:hAnsi="Cambria Math"/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C</m:t>
                </m:r>
                <m: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lang w:val="en-US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i</m:t>
                        </m:r>
                      </m:sub>
                    </m:sSub>
                  </m:e>
                </m:nary>
                <m:r>
                  <w:rPr>
                    <w:rFonts w:ascii="Cambria Math" w:hAnsi="Cambria Math"/>
                    <w:lang w:val="en-US"/>
                  </w:rPr>
                  <m:t>.</m:t>
                </m:r>
              </m:oMath>
            </m:oMathPara>
          </w:p>
        </w:tc>
        <w:tc>
          <w:tcPr>
            <w:tcW w:w="850" w:type="dxa"/>
            <w:vAlign w:val="center"/>
          </w:tcPr>
          <w:p w14:paraId="5D90A244" w14:textId="77777777" w:rsidR="00256F6B" w:rsidRPr="00E242B8" w:rsidRDefault="00256F6B" w:rsidP="005034B8">
            <w:pPr>
              <w:pStyle w:val="a1"/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</w:p>
        </w:tc>
      </w:tr>
    </w:tbl>
    <w:p w14:paraId="3C1DF524" w14:textId="4A14F161" w:rsidR="00311A8A" w:rsidRDefault="00256F6B" w:rsidP="00811422">
      <w:r>
        <w:t>В данном примере:</w:t>
      </w:r>
    </w:p>
    <w:tbl>
      <w:tblPr>
        <w:tblStyle w:val="afb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51"/>
      </w:tblGrid>
      <w:tr w:rsidR="00256F6B" w14:paraId="74FBE457" w14:textId="77777777" w:rsidTr="005034B8">
        <w:trPr>
          <w:trHeight w:val="1361"/>
        </w:trPr>
        <w:tc>
          <w:tcPr>
            <w:tcW w:w="8505" w:type="dxa"/>
            <w:vAlign w:val="center"/>
          </w:tcPr>
          <w:p w14:paraId="764F0733" w14:textId="5F730A53" w:rsidR="00256F6B" w:rsidRPr="00867E78" w:rsidRDefault="00256F6B" w:rsidP="005034B8">
            <w:pPr>
              <w:ind w:left="851" w:firstLine="0"/>
              <w:jc w:val="center"/>
              <w:rPr>
                <w:rFonts w:ascii="Cambria Math" w:hAnsi="Cambria Math"/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C=0,5</m:t>
                </m:r>
                <m:r>
                  <w:rPr>
                    <w:rFonts w:ascii="Cambria Math" w:hAnsi="Cambria Math"/>
                  </w:rPr>
                  <m:t>4</m:t>
                </m:r>
                <m:r>
                  <w:rPr>
                    <w:rFonts w:ascii="Cambria Math" w:hAnsi="Cambria Math"/>
                    <w:lang w:val="en-US"/>
                  </w:rPr>
                  <m:t>+0,2</m:t>
                </m:r>
                <m:r>
                  <w:rPr>
                    <w:rFonts w:ascii="Cambria Math" w:hAnsi="Cambria Math"/>
                  </w:rPr>
                  <m:t>7</m:t>
                </m:r>
                <m:r>
                  <w:rPr>
                    <w:rFonts w:ascii="Cambria Math" w:hAnsi="Cambria Math"/>
                    <w:lang w:val="en-US"/>
                  </w:rPr>
                  <m:t>+3,7</m:t>
                </m:r>
                <m:r>
                  <w:rPr>
                    <w:rFonts w:ascii="Cambria Math" w:hAnsi="Cambria Math"/>
                  </w:rPr>
                  <m:t>1</m:t>
                </m:r>
                <m:r>
                  <w:rPr>
                    <w:rFonts w:ascii="Cambria Math" w:hAnsi="Cambria Math"/>
                    <w:lang w:val="en-US"/>
                  </w:rPr>
                  <m:t>+1,8</m:t>
                </m:r>
                <m:r>
                  <w:rPr>
                    <w:rFonts w:ascii="Cambria Math" w:hAnsi="Cambria Math"/>
                  </w:rPr>
                  <m:t>5</m:t>
                </m:r>
                <m:r>
                  <w:rPr>
                    <w:rFonts w:ascii="Cambria Math" w:hAnsi="Cambria Math"/>
                    <w:lang w:val="en-US"/>
                  </w:rPr>
                  <m:t>=6,3</m:t>
                </m:r>
                <m:r>
                  <w:rPr>
                    <w:rFonts w:ascii="Cambria Math" w:hAnsi="Cambria Math"/>
                  </w:rPr>
                  <m:t>7</m:t>
                </m:r>
                <m:r>
                  <w:rPr>
                    <w:rFonts w:ascii="Cambria Math" w:hAnsi="Cambria Math"/>
                    <w:lang w:val="en-US"/>
                  </w:rPr>
                  <m:t>.</m:t>
                </m:r>
              </m:oMath>
            </m:oMathPara>
          </w:p>
        </w:tc>
        <w:tc>
          <w:tcPr>
            <w:tcW w:w="851" w:type="dxa"/>
            <w:vAlign w:val="center"/>
          </w:tcPr>
          <w:p w14:paraId="50D420D1" w14:textId="77777777" w:rsidR="00256F6B" w:rsidRPr="00AD6CDB" w:rsidRDefault="00256F6B" w:rsidP="005034B8">
            <w:pPr>
              <w:pStyle w:val="a1"/>
              <w:ind w:left="-170" w:firstLine="0"/>
              <w:rPr>
                <w:lang w:val="en-US"/>
              </w:rPr>
            </w:pPr>
          </w:p>
        </w:tc>
      </w:tr>
    </w:tbl>
    <w:p w14:paraId="207CFEFE" w14:textId="6488AC39" w:rsidR="00256F6B" w:rsidRPr="00256F6B" w:rsidRDefault="00256F6B" w:rsidP="00256F6B">
      <w:pPr>
        <w:pStyle w:val="a0"/>
      </w:pPr>
      <w:r>
        <w:t>После этого находятся веса альтернатив:</w:t>
      </w:r>
    </w:p>
    <w:tbl>
      <w:tblPr>
        <w:tblStyle w:val="afb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51"/>
      </w:tblGrid>
      <w:tr w:rsidR="00256F6B" w14:paraId="4507B208" w14:textId="77777777" w:rsidTr="005034B8">
        <w:trPr>
          <w:trHeight w:val="1361"/>
        </w:trPr>
        <w:tc>
          <w:tcPr>
            <w:tcW w:w="8505" w:type="dxa"/>
            <w:vAlign w:val="center"/>
          </w:tcPr>
          <w:p w14:paraId="6A4401F6" w14:textId="184A1079" w:rsidR="00256F6B" w:rsidRPr="00867E78" w:rsidRDefault="00000000" w:rsidP="005034B8">
            <w:pPr>
              <w:ind w:left="851" w:firstLine="0"/>
              <w:jc w:val="center"/>
              <w:rPr>
                <w:rFonts w:ascii="Cambria Math" w:hAnsi="Cambria Math"/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</m:t>
                </m:r>
                <m:f>
                  <m:fPr>
                    <m:type m:val="lin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i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den>
                </m:f>
                <m:r>
                  <w:rPr>
                    <w:rFonts w:ascii="Cambria Math" w:hAnsi="Cambria Math"/>
                    <w:lang w:val="en-US"/>
                  </w:rPr>
                  <m:t>,</m:t>
                </m:r>
              </m:oMath>
            </m:oMathPara>
          </w:p>
        </w:tc>
        <w:tc>
          <w:tcPr>
            <w:tcW w:w="851" w:type="dxa"/>
            <w:vAlign w:val="center"/>
          </w:tcPr>
          <w:p w14:paraId="4E0C32DA" w14:textId="77777777" w:rsidR="00256F6B" w:rsidRPr="00AD6CDB" w:rsidRDefault="00256F6B" w:rsidP="005034B8">
            <w:pPr>
              <w:pStyle w:val="a1"/>
              <w:ind w:left="-170" w:firstLine="0"/>
              <w:rPr>
                <w:lang w:val="en-US"/>
              </w:rPr>
            </w:pPr>
          </w:p>
        </w:tc>
      </w:tr>
      <w:tr w:rsidR="00256F6B" w14:paraId="677216E9" w14:textId="77777777" w:rsidTr="005034B8">
        <w:trPr>
          <w:trHeight w:val="1361"/>
        </w:trPr>
        <w:tc>
          <w:tcPr>
            <w:tcW w:w="8505" w:type="dxa"/>
            <w:vAlign w:val="center"/>
          </w:tcPr>
          <w:p w14:paraId="489060D9" w14:textId="52DF0F0B" w:rsidR="00256F6B" w:rsidRPr="00867E78" w:rsidRDefault="00000000" w:rsidP="005034B8">
            <w:pPr>
              <w:ind w:left="851" w:firstLine="0"/>
              <w:jc w:val="center"/>
              <w:rPr>
                <w:rFonts w:ascii="Cambria Math" w:hAnsi="Cambria Math"/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</m:t>
                </m:r>
                <m:f>
                  <m:fPr>
                    <m:type m:val="lin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0,5</m:t>
                    </m:r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6,3</m:t>
                    </m:r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  <m:r>
                  <w:rPr>
                    <w:rFonts w:ascii="Cambria Math" w:hAnsi="Cambria Math"/>
                    <w:lang w:val="en-US"/>
                  </w:rPr>
                  <m:t>=0,0</m:t>
                </m:r>
                <m:r>
                  <w:rPr>
                    <w:rFonts w:ascii="Cambria Math" w:hAnsi="Cambria Math"/>
                  </w:rPr>
                  <m:t>85</m:t>
                </m:r>
                <m:r>
                  <w:rPr>
                    <w:rFonts w:ascii="Cambria Math" w:hAnsi="Cambria Math"/>
                    <w:lang w:val="en-US"/>
                  </w:rPr>
                  <m:t xml:space="preserve">;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=0,0</m:t>
                </m:r>
                <m:r>
                  <w:rPr>
                    <w:rFonts w:ascii="Cambria Math" w:hAnsi="Cambria Math"/>
                  </w:rPr>
                  <m:t>42</m:t>
                </m:r>
                <m:r>
                  <w:rPr>
                    <w:rFonts w:ascii="Cambria Math" w:hAnsi="Cambria Math"/>
                    <w:lang w:val="en-US"/>
                  </w:rPr>
                  <m:t xml:space="preserve">;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=0,58</m:t>
                </m:r>
                <m:r>
                  <w:rPr>
                    <w:rFonts w:ascii="Cambria Math" w:hAnsi="Cambria Math"/>
                  </w:rPr>
                  <m:t>2</m:t>
                </m:r>
                <m:r>
                  <w:rPr>
                    <w:rFonts w:ascii="Cambria Math" w:hAnsi="Cambria Math"/>
                    <w:lang w:val="en-US"/>
                  </w:rPr>
                  <m:t>;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=0,2</m:t>
                </m:r>
                <m:r>
                  <w:rPr>
                    <w:rFonts w:ascii="Cambria Math" w:hAnsi="Cambria Math"/>
                  </w:rPr>
                  <m:t>90</m:t>
                </m:r>
                <m:r>
                  <w:rPr>
                    <w:rFonts w:ascii="Cambria Math" w:hAnsi="Cambria Math"/>
                    <w:lang w:val="en-US"/>
                  </w:rPr>
                  <m:t>.</m:t>
                </m:r>
              </m:oMath>
            </m:oMathPara>
          </w:p>
        </w:tc>
        <w:tc>
          <w:tcPr>
            <w:tcW w:w="851" w:type="dxa"/>
            <w:vAlign w:val="center"/>
          </w:tcPr>
          <w:p w14:paraId="65E042DD" w14:textId="77777777" w:rsidR="00256F6B" w:rsidRPr="00AD6CDB" w:rsidRDefault="00256F6B" w:rsidP="005034B8">
            <w:pPr>
              <w:pStyle w:val="a1"/>
              <w:ind w:left="-170" w:firstLine="0"/>
              <w:rPr>
                <w:lang w:val="en-US"/>
              </w:rPr>
            </w:pPr>
          </w:p>
        </w:tc>
      </w:tr>
    </w:tbl>
    <w:p w14:paraId="133738F2" w14:textId="27CDA0A7" w:rsidR="00256F6B" w:rsidRDefault="009C52C9" w:rsidP="00811422">
      <w:pPr>
        <w:rPr>
          <w:lang w:eastAsia="ru-RU"/>
        </w:rPr>
      </w:pPr>
      <w:r>
        <w:rPr>
          <w:lang w:eastAsia="ru-RU"/>
        </w:rPr>
        <w:t>Наиболее предпочтительной, по мнению эксперта, является альтернатива, имеющая максимальный вес.</w:t>
      </w:r>
    </w:p>
    <w:p w14:paraId="649BD4C7" w14:textId="25E06233" w:rsidR="00E861DB" w:rsidRPr="00E861DB" w:rsidRDefault="00E861DB" w:rsidP="00811422">
      <w:pPr>
        <w:rPr>
          <w:lang w:eastAsia="ru-RU"/>
        </w:rPr>
      </w:pPr>
      <w:r w:rsidRPr="00E861DB">
        <w:rPr>
          <w:lang w:eastAsia="ru-RU"/>
        </w:rPr>
        <w:t>Таким образом, по оценкам первого эксперта наилучшим является вариант А3 — аренда складских помещений; далее следует А4 — изменение режима работы для сокращения запасов; затем А1 — строительство нового склада; наименьшую предпочтительность имеет А2 — приобретение склада у другого предприятия.</w:t>
      </w:r>
    </w:p>
    <w:p w14:paraId="74FA6050" w14:textId="26033884" w:rsidR="00256F6B" w:rsidRDefault="009C52C9" w:rsidP="00811422">
      <w:pPr>
        <w:rPr>
          <w:lang w:eastAsia="ru-RU"/>
        </w:rPr>
      </w:pPr>
      <w:r>
        <w:rPr>
          <w:lang w:eastAsia="ru-RU"/>
        </w:rPr>
        <w:t>Следующим шагом выполняется проверка экспертных оценок на непротиворечивость, которая позволяет выявить ошибки, которые мог допустить эксперт при заполнении матрицы парных сравнений.</w:t>
      </w:r>
    </w:p>
    <w:p w14:paraId="18DA10FF" w14:textId="30C36E16" w:rsidR="009C52C9" w:rsidRDefault="009C52C9" w:rsidP="009C52C9">
      <w:pPr>
        <w:pStyle w:val="a0"/>
        <w:rPr>
          <w:lang w:eastAsia="ru-RU"/>
        </w:rPr>
      </w:pPr>
      <w:r>
        <w:rPr>
          <w:lang w:eastAsia="ru-RU"/>
        </w:rPr>
        <w:t>Сначала находятся суммы столбцов матрицы парных сравнений:</w:t>
      </w:r>
    </w:p>
    <w:tbl>
      <w:tblPr>
        <w:tblStyle w:val="afb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51"/>
      </w:tblGrid>
      <w:tr w:rsidR="009C52C9" w14:paraId="5377E323" w14:textId="77777777" w:rsidTr="005034B8">
        <w:trPr>
          <w:trHeight w:val="1814"/>
        </w:trPr>
        <w:tc>
          <w:tcPr>
            <w:tcW w:w="8506" w:type="dxa"/>
            <w:vAlign w:val="center"/>
          </w:tcPr>
          <w:p w14:paraId="6C6B2906" w14:textId="45CE2714" w:rsidR="009C52C9" w:rsidRPr="004033F3" w:rsidRDefault="00000000" w:rsidP="005034B8">
            <w:pPr>
              <w:ind w:left="851" w:firstLine="0"/>
              <w:jc w:val="center"/>
              <w:rPr>
                <w:rFonts w:ascii="Cambria Math" w:hAnsi="Cambria Math"/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lang w:val="en-US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ij</m:t>
                        </m:r>
                      </m:sub>
                    </m:sSub>
                  </m:e>
                </m:nary>
                <m:r>
                  <w:rPr>
                    <w:rFonts w:ascii="Cambria Math" w:hAnsi="Cambria Math"/>
                    <w:lang w:val="en-US"/>
                  </w:rPr>
                  <m:t>;    j=1,…,N,</m:t>
                </m:r>
              </m:oMath>
            </m:oMathPara>
          </w:p>
        </w:tc>
        <w:tc>
          <w:tcPr>
            <w:tcW w:w="850" w:type="dxa"/>
            <w:vAlign w:val="center"/>
          </w:tcPr>
          <w:p w14:paraId="6611C9CE" w14:textId="77777777" w:rsidR="009C52C9" w:rsidRPr="00E242B8" w:rsidRDefault="009C52C9" w:rsidP="005034B8">
            <w:pPr>
              <w:pStyle w:val="a1"/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</w:p>
        </w:tc>
      </w:tr>
      <w:tr w:rsidR="00D44E2D" w14:paraId="2E23CC6B" w14:textId="77777777" w:rsidTr="005034B8">
        <w:trPr>
          <w:trHeight w:val="1361"/>
        </w:trPr>
        <w:tc>
          <w:tcPr>
            <w:tcW w:w="8505" w:type="dxa"/>
            <w:vAlign w:val="center"/>
          </w:tcPr>
          <w:p w14:paraId="2F8A680B" w14:textId="36114DE2" w:rsidR="00D44E2D" w:rsidRPr="00867E78" w:rsidRDefault="00000000" w:rsidP="00632525">
            <w:pPr>
              <w:ind w:left="709" w:hanging="250"/>
              <w:jc w:val="center"/>
              <w:rPr>
                <w:rFonts w:ascii="Cambria Math" w:hAnsi="Cambria Math"/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 xml:space="preserve">=1+1/3+7+5=13,33;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 xml:space="preserve">=20;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 xml:space="preserve">=1,59;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=4,34.</m:t>
                </m:r>
              </m:oMath>
            </m:oMathPara>
          </w:p>
        </w:tc>
        <w:tc>
          <w:tcPr>
            <w:tcW w:w="851" w:type="dxa"/>
            <w:vAlign w:val="center"/>
          </w:tcPr>
          <w:p w14:paraId="6BC63673" w14:textId="77777777" w:rsidR="00D44E2D" w:rsidRPr="00AD6CDB" w:rsidRDefault="00D44E2D" w:rsidP="005034B8">
            <w:pPr>
              <w:pStyle w:val="a1"/>
              <w:ind w:left="-170" w:firstLine="0"/>
              <w:rPr>
                <w:lang w:val="en-US"/>
              </w:rPr>
            </w:pPr>
          </w:p>
        </w:tc>
      </w:tr>
    </w:tbl>
    <w:p w14:paraId="709D7440" w14:textId="2444F22F" w:rsidR="00267265" w:rsidRDefault="00F33640" w:rsidP="00F33640">
      <w:pPr>
        <w:pStyle w:val="a0"/>
        <w:rPr>
          <w:rFonts w:cs="Times New Roman"/>
          <w:lang w:eastAsia="ru-RU"/>
        </w:rPr>
      </w:pPr>
      <w:r>
        <w:rPr>
          <w:lang w:eastAsia="ru-RU"/>
        </w:rPr>
        <w:t xml:space="preserve">Затем рассчитывается вспомогательная величина </w:t>
      </w:r>
      <w:r w:rsidRPr="00F33640">
        <w:rPr>
          <w:rFonts w:cs="Times New Roman"/>
          <w:i/>
          <w:iCs/>
          <w:lang w:eastAsia="ru-RU"/>
        </w:rPr>
        <w:t>λ</w:t>
      </w:r>
      <w:r>
        <w:rPr>
          <w:rFonts w:cs="Times New Roman"/>
          <w:i/>
          <w:iCs/>
          <w:lang w:eastAsia="ru-RU"/>
        </w:rPr>
        <w:t xml:space="preserve"> </w:t>
      </w:r>
      <w:r>
        <w:rPr>
          <w:rFonts w:cs="Times New Roman"/>
          <w:lang w:eastAsia="ru-RU"/>
        </w:rPr>
        <w:t>путем суммирования произведений сумм столбцов матрицы на веса альтернатив:</w:t>
      </w:r>
    </w:p>
    <w:tbl>
      <w:tblPr>
        <w:tblStyle w:val="afb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51"/>
      </w:tblGrid>
      <w:tr w:rsidR="00F33640" w14:paraId="37911BFB" w14:textId="77777777" w:rsidTr="005034B8">
        <w:trPr>
          <w:trHeight w:val="1814"/>
        </w:trPr>
        <w:tc>
          <w:tcPr>
            <w:tcW w:w="8506" w:type="dxa"/>
            <w:vAlign w:val="center"/>
          </w:tcPr>
          <w:p w14:paraId="689F5682" w14:textId="29CF4C9A" w:rsidR="00F33640" w:rsidRPr="004033F3" w:rsidRDefault="0040069F" w:rsidP="005034B8">
            <w:pPr>
              <w:ind w:left="851" w:firstLine="0"/>
              <w:jc w:val="center"/>
              <w:rPr>
                <w:rFonts w:ascii="Cambria Math" w:hAnsi="Cambria Math"/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>λ=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lang w:val="en-US"/>
                      </w:rPr>
                      <m:t>j=1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j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j</m:t>
                        </m:r>
                      </m:sub>
                    </m:sSub>
                  </m:e>
                </m:nary>
                <m:r>
                  <w:rPr>
                    <w:rFonts w:ascii="Cambria Math" w:hAnsi="Cambria Math"/>
                    <w:lang w:val="en-US"/>
                  </w:rPr>
                  <m:t>,</m:t>
                </m:r>
              </m:oMath>
            </m:oMathPara>
          </w:p>
        </w:tc>
        <w:tc>
          <w:tcPr>
            <w:tcW w:w="850" w:type="dxa"/>
            <w:vAlign w:val="center"/>
          </w:tcPr>
          <w:p w14:paraId="43C6AABE" w14:textId="77777777" w:rsidR="00F33640" w:rsidRPr="00E242B8" w:rsidRDefault="00F33640" w:rsidP="005034B8">
            <w:pPr>
              <w:pStyle w:val="a1"/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</w:p>
        </w:tc>
      </w:tr>
      <w:tr w:rsidR="0040069F" w14:paraId="5AAF8BBB" w14:textId="77777777" w:rsidTr="005034B8">
        <w:trPr>
          <w:trHeight w:val="1361"/>
        </w:trPr>
        <w:tc>
          <w:tcPr>
            <w:tcW w:w="8505" w:type="dxa"/>
            <w:vAlign w:val="center"/>
          </w:tcPr>
          <w:p w14:paraId="00A34F87" w14:textId="03B47E1E" w:rsidR="0040069F" w:rsidRPr="00867E78" w:rsidRDefault="0040069F" w:rsidP="00632525">
            <w:pPr>
              <w:ind w:left="851" w:firstLine="142"/>
              <w:jc w:val="center"/>
              <w:rPr>
                <w:rFonts w:ascii="Cambria Math" w:hAnsi="Cambria Math"/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>λ</m:t>
                </m:r>
                <m:r>
                  <w:rPr>
                    <w:rFonts w:ascii="Cambria Math" w:hAnsi="Cambria Math"/>
                    <w:lang w:val="en-US"/>
                  </w:rPr>
                  <m:t>=13,33∙0,0</m:t>
                </m:r>
                <m:r>
                  <w:rPr>
                    <w:rFonts w:ascii="Cambria Math" w:hAnsi="Cambria Math"/>
                  </w:rPr>
                  <m:t>85</m:t>
                </m:r>
                <m:r>
                  <w:rPr>
                    <w:rFonts w:ascii="Cambria Math" w:hAnsi="Cambria Math"/>
                    <w:lang w:val="en-US"/>
                  </w:rPr>
                  <m:t>+20∙0,0</m:t>
                </m:r>
                <m:r>
                  <w:rPr>
                    <w:rFonts w:ascii="Cambria Math" w:hAnsi="Cambria Math"/>
                  </w:rPr>
                  <m:t>42</m:t>
                </m:r>
                <m:r>
                  <w:rPr>
                    <w:rFonts w:ascii="Cambria Math" w:hAnsi="Cambria Math"/>
                    <w:lang w:val="en-US"/>
                  </w:rPr>
                  <m:t>+1,59∙0,58</m:t>
                </m:r>
                <m:r>
                  <w:rPr>
                    <w:rFonts w:ascii="Cambria Math" w:hAnsi="Cambria Math"/>
                  </w:rPr>
                  <m:t>2</m:t>
                </m:r>
                <m:r>
                  <w:rPr>
                    <w:rFonts w:ascii="Cambria Math" w:hAnsi="Cambria Math"/>
                    <w:lang w:val="en-US"/>
                  </w:rPr>
                  <m:t>+4,34∙0,290==4,165.</m:t>
                </m:r>
              </m:oMath>
            </m:oMathPara>
          </w:p>
        </w:tc>
        <w:tc>
          <w:tcPr>
            <w:tcW w:w="851" w:type="dxa"/>
            <w:vAlign w:val="center"/>
          </w:tcPr>
          <w:p w14:paraId="142E98FB" w14:textId="77777777" w:rsidR="0040069F" w:rsidRPr="00AD6CDB" w:rsidRDefault="0040069F" w:rsidP="005034B8">
            <w:pPr>
              <w:pStyle w:val="a1"/>
              <w:ind w:left="-170" w:firstLine="0"/>
              <w:rPr>
                <w:lang w:val="en-US"/>
              </w:rPr>
            </w:pPr>
          </w:p>
        </w:tc>
      </w:tr>
    </w:tbl>
    <w:p w14:paraId="5B7EE125" w14:textId="472F92DF" w:rsidR="0040069F" w:rsidRDefault="0040069F" w:rsidP="0040069F">
      <w:pPr>
        <w:pStyle w:val="a0"/>
        <w:rPr>
          <w:lang w:eastAsia="ru-RU"/>
        </w:rPr>
      </w:pPr>
      <w:r>
        <w:rPr>
          <w:lang w:eastAsia="ru-RU"/>
        </w:rPr>
        <w:t>Находим величину, называемую индексом согласования (ИС):</w:t>
      </w:r>
    </w:p>
    <w:tbl>
      <w:tblPr>
        <w:tblStyle w:val="afb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51"/>
      </w:tblGrid>
      <w:tr w:rsidR="0040069F" w14:paraId="1052F059" w14:textId="77777777" w:rsidTr="005034B8">
        <w:trPr>
          <w:trHeight w:val="1361"/>
        </w:trPr>
        <w:tc>
          <w:tcPr>
            <w:tcW w:w="8505" w:type="dxa"/>
            <w:vAlign w:val="center"/>
          </w:tcPr>
          <w:p w14:paraId="0691073A" w14:textId="2D928E35" w:rsidR="0040069F" w:rsidRPr="00867E78" w:rsidRDefault="0040069F" w:rsidP="005034B8">
            <w:pPr>
              <w:ind w:left="851" w:firstLine="0"/>
              <w:jc w:val="center"/>
              <w:rPr>
                <w:rFonts w:ascii="Cambria Math" w:hAnsi="Cambria Math"/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>ИС</m:t>
                </m:r>
                <m:r>
                  <w:rPr>
                    <w:rFonts w:ascii="Cambria Math" w:hAnsi="Cambria Math"/>
                    <w:lang w:val="en-US"/>
                  </w:rPr>
                  <m:t>=(</m:t>
                </m:r>
                <m:r>
                  <w:rPr>
                    <w:rFonts w:ascii="Cambria Math" w:hAnsi="Cambria Math"/>
                  </w:rPr>
                  <m:t>λ-N)/(N-1),</m:t>
                </m:r>
              </m:oMath>
            </m:oMathPara>
          </w:p>
        </w:tc>
        <w:tc>
          <w:tcPr>
            <w:tcW w:w="851" w:type="dxa"/>
            <w:vAlign w:val="center"/>
          </w:tcPr>
          <w:p w14:paraId="04CEE5CF" w14:textId="77777777" w:rsidR="0040069F" w:rsidRPr="00AD6CDB" w:rsidRDefault="0040069F" w:rsidP="005034B8">
            <w:pPr>
              <w:pStyle w:val="a1"/>
              <w:ind w:left="-170" w:firstLine="0"/>
              <w:rPr>
                <w:lang w:val="en-US"/>
              </w:rPr>
            </w:pPr>
          </w:p>
        </w:tc>
      </w:tr>
      <w:tr w:rsidR="0040069F" w14:paraId="6F6A6700" w14:textId="77777777" w:rsidTr="005034B8">
        <w:trPr>
          <w:trHeight w:val="1361"/>
        </w:trPr>
        <w:tc>
          <w:tcPr>
            <w:tcW w:w="8505" w:type="dxa"/>
            <w:vAlign w:val="center"/>
          </w:tcPr>
          <w:p w14:paraId="525CAD56" w14:textId="2BD679D1" w:rsidR="0040069F" w:rsidRPr="00867E78" w:rsidRDefault="0040069F" w:rsidP="00632525">
            <w:pPr>
              <w:ind w:left="851" w:firstLine="0"/>
              <w:jc w:val="center"/>
              <w:rPr>
                <w:rFonts w:ascii="Cambria Math" w:hAnsi="Cambria Math"/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>ИС</m:t>
                </m:r>
                <m:r>
                  <w:rPr>
                    <w:rFonts w:ascii="Cambria Math" w:hAnsi="Cambria Math"/>
                    <w:lang w:val="en-US"/>
                  </w:rPr>
                  <m:t>=</m:t>
                </m:r>
                <m:f>
                  <m:fPr>
                    <m:type m:val="lin"/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(4,165</m:t>
                    </m:r>
                    <m:r>
                      <w:rPr>
                        <w:rFonts w:ascii="Cambria Math" w:hAnsi="Cambria Math"/>
                      </w:rPr>
                      <m:t>-4)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(4-1)</m:t>
                    </m:r>
                  </m:den>
                </m:f>
                <m:r>
                  <w:rPr>
                    <w:rFonts w:ascii="Cambria Math" w:hAnsi="Cambria Math"/>
                  </w:rPr>
                  <m:t>=0,06</m:t>
                </m:r>
                <m:r>
                  <w:rPr>
                    <w:rFonts w:ascii="Cambria Math" w:hAnsi="Cambria Math"/>
                    <w:lang w:val="en-US"/>
                  </w:rPr>
                  <m:t>.</m:t>
                </m:r>
              </m:oMath>
            </m:oMathPara>
          </w:p>
        </w:tc>
        <w:tc>
          <w:tcPr>
            <w:tcW w:w="851" w:type="dxa"/>
            <w:vAlign w:val="center"/>
          </w:tcPr>
          <w:p w14:paraId="48729928" w14:textId="77777777" w:rsidR="0040069F" w:rsidRPr="00AD6CDB" w:rsidRDefault="0040069F" w:rsidP="005034B8">
            <w:pPr>
              <w:pStyle w:val="a1"/>
              <w:ind w:left="-170" w:firstLine="0"/>
              <w:rPr>
                <w:lang w:val="en-US"/>
              </w:rPr>
            </w:pPr>
          </w:p>
        </w:tc>
      </w:tr>
    </w:tbl>
    <w:p w14:paraId="475E452F" w14:textId="143FF4AC" w:rsidR="0040069F" w:rsidRDefault="0040069F" w:rsidP="0040069F">
      <w:pPr>
        <w:pStyle w:val="a0"/>
        <w:rPr>
          <w:lang w:eastAsia="ru-RU"/>
        </w:rPr>
      </w:pPr>
      <w:r>
        <w:rPr>
          <w:lang w:eastAsia="ru-RU"/>
        </w:rPr>
        <w:t>В зависимости от размера матрицы парных сравнений находятся величина случайной согласованности (</w:t>
      </w:r>
      <w:proofErr w:type="spellStart"/>
      <w:r w:rsidRPr="0040069F">
        <w:rPr>
          <w:i/>
          <w:iCs/>
          <w:lang w:eastAsia="ru-RU"/>
        </w:rPr>
        <w:t>Слс</w:t>
      </w:r>
      <w:proofErr w:type="spellEnd"/>
      <w:r>
        <w:rPr>
          <w:lang w:eastAsia="ru-RU"/>
        </w:rPr>
        <w:t xml:space="preserve">). В данном примере (для </w:t>
      </w:r>
      <w:r w:rsidR="00504784" w:rsidRPr="00504784">
        <w:rPr>
          <w:i/>
          <w:iCs/>
          <w:lang w:val="en-US" w:eastAsia="ru-RU"/>
        </w:rPr>
        <w:t>N</w:t>
      </w:r>
      <w:r w:rsidR="00504784">
        <w:rPr>
          <w:i/>
          <w:iCs/>
          <w:lang w:val="en-US" w:eastAsia="ru-RU"/>
        </w:rPr>
        <w:t xml:space="preserve"> = </w:t>
      </w:r>
      <w:r w:rsidR="00504784">
        <w:rPr>
          <w:lang w:val="en-US" w:eastAsia="ru-RU"/>
        </w:rPr>
        <w:t xml:space="preserve">4) </w:t>
      </w:r>
      <w:r w:rsidR="00504784">
        <w:rPr>
          <w:lang w:val="en-US" w:eastAsia="ru-RU"/>
        </w:rPr>
        <w:br/>
      </w:r>
      <w:r w:rsidR="00504784">
        <w:rPr>
          <w:i/>
          <w:iCs/>
          <w:lang w:val="en-US" w:eastAsia="ru-RU"/>
        </w:rPr>
        <w:t>C</w:t>
      </w:r>
      <w:proofErr w:type="spellStart"/>
      <w:r w:rsidR="00504784">
        <w:rPr>
          <w:i/>
          <w:iCs/>
          <w:lang w:eastAsia="ru-RU"/>
        </w:rPr>
        <w:t>лс</w:t>
      </w:r>
      <w:proofErr w:type="spellEnd"/>
      <w:r w:rsidR="00504784">
        <w:rPr>
          <w:i/>
          <w:iCs/>
          <w:lang w:eastAsia="ru-RU"/>
        </w:rPr>
        <w:t xml:space="preserve"> </w:t>
      </w:r>
      <w:r w:rsidR="00632525">
        <w:rPr>
          <w:lang w:eastAsia="ru-RU"/>
        </w:rPr>
        <w:t>= 0,9</w:t>
      </w:r>
      <w:r w:rsidR="00504784">
        <w:rPr>
          <w:lang w:eastAsia="ru-RU"/>
        </w:rPr>
        <w:t>.</w:t>
      </w:r>
    </w:p>
    <w:p w14:paraId="6B11FDAE" w14:textId="3AEA9BFF" w:rsidR="00504784" w:rsidRDefault="00504784" w:rsidP="00504784">
      <w:pPr>
        <w:pStyle w:val="a0"/>
        <w:rPr>
          <w:lang w:eastAsia="ru-RU"/>
        </w:rPr>
      </w:pPr>
      <w:r>
        <w:rPr>
          <w:lang w:eastAsia="ru-RU"/>
        </w:rPr>
        <w:t>Последним шагом находим отношение согласованности:</w:t>
      </w:r>
    </w:p>
    <w:tbl>
      <w:tblPr>
        <w:tblStyle w:val="afb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51"/>
      </w:tblGrid>
      <w:tr w:rsidR="00504784" w14:paraId="6C09B25A" w14:textId="77777777" w:rsidTr="005034B8">
        <w:trPr>
          <w:trHeight w:val="1361"/>
        </w:trPr>
        <w:tc>
          <w:tcPr>
            <w:tcW w:w="8505" w:type="dxa"/>
            <w:vAlign w:val="center"/>
          </w:tcPr>
          <w:p w14:paraId="521B6344" w14:textId="2E8245DD" w:rsidR="00504784" w:rsidRPr="00867E78" w:rsidRDefault="00504784" w:rsidP="005034B8">
            <w:pPr>
              <w:ind w:left="851" w:firstLine="0"/>
              <w:jc w:val="center"/>
              <w:rPr>
                <w:rFonts w:ascii="Cambria Math" w:hAnsi="Cambria Math"/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ОС= ИС / Слс.</m:t>
                </m:r>
              </m:oMath>
            </m:oMathPara>
          </w:p>
        </w:tc>
        <w:tc>
          <w:tcPr>
            <w:tcW w:w="851" w:type="dxa"/>
            <w:vAlign w:val="center"/>
          </w:tcPr>
          <w:p w14:paraId="7FBC0B47" w14:textId="77777777" w:rsidR="00504784" w:rsidRPr="00AD6CDB" w:rsidRDefault="00504784" w:rsidP="005034B8">
            <w:pPr>
              <w:pStyle w:val="a1"/>
              <w:ind w:left="-170" w:firstLine="0"/>
              <w:rPr>
                <w:lang w:val="en-US"/>
              </w:rPr>
            </w:pPr>
          </w:p>
        </w:tc>
      </w:tr>
    </w:tbl>
    <w:p w14:paraId="556F5B34" w14:textId="4F52942D" w:rsidR="00504784" w:rsidRDefault="00504784" w:rsidP="00504784">
      <w:pPr>
        <w:rPr>
          <w:lang w:eastAsia="ru-RU"/>
        </w:rPr>
      </w:pPr>
      <w:r>
        <w:rPr>
          <w:lang w:eastAsia="ru-RU"/>
        </w:rPr>
        <w:t>Если отношение согласованности превышает 0,2, то требуется уточнение матрицы парных сравнений.</w:t>
      </w:r>
    </w:p>
    <w:p w14:paraId="2E0B6388" w14:textId="5A4F6503" w:rsidR="00504784" w:rsidRDefault="00504784" w:rsidP="00504784">
      <w:pPr>
        <w:rPr>
          <w:lang w:eastAsia="ru-RU"/>
        </w:rPr>
      </w:pPr>
      <w:r>
        <w:rPr>
          <w:lang w:eastAsia="ru-RU"/>
        </w:rPr>
        <w:t>В данном примере:</w:t>
      </w:r>
    </w:p>
    <w:tbl>
      <w:tblPr>
        <w:tblStyle w:val="afb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51"/>
      </w:tblGrid>
      <w:tr w:rsidR="00504784" w14:paraId="704584FD" w14:textId="77777777" w:rsidTr="005034B8">
        <w:trPr>
          <w:trHeight w:val="1361"/>
        </w:trPr>
        <w:tc>
          <w:tcPr>
            <w:tcW w:w="8505" w:type="dxa"/>
            <w:vAlign w:val="center"/>
          </w:tcPr>
          <w:p w14:paraId="4DD78FB8" w14:textId="7A52BEEF" w:rsidR="00504784" w:rsidRPr="00867E78" w:rsidRDefault="00504784" w:rsidP="00632525">
            <w:pPr>
              <w:ind w:left="851" w:firstLine="0"/>
              <w:jc w:val="center"/>
              <w:rPr>
                <w:rFonts w:ascii="Cambria Math" w:hAnsi="Cambria Math"/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ОС=0,06/0,9=0,0613.</m:t>
                </m:r>
              </m:oMath>
            </m:oMathPara>
          </w:p>
        </w:tc>
        <w:tc>
          <w:tcPr>
            <w:tcW w:w="851" w:type="dxa"/>
            <w:vAlign w:val="center"/>
          </w:tcPr>
          <w:p w14:paraId="61B17795" w14:textId="77777777" w:rsidR="00504784" w:rsidRPr="00AD6CDB" w:rsidRDefault="00504784" w:rsidP="005034B8">
            <w:pPr>
              <w:pStyle w:val="a1"/>
              <w:ind w:left="-170" w:firstLine="0"/>
              <w:rPr>
                <w:lang w:val="en-US"/>
              </w:rPr>
            </w:pPr>
          </w:p>
        </w:tc>
      </w:tr>
    </w:tbl>
    <w:p w14:paraId="32E31CE0" w14:textId="1B0E380C" w:rsidR="00504784" w:rsidRDefault="00504784" w:rsidP="00504784">
      <w:pPr>
        <w:rPr>
          <w:lang w:eastAsia="ru-RU"/>
        </w:rPr>
      </w:pPr>
      <w:r>
        <w:rPr>
          <w:lang w:eastAsia="ru-RU"/>
        </w:rPr>
        <w:t>Таким образом, уточнение экспертных оценок в данном случае не требуется.</w:t>
      </w:r>
    </w:p>
    <w:p w14:paraId="0B88E94C" w14:textId="77777777" w:rsidR="00504784" w:rsidRDefault="00504784" w:rsidP="00504784">
      <w:pPr>
        <w:rPr>
          <w:lang w:eastAsia="ru-RU"/>
        </w:rPr>
      </w:pPr>
    </w:p>
    <w:p w14:paraId="59B3AD14" w14:textId="388206A7" w:rsidR="00504784" w:rsidRDefault="00504784" w:rsidP="00632525">
      <w:pPr>
        <w:pStyle w:val="a"/>
        <w:keepNext/>
        <w:rPr>
          <w:lang w:eastAsia="ru-RU"/>
        </w:rPr>
      </w:pPr>
      <w:r>
        <w:rPr>
          <w:lang w:eastAsia="ru-RU"/>
        </w:rPr>
        <w:lastRenderedPageBreak/>
        <w:t>Метод предпочтений</w:t>
      </w:r>
    </w:p>
    <w:p w14:paraId="6F460164" w14:textId="6BB05987" w:rsidR="00504784" w:rsidRDefault="00504784" w:rsidP="00504784">
      <w:pPr>
        <w:rPr>
          <w:lang w:eastAsia="ru-RU"/>
        </w:rPr>
      </w:pPr>
    </w:p>
    <w:p w14:paraId="67678827" w14:textId="7E508040" w:rsidR="00504784" w:rsidRDefault="00504784" w:rsidP="00504784">
      <w:pPr>
        <w:rPr>
          <w:lang w:eastAsia="ru-RU"/>
        </w:rPr>
      </w:pPr>
      <w:r>
        <w:rPr>
          <w:lang w:eastAsia="ru-RU"/>
        </w:rPr>
        <w:t>Метод основан на ранжировании альтернатив, выполняемом группой экспертов. Каждый из экспертов (независимо от других) выполняет ранжирование альтернатив, т.е. указывает, какая из альтернатив, по его мнению, является лучшей, какая – следующая за ней и т.д.</w:t>
      </w:r>
    </w:p>
    <w:p w14:paraId="0407B5CE" w14:textId="7D4546C9" w:rsidR="008631DF" w:rsidRPr="00492B2B" w:rsidRDefault="008631DF" w:rsidP="00492B2B">
      <w:pPr>
        <w:pStyle w:val="a0"/>
        <w:rPr>
          <w:lang w:val="ru-BY" w:eastAsia="ru-RU"/>
        </w:rPr>
      </w:pPr>
      <w:r>
        <w:rPr>
          <w:lang w:eastAsia="ru-RU"/>
        </w:rPr>
        <w:t xml:space="preserve">Каждому эксперту предлагается выполнить ранжирование альтернатив по предпочтению. В данном примере каждый эксперт присваивает номер 1 </w:t>
      </w:r>
      <w:r w:rsidR="00492B2B" w:rsidRPr="00492B2B">
        <w:rPr>
          <w:lang w:val="ru-BY" w:eastAsia="ru-RU"/>
        </w:rPr>
        <w:t>наиболее предпочтительной альтернативе обеспечения складских площаде</w:t>
      </w:r>
      <w:r w:rsidR="00492B2B">
        <w:rPr>
          <w:lang w:val="ru-BY" w:eastAsia="ru-RU"/>
        </w:rPr>
        <w:t>й</w:t>
      </w:r>
      <w:r>
        <w:rPr>
          <w:lang w:eastAsia="ru-RU"/>
        </w:rPr>
        <w:t xml:space="preserve">; 2 – следующему по важности фактору и т.д. Оценки, указанные экспертами, сводятся в таблицу (матрицу) размером </w:t>
      </w:r>
      <w:proofErr w:type="spellStart"/>
      <w:r w:rsidRPr="00492B2B">
        <w:rPr>
          <w:i/>
          <w:iCs/>
          <w:lang w:val="en-US" w:eastAsia="ru-RU"/>
        </w:rPr>
        <w:t>M</w:t>
      </w:r>
      <w:r w:rsidRPr="00492B2B">
        <w:rPr>
          <w:lang w:val="en-US" w:eastAsia="ru-RU"/>
        </w:rPr>
        <w:t>x</w:t>
      </w:r>
      <w:r w:rsidRPr="00492B2B">
        <w:rPr>
          <w:i/>
          <w:iCs/>
          <w:lang w:val="en-US" w:eastAsia="ru-RU"/>
        </w:rPr>
        <w:t>N</w:t>
      </w:r>
      <w:proofErr w:type="spellEnd"/>
      <w:r w:rsidRPr="008631DF">
        <w:rPr>
          <w:lang w:eastAsia="ru-RU"/>
        </w:rPr>
        <w:t xml:space="preserve">, </w:t>
      </w:r>
      <w:r>
        <w:rPr>
          <w:lang w:eastAsia="ru-RU"/>
        </w:rPr>
        <w:t xml:space="preserve">где </w:t>
      </w:r>
      <w:r w:rsidRPr="00492B2B">
        <w:rPr>
          <w:i/>
          <w:iCs/>
          <w:lang w:val="en-US" w:eastAsia="ru-RU"/>
        </w:rPr>
        <w:t>M</w:t>
      </w:r>
      <w:r>
        <w:rPr>
          <w:lang w:eastAsia="ru-RU"/>
        </w:rPr>
        <w:t xml:space="preserve"> – количество экспертов, </w:t>
      </w:r>
      <w:r w:rsidRPr="00492B2B">
        <w:rPr>
          <w:i/>
          <w:iCs/>
          <w:lang w:val="en-US" w:eastAsia="ru-RU"/>
        </w:rPr>
        <w:t>N</w:t>
      </w:r>
      <w:r>
        <w:rPr>
          <w:lang w:eastAsia="ru-RU"/>
        </w:rPr>
        <w:t xml:space="preserve"> – количество альтернатив (в данном примере – количество факторов роста производительности труда). Обозначим эти оценки как </w:t>
      </w:r>
      <w:proofErr w:type="spellStart"/>
      <w:r w:rsidRPr="00492B2B">
        <w:rPr>
          <w:i/>
          <w:iCs/>
          <w:lang w:val="en-US" w:eastAsia="ru-RU"/>
        </w:rPr>
        <w:t>X</w:t>
      </w:r>
      <w:r w:rsidRPr="00492B2B">
        <w:rPr>
          <w:i/>
          <w:iCs/>
          <w:vertAlign w:val="subscript"/>
          <w:lang w:val="en-US" w:eastAsia="ru-RU"/>
        </w:rPr>
        <w:t>ij</w:t>
      </w:r>
      <w:proofErr w:type="spellEnd"/>
      <w:r w:rsidRPr="00492B2B">
        <w:rPr>
          <w:i/>
          <w:iCs/>
          <w:lang w:eastAsia="ru-RU"/>
        </w:rPr>
        <w:t xml:space="preserve">, </w:t>
      </w:r>
      <w:proofErr w:type="spellStart"/>
      <w:r w:rsidRPr="00492B2B">
        <w:rPr>
          <w:i/>
          <w:iCs/>
          <w:lang w:val="en-US" w:eastAsia="ru-RU"/>
        </w:rPr>
        <w:t>i</w:t>
      </w:r>
      <w:proofErr w:type="spellEnd"/>
      <w:r w:rsidRPr="00492B2B">
        <w:rPr>
          <w:i/>
          <w:iCs/>
          <w:lang w:eastAsia="ru-RU"/>
        </w:rPr>
        <w:t xml:space="preserve"> = 1,</w:t>
      </w:r>
      <w:r w:rsidR="00FE554A" w:rsidRPr="00492B2B">
        <w:rPr>
          <w:i/>
          <w:iCs/>
          <w:lang w:eastAsia="ru-RU"/>
        </w:rPr>
        <w:t xml:space="preserve"> </w:t>
      </w:r>
      <w:r w:rsidRPr="00492B2B">
        <w:rPr>
          <w:i/>
          <w:iCs/>
          <w:lang w:eastAsia="ru-RU"/>
        </w:rPr>
        <w:t xml:space="preserve">…, </w:t>
      </w:r>
      <w:r w:rsidRPr="00492B2B">
        <w:rPr>
          <w:i/>
          <w:iCs/>
          <w:lang w:val="en-US" w:eastAsia="ru-RU"/>
        </w:rPr>
        <w:t>M</w:t>
      </w:r>
      <w:r w:rsidRPr="00492B2B">
        <w:rPr>
          <w:i/>
          <w:iCs/>
          <w:lang w:eastAsia="ru-RU"/>
        </w:rPr>
        <w:t xml:space="preserve">, </w:t>
      </w:r>
      <w:r w:rsidRPr="00492B2B">
        <w:rPr>
          <w:i/>
          <w:iCs/>
          <w:lang w:val="en-US" w:eastAsia="ru-RU"/>
        </w:rPr>
        <w:t>j</w:t>
      </w:r>
      <w:r w:rsidRPr="00492B2B">
        <w:rPr>
          <w:i/>
          <w:iCs/>
          <w:lang w:eastAsia="ru-RU"/>
        </w:rPr>
        <w:t xml:space="preserve"> = 1, …, </w:t>
      </w:r>
      <w:r w:rsidRPr="00492B2B">
        <w:rPr>
          <w:i/>
          <w:iCs/>
          <w:lang w:val="en-US" w:eastAsia="ru-RU"/>
        </w:rPr>
        <w:t>N</w:t>
      </w:r>
      <w:r w:rsidRPr="00492B2B">
        <w:rPr>
          <w:i/>
          <w:iCs/>
          <w:lang w:eastAsia="ru-RU"/>
        </w:rPr>
        <w:t xml:space="preserve">. </w:t>
      </w:r>
      <w:r>
        <w:rPr>
          <w:lang w:eastAsia="ru-RU"/>
        </w:rPr>
        <w:t>Ранжирование альтернатив по предпочтению обозначено в таблице 3.1.</w:t>
      </w:r>
    </w:p>
    <w:p w14:paraId="17EA9246" w14:textId="1CFA4CBE" w:rsidR="008631DF" w:rsidRDefault="008631DF" w:rsidP="008631DF">
      <w:pPr>
        <w:rPr>
          <w:lang w:eastAsia="ru-RU"/>
        </w:rPr>
      </w:pPr>
    </w:p>
    <w:p w14:paraId="495EC92C" w14:textId="5C431C3D" w:rsidR="008631DF" w:rsidRDefault="008631DF" w:rsidP="008631DF">
      <w:pPr>
        <w:pStyle w:val="a2"/>
        <w:rPr>
          <w:lang w:eastAsia="ru-RU"/>
        </w:rPr>
      </w:pPr>
      <w:r>
        <w:rPr>
          <w:lang w:eastAsia="ru-RU"/>
        </w:rPr>
        <w:t>Матрица экспертных оценок для метода предпочтений.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0A7E66" w14:paraId="50EBD0EF" w14:textId="77777777" w:rsidTr="000A7E66">
        <w:tc>
          <w:tcPr>
            <w:tcW w:w="1869" w:type="dxa"/>
            <w:vMerge w:val="restart"/>
            <w:vAlign w:val="center"/>
          </w:tcPr>
          <w:p w14:paraId="59336CD4" w14:textId="6008D6F9" w:rsidR="000A7E66" w:rsidRDefault="000A7E66" w:rsidP="000A7E66">
            <w:pPr>
              <w:ind w:firstLine="0"/>
              <w:jc w:val="center"/>
              <w:rPr>
                <w:lang w:eastAsia="ru-RU"/>
              </w:rPr>
            </w:pPr>
            <w:r w:rsidRPr="00535851">
              <w:t>Эксперты</w:t>
            </w:r>
          </w:p>
        </w:tc>
        <w:tc>
          <w:tcPr>
            <w:tcW w:w="7476" w:type="dxa"/>
            <w:gridSpan w:val="4"/>
            <w:vAlign w:val="center"/>
          </w:tcPr>
          <w:p w14:paraId="27D27C00" w14:textId="2B589A0A" w:rsidR="000A7E66" w:rsidRDefault="000A7E66" w:rsidP="000A7E66">
            <w:pPr>
              <w:ind w:firstLine="0"/>
              <w:jc w:val="center"/>
              <w:rPr>
                <w:lang w:eastAsia="ru-RU"/>
              </w:rPr>
            </w:pPr>
            <w:r w:rsidRPr="00535851">
              <w:t>Альтернативы (факторы)</w:t>
            </w:r>
          </w:p>
        </w:tc>
      </w:tr>
      <w:tr w:rsidR="000A7E66" w14:paraId="07594A55" w14:textId="77777777" w:rsidTr="000A7E66">
        <w:tc>
          <w:tcPr>
            <w:tcW w:w="1869" w:type="dxa"/>
            <w:vMerge/>
            <w:vAlign w:val="center"/>
          </w:tcPr>
          <w:p w14:paraId="01BB3EDD" w14:textId="77777777" w:rsidR="000A7E66" w:rsidRDefault="000A7E66" w:rsidP="000A7E66">
            <w:pPr>
              <w:ind w:firstLine="0"/>
              <w:jc w:val="center"/>
              <w:rPr>
                <w:lang w:eastAsia="ru-RU"/>
              </w:rPr>
            </w:pPr>
          </w:p>
        </w:tc>
        <w:tc>
          <w:tcPr>
            <w:tcW w:w="1869" w:type="dxa"/>
            <w:vAlign w:val="center"/>
          </w:tcPr>
          <w:p w14:paraId="07675631" w14:textId="7F4177BD" w:rsidR="000A7E66" w:rsidRDefault="000A7E66" w:rsidP="000A7E66">
            <w:pPr>
              <w:ind w:firstLine="0"/>
              <w:jc w:val="center"/>
              <w:rPr>
                <w:lang w:eastAsia="ru-RU"/>
              </w:rPr>
            </w:pPr>
            <w:r w:rsidRPr="00535851">
              <w:t>А1</w:t>
            </w:r>
          </w:p>
        </w:tc>
        <w:tc>
          <w:tcPr>
            <w:tcW w:w="1869" w:type="dxa"/>
            <w:vAlign w:val="center"/>
          </w:tcPr>
          <w:p w14:paraId="2262483B" w14:textId="0D9B85EC" w:rsidR="000A7E66" w:rsidRDefault="000A7E66" w:rsidP="000A7E66">
            <w:pPr>
              <w:ind w:firstLine="0"/>
              <w:jc w:val="center"/>
              <w:rPr>
                <w:lang w:eastAsia="ru-RU"/>
              </w:rPr>
            </w:pPr>
            <w:r w:rsidRPr="00535851">
              <w:t>А2</w:t>
            </w:r>
          </w:p>
        </w:tc>
        <w:tc>
          <w:tcPr>
            <w:tcW w:w="1869" w:type="dxa"/>
            <w:vAlign w:val="center"/>
          </w:tcPr>
          <w:p w14:paraId="2F79D345" w14:textId="226D76BE" w:rsidR="000A7E66" w:rsidRDefault="000A7E66" w:rsidP="000A7E66">
            <w:pPr>
              <w:ind w:firstLine="0"/>
              <w:jc w:val="center"/>
              <w:rPr>
                <w:lang w:eastAsia="ru-RU"/>
              </w:rPr>
            </w:pPr>
            <w:r w:rsidRPr="00535851">
              <w:t>А3</w:t>
            </w:r>
          </w:p>
        </w:tc>
        <w:tc>
          <w:tcPr>
            <w:tcW w:w="1869" w:type="dxa"/>
            <w:vAlign w:val="center"/>
          </w:tcPr>
          <w:p w14:paraId="6FAAD278" w14:textId="5C711FDA" w:rsidR="000A7E66" w:rsidRDefault="000A7E66" w:rsidP="000A7E66">
            <w:pPr>
              <w:ind w:firstLine="0"/>
              <w:jc w:val="center"/>
              <w:rPr>
                <w:lang w:eastAsia="ru-RU"/>
              </w:rPr>
            </w:pPr>
            <w:r w:rsidRPr="00535851">
              <w:t>А4</w:t>
            </w:r>
          </w:p>
        </w:tc>
      </w:tr>
      <w:tr w:rsidR="00632525" w14:paraId="79D723F6" w14:textId="77777777" w:rsidTr="00BE1038">
        <w:tc>
          <w:tcPr>
            <w:tcW w:w="1869" w:type="dxa"/>
            <w:vAlign w:val="center"/>
          </w:tcPr>
          <w:p w14:paraId="07855D00" w14:textId="7ADFDD50" w:rsidR="00632525" w:rsidRDefault="00632525" w:rsidP="000A7E66">
            <w:pPr>
              <w:ind w:firstLine="0"/>
              <w:jc w:val="center"/>
              <w:rPr>
                <w:lang w:eastAsia="ru-RU"/>
              </w:rPr>
            </w:pPr>
            <w:r w:rsidRPr="00535851">
              <w:t>1</w:t>
            </w:r>
          </w:p>
        </w:tc>
        <w:tc>
          <w:tcPr>
            <w:tcW w:w="1869" w:type="dxa"/>
          </w:tcPr>
          <w:p w14:paraId="224D6C5E" w14:textId="771A3A2D" w:rsidR="00632525" w:rsidRDefault="00E861DB" w:rsidP="000A7E66">
            <w:pPr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4</w:t>
            </w:r>
          </w:p>
        </w:tc>
        <w:tc>
          <w:tcPr>
            <w:tcW w:w="1869" w:type="dxa"/>
          </w:tcPr>
          <w:p w14:paraId="0F4321CD" w14:textId="47310283" w:rsidR="00632525" w:rsidRDefault="00E861DB" w:rsidP="000A7E66">
            <w:pPr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3</w:t>
            </w:r>
          </w:p>
        </w:tc>
        <w:tc>
          <w:tcPr>
            <w:tcW w:w="1869" w:type="dxa"/>
          </w:tcPr>
          <w:p w14:paraId="1D746C2C" w14:textId="3BFCA749" w:rsidR="00632525" w:rsidRDefault="00632525" w:rsidP="000A7E66">
            <w:pPr>
              <w:ind w:firstLine="0"/>
              <w:jc w:val="center"/>
              <w:rPr>
                <w:lang w:eastAsia="ru-RU"/>
              </w:rPr>
            </w:pPr>
            <w:r w:rsidRPr="00411626">
              <w:t>1</w:t>
            </w:r>
          </w:p>
        </w:tc>
        <w:tc>
          <w:tcPr>
            <w:tcW w:w="1869" w:type="dxa"/>
          </w:tcPr>
          <w:p w14:paraId="16669E64" w14:textId="7867547F" w:rsidR="00632525" w:rsidRDefault="00E861DB" w:rsidP="000A7E66">
            <w:pPr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2</w:t>
            </w:r>
          </w:p>
        </w:tc>
      </w:tr>
      <w:tr w:rsidR="00632525" w14:paraId="111111B5" w14:textId="77777777" w:rsidTr="00BE1038">
        <w:tc>
          <w:tcPr>
            <w:tcW w:w="1869" w:type="dxa"/>
            <w:vAlign w:val="center"/>
          </w:tcPr>
          <w:p w14:paraId="4D8B9911" w14:textId="7ADE050F" w:rsidR="00632525" w:rsidRDefault="00632525" w:rsidP="000A7E66">
            <w:pPr>
              <w:ind w:firstLine="0"/>
              <w:jc w:val="center"/>
              <w:rPr>
                <w:lang w:eastAsia="ru-RU"/>
              </w:rPr>
            </w:pPr>
            <w:r w:rsidRPr="00535851">
              <w:t>2</w:t>
            </w:r>
          </w:p>
        </w:tc>
        <w:tc>
          <w:tcPr>
            <w:tcW w:w="1869" w:type="dxa"/>
          </w:tcPr>
          <w:p w14:paraId="7F7BEF06" w14:textId="04871303" w:rsidR="00632525" w:rsidRDefault="00E861DB" w:rsidP="000A7E66">
            <w:pPr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3</w:t>
            </w:r>
          </w:p>
        </w:tc>
        <w:tc>
          <w:tcPr>
            <w:tcW w:w="1869" w:type="dxa"/>
          </w:tcPr>
          <w:p w14:paraId="508DAED1" w14:textId="57C7C9A9" w:rsidR="00632525" w:rsidRDefault="00E861DB" w:rsidP="000A7E66">
            <w:pPr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4</w:t>
            </w:r>
          </w:p>
        </w:tc>
        <w:tc>
          <w:tcPr>
            <w:tcW w:w="1869" w:type="dxa"/>
          </w:tcPr>
          <w:p w14:paraId="667868A8" w14:textId="076ABC60" w:rsidR="00632525" w:rsidRDefault="00E861DB" w:rsidP="000A7E66">
            <w:pPr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2</w:t>
            </w:r>
          </w:p>
        </w:tc>
        <w:tc>
          <w:tcPr>
            <w:tcW w:w="1869" w:type="dxa"/>
          </w:tcPr>
          <w:p w14:paraId="3453E1FA" w14:textId="360EABF9" w:rsidR="00632525" w:rsidRDefault="00E861DB" w:rsidP="000A7E66">
            <w:pPr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1</w:t>
            </w:r>
          </w:p>
        </w:tc>
      </w:tr>
      <w:tr w:rsidR="00632525" w14:paraId="6CC43616" w14:textId="77777777" w:rsidTr="00BE1038">
        <w:tc>
          <w:tcPr>
            <w:tcW w:w="1869" w:type="dxa"/>
            <w:vAlign w:val="center"/>
          </w:tcPr>
          <w:p w14:paraId="56E11715" w14:textId="5A6517DD" w:rsidR="00632525" w:rsidRDefault="00632525" w:rsidP="000A7E66">
            <w:pPr>
              <w:ind w:firstLine="0"/>
              <w:jc w:val="center"/>
              <w:rPr>
                <w:lang w:eastAsia="ru-RU"/>
              </w:rPr>
            </w:pPr>
            <w:r w:rsidRPr="00535851">
              <w:t>3</w:t>
            </w:r>
          </w:p>
        </w:tc>
        <w:tc>
          <w:tcPr>
            <w:tcW w:w="1869" w:type="dxa"/>
          </w:tcPr>
          <w:p w14:paraId="143F61AA" w14:textId="53B4071A" w:rsidR="00632525" w:rsidRDefault="00E861DB" w:rsidP="000A7E66">
            <w:pPr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1</w:t>
            </w:r>
          </w:p>
        </w:tc>
        <w:tc>
          <w:tcPr>
            <w:tcW w:w="1869" w:type="dxa"/>
          </w:tcPr>
          <w:p w14:paraId="5E9272D9" w14:textId="0568E71F" w:rsidR="00632525" w:rsidRDefault="00632525" w:rsidP="000A7E66">
            <w:pPr>
              <w:ind w:firstLine="0"/>
              <w:jc w:val="center"/>
              <w:rPr>
                <w:lang w:eastAsia="ru-RU"/>
              </w:rPr>
            </w:pPr>
            <w:r w:rsidRPr="00411626">
              <w:t>4</w:t>
            </w:r>
          </w:p>
        </w:tc>
        <w:tc>
          <w:tcPr>
            <w:tcW w:w="1869" w:type="dxa"/>
          </w:tcPr>
          <w:p w14:paraId="334CE299" w14:textId="5BC39465" w:rsidR="00632525" w:rsidRDefault="00E861DB" w:rsidP="000A7E66">
            <w:pPr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3</w:t>
            </w:r>
          </w:p>
        </w:tc>
        <w:tc>
          <w:tcPr>
            <w:tcW w:w="1869" w:type="dxa"/>
          </w:tcPr>
          <w:p w14:paraId="279DD369" w14:textId="47AFED09" w:rsidR="00632525" w:rsidRDefault="00E861DB" w:rsidP="000A7E66">
            <w:pPr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2</w:t>
            </w:r>
          </w:p>
        </w:tc>
      </w:tr>
    </w:tbl>
    <w:p w14:paraId="159F4221" w14:textId="4E2BF196" w:rsidR="008631DF" w:rsidRDefault="008631DF" w:rsidP="008631DF">
      <w:pPr>
        <w:rPr>
          <w:lang w:eastAsia="ru-RU"/>
        </w:rPr>
      </w:pPr>
    </w:p>
    <w:p w14:paraId="06DFED40" w14:textId="5975BA25" w:rsidR="000A7E66" w:rsidRDefault="000A7E66" w:rsidP="000A7E66">
      <w:pPr>
        <w:pStyle w:val="a0"/>
        <w:rPr>
          <w:lang w:eastAsia="ru-RU"/>
        </w:rPr>
      </w:pPr>
      <w:r>
        <w:rPr>
          <w:lang w:eastAsia="ru-RU"/>
        </w:rPr>
        <w:t>Затем производится преобразование матрицы оценок по формуле:</w:t>
      </w:r>
    </w:p>
    <w:tbl>
      <w:tblPr>
        <w:tblStyle w:val="afb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51"/>
      </w:tblGrid>
      <w:tr w:rsidR="000A7E66" w14:paraId="58EC96CC" w14:textId="77777777" w:rsidTr="005034B8">
        <w:trPr>
          <w:trHeight w:val="1361"/>
        </w:trPr>
        <w:tc>
          <w:tcPr>
            <w:tcW w:w="8505" w:type="dxa"/>
            <w:vAlign w:val="center"/>
          </w:tcPr>
          <w:p w14:paraId="53DD4524" w14:textId="3C8F7626" w:rsidR="000A7E66" w:rsidRPr="00867E78" w:rsidRDefault="00000000" w:rsidP="005034B8">
            <w:pPr>
              <w:ind w:left="851" w:firstLine="0"/>
              <w:jc w:val="center"/>
              <w:rPr>
                <w:rFonts w:ascii="Cambria Math" w:hAnsi="Cambria Math"/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ij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=N-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ij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; i=1,…, M;j=1,…, N.</m:t>
                </m:r>
              </m:oMath>
            </m:oMathPara>
          </w:p>
        </w:tc>
        <w:tc>
          <w:tcPr>
            <w:tcW w:w="851" w:type="dxa"/>
            <w:vAlign w:val="center"/>
          </w:tcPr>
          <w:p w14:paraId="6AB2657F" w14:textId="77777777" w:rsidR="000A7E66" w:rsidRPr="00AD6CDB" w:rsidRDefault="000A7E66" w:rsidP="005034B8">
            <w:pPr>
              <w:pStyle w:val="a1"/>
              <w:ind w:left="-170" w:firstLine="0"/>
              <w:rPr>
                <w:lang w:val="en-US"/>
              </w:rPr>
            </w:pPr>
          </w:p>
        </w:tc>
      </w:tr>
    </w:tbl>
    <w:p w14:paraId="4DDEC7F4" w14:textId="76A9C968" w:rsidR="00632525" w:rsidRDefault="000A7E66" w:rsidP="00632525">
      <w:pPr>
        <w:rPr>
          <w:lang w:eastAsia="ru-RU"/>
        </w:rPr>
      </w:pPr>
      <w:r>
        <w:rPr>
          <w:lang w:eastAsia="ru-RU"/>
        </w:rPr>
        <w:t>Это означает, что каждая экспертная оценка вычитается из количества альтернатив. Для данного примера получаем матр</w:t>
      </w:r>
      <w:r w:rsidR="00632525">
        <w:rPr>
          <w:lang w:eastAsia="ru-RU"/>
        </w:rPr>
        <w:t>ицу, приведенную в таблице 3.2.</w:t>
      </w:r>
    </w:p>
    <w:p w14:paraId="0BD7E18A" w14:textId="77777777" w:rsidR="008F4E66" w:rsidRDefault="008F4E66" w:rsidP="000A7E66">
      <w:pPr>
        <w:rPr>
          <w:lang w:eastAsia="ru-RU"/>
        </w:rPr>
      </w:pPr>
    </w:p>
    <w:p w14:paraId="72767C00" w14:textId="40FB474D" w:rsidR="000A7E66" w:rsidRDefault="008F4E66" w:rsidP="000A7E66">
      <w:pPr>
        <w:pStyle w:val="a2"/>
        <w:rPr>
          <w:lang w:eastAsia="ru-RU"/>
        </w:rPr>
      </w:pPr>
      <w:r>
        <w:rPr>
          <w:lang w:eastAsia="ru-RU"/>
        </w:rPr>
        <w:t>Преобразованная матрица экспертных оценок для метода предпочтений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8F4E66" w14:paraId="2B574403" w14:textId="77777777" w:rsidTr="005034B8">
        <w:tc>
          <w:tcPr>
            <w:tcW w:w="1869" w:type="dxa"/>
            <w:vMerge w:val="restart"/>
            <w:vAlign w:val="center"/>
          </w:tcPr>
          <w:p w14:paraId="4746ED1E" w14:textId="77777777" w:rsidR="008F4E66" w:rsidRDefault="008F4E66" w:rsidP="005034B8">
            <w:pPr>
              <w:ind w:firstLine="0"/>
              <w:jc w:val="center"/>
              <w:rPr>
                <w:lang w:eastAsia="ru-RU"/>
              </w:rPr>
            </w:pPr>
            <w:r w:rsidRPr="00535851">
              <w:t>Эксперты</w:t>
            </w:r>
          </w:p>
        </w:tc>
        <w:tc>
          <w:tcPr>
            <w:tcW w:w="7476" w:type="dxa"/>
            <w:gridSpan w:val="4"/>
            <w:vAlign w:val="center"/>
          </w:tcPr>
          <w:p w14:paraId="07037975" w14:textId="77777777" w:rsidR="008F4E66" w:rsidRDefault="008F4E66" w:rsidP="005034B8">
            <w:pPr>
              <w:ind w:firstLine="0"/>
              <w:jc w:val="center"/>
              <w:rPr>
                <w:lang w:eastAsia="ru-RU"/>
              </w:rPr>
            </w:pPr>
            <w:r w:rsidRPr="00535851">
              <w:t>Альтернативы (факторы)</w:t>
            </w:r>
          </w:p>
        </w:tc>
      </w:tr>
      <w:tr w:rsidR="008F4E66" w14:paraId="542067FD" w14:textId="77777777" w:rsidTr="005034B8">
        <w:tc>
          <w:tcPr>
            <w:tcW w:w="1869" w:type="dxa"/>
            <w:vMerge/>
            <w:vAlign w:val="center"/>
          </w:tcPr>
          <w:p w14:paraId="4DD8FE02" w14:textId="77777777" w:rsidR="008F4E66" w:rsidRDefault="008F4E66" w:rsidP="005034B8">
            <w:pPr>
              <w:ind w:firstLine="0"/>
              <w:jc w:val="center"/>
              <w:rPr>
                <w:lang w:eastAsia="ru-RU"/>
              </w:rPr>
            </w:pPr>
          </w:p>
        </w:tc>
        <w:tc>
          <w:tcPr>
            <w:tcW w:w="1869" w:type="dxa"/>
            <w:vAlign w:val="center"/>
          </w:tcPr>
          <w:p w14:paraId="1895612E" w14:textId="77777777" w:rsidR="008F4E66" w:rsidRDefault="008F4E66" w:rsidP="005034B8">
            <w:pPr>
              <w:ind w:firstLine="0"/>
              <w:jc w:val="center"/>
              <w:rPr>
                <w:lang w:eastAsia="ru-RU"/>
              </w:rPr>
            </w:pPr>
            <w:r w:rsidRPr="00535851">
              <w:t>А1</w:t>
            </w:r>
          </w:p>
        </w:tc>
        <w:tc>
          <w:tcPr>
            <w:tcW w:w="1869" w:type="dxa"/>
            <w:vAlign w:val="center"/>
          </w:tcPr>
          <w:p w14:paraId="35BDDC02" w14:textId="77777777" w:rsidR="008F4E66" w:rsidRDefault="008F4E66" w:rsidP="005034B8">
            <w:pPr>
              <w:ind w:firstLine="0"/>
              <w:jc w:val="center"/>
              <w:rPr>
                <w:lang w:eastAsia="ru-RU"/>
              </w:rPr>
            </w:pPr>
            <w:r w:rsidRPr="00535851">
              <w:t>А2</w:t>
            </w:r>
          </w:p>
        </w:tc>
        <w:tc>
          <w:tcPr>
            <w:tcW w:w="1869" w:type="dxa"/>
            <w:vAlign w:val="center"/>
          </w:tcPr>
          <w:p w14:paraId="4FADF857" w14:textId="77777777" w:rsidR="008F4E66" w:rsidRDefault="008F4E66" w:rsidP="005034B8">
            <w:pPr>
              <w:ind w:firstLine="0"/>
              <w:jc w:val="center"/>
              <w:rPr>
                <w:lang w:eastAsia="ru-RU"/>
              </w:rPr>
            </w:pPr>
            <w:r w:rsidRPr="00535851">
              <w:t>А3</w:t>
            </w:r>
          </w:p>
        </w:tc>
        <w:tc>
          <w:tcPr>
            <w:tcW w:w="1869" w:type="dxa"/>
            <w:vAlign w:val="center"/>
          </w:tcPr>
          <w:p w14:paraId="601D039C" w14:textId="77777777" w:rsidR="008F4E66" w:rsidRDefault="008F4E66" w:rsidP="005034B8">
            <w:pPr>
              <w:ind w:firstLine="0"/>
              <w:jc w:val="center"/>
              <w:rPr>
                <w:lang w:eastAsia="ru-RU"/>
              </w:rPr>
            </w:pPr>
            <w:r w:rsidRPr="00535851">
              <w:t>А4</w:t>
            </w:r>
          </w:p>
        </w:tc>
      </w:tr>
      <w:tr w:rsidR="00632525" w14:paraId="21E1EC95" w14:textId="77777777" w:rsidTr="005034B8">
        <w:tc>
          <w:tcPr>
            <w:tcW w:w="1869" w:type="dxa"/>
            <w:vAlign w:val="center"/>
          </w:tcPr>
          <w:p w14:paraId="7A423976" w14:textId="77777777" w:rsidR="00632525" w:rsidRDefault="00632525" w:rsidP="008F4E66">
            <w:pPr>
              <w:ind w:firstLine="0"/>
              <w:jc w:val="center"/>
              <w:rPr>
                <w:lang w:eastAsia="ru-RU"/>
              </w:rPr>
            </w:pPr>
            <w:r w:rsidRPr="00535851">
              <w:t>1</w:t>
            </w:r>
          </w:p>
        </w:tc>
        <w:tc>
          <w:tcPr>
            <w:tcW w:w="1869" w:type="dxa"/>
          </w:tcPr>
          <w:p w14:paraId="59A35AED" w14:textId="4CAD29DD" w:rsidR="00632525" w:rsidRDefault="00E861DB" w:rsidP="008F4E66">
            <w:pPr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0</w:t>
            </w:r>
          </w:p>
        </w:tc>
        <w:tc>
          <w:tcPr>
            <w:tcW w:w="1869" w:type="dxa"/>
          </w:tcPr>
          <w:p w14:paraId="6AE42810" w14:textId="044FF21F" w:rsidR="00632525" w:rsidRDefault="00E861DB" w:rsidP="008F4E66">
            <w:pPr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1</w:t>
            </w:r>
          </w:p>
        </w:tc>
        <w:tc>
          <w:tcPr>
            <w:tcW w:w="1869" w:type="dxa"/>
          </w:tcPr>
          <w:p w14:paraId="4DE1D237" w14:textId="74523BE1" w:rsidR="00632525" w:rsidRDefault="00632525" w:rsidP="008F4E66">
            <w:pPr>
              <w:ind w:firstLine="0"/>
              <w:jc w:val="center"/>
              <w:rPr>
                <w:lang w:eastAsia="ru-RU"/>
              </w:rPr>
            </w:pPr>
            <w:r w:rsidRPr="00CC2046">
              <w:t>3</w:t>
            </w:r>
          </w:p>
        </w:tc>
        <w:tc>
          <w:tcPr>
            <w:tcW w:w="1869" w:type="dxa"/>
          </w:tcPr>
          <w:p w14:paraId="6B4A711A" w14:textId="4BABC3A7" w:rsidR="00632525" w:rsidRDefault="00E861DB" w:rsidP="008F4E66">
            <w:pPr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2</w:t>
            </w:r>
          </w:p>
        </w:tc>
      </w:tr>
      <w:tr w:rsidR="00632525" w14:paraId="0E1CF42B" w14:textId="77777777" w:rsidTr="005034B8">
        <w:tc>
          <w:tcPr>
            <w:tcW w:w="1869" w:type="dxa"/>
            <w:vAlign w:val="center"/>
          </w:tcPr>
          <w:p w14:paraId="733DC699" w14:textId="77777777" w:rsidR="00632525" w:rsidRDefault="00632525" w:rsidP="008F4E66">
            <w:pPr>
              <w:ind w:firstLine="0"/>
              <w:jc w:val="center"/>
              <w:rPr>
                <w:lang w:eastAsia="ru-RU"/>
              </w:rPr>
            </w:pPr>
            <w:r w:rsidRPr="00535851">
              <w:t>2</w:t>
            </w:r>
          </w:p>
        </w:tc>
        <w:tc>
          <w:tcPr>
            <w:tcW w:w="1869" w:type="dxa"/>
          </w:tcPr>
          <w:p w14:paraId="23F8DDCF" w14:textId="70B4DBF3" w:rsidR="00632525" w:rsidRDefault="00E861DB" w:rsidP="008F4E66">
            <w:pPr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1</w:t>
            </w:r>
          </w:p>
        </w:tc>
        <w:tc>
          <w:tcPr>
            <w:tcW w:w="1869" w:type="dxa"/>
          </w:tcPr>
          <w:p w14:paraId="1D621C5A" w14:textId="7C4543B0" w:rsidR="00632525" w:rsidRDefault="00E861DB" w:rsidP="008F4E66">
            <w:pPr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0</w:t>
            </w:r>
          </w:p>
        </w:tc>
        <w:tc>
          <w:tcPr>
            <w:tcW w:w="1869" w:type="dxa"/>
          </w:tcPr>
          <w:p w14:paraId="57E66D7A" w14:textId="01A9BB24" w:rsidR="00632525" w:rsidRDefault="00E861DB" w:rsidP="008F4E66">
            <w:pPr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2</w:t>
            </w:r>
          </w:p>
        </w:tc>
        <w:tc>
          <w:tcPr>
            <w:tcW w:w="1869" w:type="dxa"/>
          </w:tcPr>
          <w:p w14:paraId="3E02D7C8" w14:textId="4B355C13" w:rsidR="00632525" w:rsidRDefault="00E861DB" w:rsidP="008F4E66">
            <w:pPr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3</w:t>
            </w:r>
          </w:p>
        </w:tc>
      </w:tr>
      <w:tr w:rsidR="00632525" w14:paraId="6ECF3778" w14:textId="77777777" w:rsidTr="005034B8">
        <w:tc>
          <w:tcPr>
            <w:tcW w:w="1869" w:type="dxa"/>
            <w:vAlign w:val="center"/>
          </w:tcPr>
          <w:p w14:paraId="07CFC74D" w14:textId="77777777" w:rsidR="00632525" w:rsidRDefault="00632525" w:rsidP="008F4E66">
            <w:pPr>
              <w:ind w:firstLine="0"/>
              <w:jc w:val="center"/>
              <w:rPr>
                <w:lang w:eastAsia="ru-RU"/>
              </w:rPr>
            </w:pPr>
            <w:r w:rsidRPr="00535851">
              <w:t>3</w:t>
            </w:r>
          </w:p>
        </w:tc>
        <w:tc>
          <w:tcPr>
            <w:tcW w:w="1869" w:type="dxa"/>
          </w:tcPr>
          <w:p w14:paraId="491D98DC" w14:textId="18567E0A" w:rsidR="00632525" w:rsidRDefault="00E861DB" w:rsidP="008F4E66">
            <w:pPr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3</w:t>
            </w:r>
          </w:p>
        </w:tc>
        <w:tc>
          <w:tcPr>
            <w:tcW w:w="1869" w:type="dxa"/>
          </w:tcPr>
          <w:p w14:paraId="0F7DF921" w14:textId="27C0A274" w:rsidR="00632525" w:rsidRDefault="00632525" w:rsidP="008F4E66">
            <w:pPr>
              <w:ind w:firstLine="0"/>
              <w:jc w:val="center"/>
              <w:rPr>
                <w:lang w:eastAsia="ru-RU"/>
              </w:rPr>
            </w:pPr>
            <w:r w:rsidRPr="00CC2046">
              <w:t>0</w:t>
            </w:r>
          </w:p>
        </w:tc>
        <w:tc>
          <w:tcPr>
            <w:tcW w:w="1869" w:type="dxa"/>
          </w:tcPr>
          <w:p w14:paraId="6ECB2C38" w14:textId="420ACA99" w:rsidR="00632525" w:rsidRDefault="00E861DB" w:rsidP="008F4E66">
            <w:pPr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1</w:t>
            </w:r>
          </w:p>
        </w:tc>
        <w:tc>
          <w:tcPr>
            <w:tcW w:w="1869" w:type="dxa"/>
          </w:tcPr>
          <w:p w14:paraId="036C5A42" w14:textId="58A48182" w:rsidR="00632525" w:rsidRDefault="00E861DB" w:rsidP="008F4E66">
            <w:pPr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2</w:t>
            </w:r>
          </w:p>
        </w:tc>
      </w:tr>
    </w:tbl>
    <w:p w14:paraId="0B5B43DB" w14:textId="1236F05C" w:rsidR="008F4E66" w:rsidRDefault="008F4E66" w:rsidP="008F4E66">
      <w:pPr>
        <w:rPr>
          <w:lang w:eastAsia="ru-RU"/>
        </w:rPr>
      </w:pPr>
    </w:p>
    <w:p w14:paraId="60AFB91C" w14:textId="03E05315" w:rsidR="008F4E66" w:rsidRDefault="008F4E66" w:rsidP="00632525">
      <w:pPr>
        <w:pStyle w:val="a0"/>
        <w:keepNext/>
        <w:rPr>
          <w:lang w:eastAsia="ru-RU"/>
        </w:rPr>
      </w:pPr>
      <w:r>
        <w:rPr>
          <w:lang w:eastAsia="ru-RU"/>
        </w:rPr>
        <w:lastRenderedPageBreak/>
        <w:t>После этого находятся суммы преобразованных оценок по каждой из альтернатив:</w:t>
      </w:r>
    </w:p>
    <w:tbl>
      <w:tblPr>
        <w:tblStyle w:val="afb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51"/>
      </w:tblGrid>
      <w:tr w:rsidR="008F4E66" w14:paraId="4F0860A0" w14:textId="77777777" w:rsidTr="005034B8">
        <w:trPr>
          <w:trHeight w:val="1814"/>
        </w:trPr>
        <w:tc>
          <w:tcPr>
            <w:tcW w:w="8506" w:type="dxa"/>
            <w:vAlign w:val="center"/>
          </w:tcPr>
          <w:p w14:paraId="28503D03" w14:textId="23BB4E70" w:rsidR="008F4E66" w:rsidRPr="004033F3" w:rsidRDefault="00000000" w:rsidP="005034B8">
            <w:pPr>
              <w:ind w:left="851" w:firstLine="0"/>
              <w:jc w:val="center"/>
              <w:rPr>
                <w:rFonts w:ascii="Cambria Math" w:hAnsi="Cambria Math"/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lang w:val="en-US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>M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ij</m:t>
                        </m:r>
                      </m:sub>
                    </m:sSub>
                  </m:e>
                </m:nary>
                <m:r>
                  <w:rPr>
                    <w:rFonts w:ascii="Cambria Math" w:hAnsi="Cambria Math"/>
                    <w:lang w:val="en-US"/>
                  </w:rPr>
                  <m:t>;    j=1,…, N,</m:t>
                </m:r>
              </m:oMath>
            </m:oMathPara>
          </w:p>
        </w:tc>
        <w:tc>
          <w:tcPr>
            <w:tcW w:w="850" w:type="dxa"/>
            <w:vAlign w:val="center"/>
          </w:tcPr>
          <w:p w14:paraId="294173E8" w14:textId="77777777" w:rsidR="008F4E66" w:rsidRPr="00E242B8" w:rsidRDefault="008F4E66" w:rsidP="005034B8">
            <w:pPr>
              <w:pStyle w:val="a1"/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</w:p>
        </w:tc>
      </w:tr>
      <w:tr w:rsidR="008F4E66" w14:paraId="31476189" w14:textId="77777777" w:rsidTr="005034B8">
        <w:trPr>
          <w:trHeight w:val="1361"/>
        </w:trPr>
        <w:tc>
          <w:tcPr>
            <w:tcW w:w="8505" w:type="dxa"/>
            <w:vAlign w:val="center"/>
          </w:tcPr>
          <w:p w14:paraId="385DC649" w14:textId="1AECCBDA" w:rsidR="008F4E66" w:rsidRPr="00867E78" w:rsidRDefault="00000000" w:rsidP="00632525">
            <w:pPr>
              <w:ind w:left="851" w:firstLine="0"/>
              <w:jc w:val="center"/>
              <w:rPr>
                <w:rFonts w:ascii="Cambria Math" w:hAnsi="Cambria Math"/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 xml:space="preserve">= 0+1+3=4;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 xml:space="preserve">=1;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=6;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=7.</m:t>
                </m:r>
              </m:oMath>
            </m:oMathPara>
          </w:p>
        </w:tc>
        <w:tc>
          <w:tcPr>
            <w:tcW w:w="851" w:type="dxa"/>
            <w:vAlign w:val="center"/>
          </w:tcPr>
          <w:p w14:paraId="008CB6A4" w14:textId="77777777" w:rsidR="008F4E66" w:rsidRPr="00AD6CDB" w:rsidRDefault="008F4E66" w:rsidP="005034B8">
            <w:pPr>
              <w:pStyle w:val="a1"/>
              <w:ind w:left="-170" w:firstLine="0"/>
              <w:rPr>
                <w:lang w:val="en-US"/>
              </w:rPr>
            </w:pPr>
          </w:p>
        </w:tc>
      </w:tr>
    </w:tbl>
    <w:p w14:paraId="00D9A363" w14:textId="69ED18CD" w:rsidR="008F4E66" w:rsidRDefault="008F4E66" w:rsidP="008F4E66">
      <w:pPr>
        <w:pStyle w:val="a0"/>
        <w:rPr>
          <w:lang w:eastAsia="ru-RU"/>
        </w:rPr>
      </w:pPr>
      <w:r>
        <w:rPr>
          <w:lang w:eastAsia="ru-RU"/>
        </w:rPr>
        <w:t>Находится сумма всех оценок:</w:t>
      </w:r>
    </w:p>
    <w:tbl>
      <w:tblPr>
        <w:tblStyle w:val="afb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51"/>
      </w:tblGrid>
      <w:tr w:rsidR="008F4E66" w14:paraId="18BA5619" w14:textId="77777777" w:rsidTr="005034B8">
        <w:trPr>
          <w:trHeight w:val="1814"/>
        </w:trPr>
        <w:tc>
          <w:tcPr>
            <w:tcW w:w="8506" w:type="dxa"/>
            <w:vAlign w:val="center"/>
          </w:tcPr>
          <w:p w14:paraId="11A097E8" w14:textId="453CD3AE" w:rsidR="008F4E66" w:rsidRPr="004033F3" w:rsidRDefault="008F4E66" w:rsidP="005034B8">
            <w:pPr>
              <w:ind w:left="851" w:firstLine="0"/>
              <w:jc w:val="center"/>
              <w:rPr>
                <w:rFonts w:ascii="Cambria Math" w:hAnsi="Cambria Math"/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C</m:t>
                </m:r>
                <m: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lang w:val="en-US"/>
                      </w:rPr>
                      <m:t>j=1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j</m:t>
                        </m:r>
                      </m:sub>
                    </m:sSub>
                  </m:e>
                </m:nary>
                <m:r>
                  <w:rPr>
                    <w:rFonts w:ascii="Cambria Math" w:hAnsi="Cambria Math"/>
                    <w:lang w:val="en-US"/>
                  </w:rPr>
                  <m:t>,</m:t>
                </m:r>
              </m:oMath>
            </m:oMathPara>
          </w:p>
        </w:tc>
        <w:tc>
          <w:tcPr>
            <w:tcW w:w="850" w:type="dxa"/>
            <w:vAlign w:val="center"/>
          </w:tcPr>
          <w:p w14:paraId="58F060B1" w14:textId="77777777" w:rsidR="008F4E66" w:rsidRPr="00E242B8" w:rsidRDefault="008F4E66" w:rsidP="005034B8">
            <w:pPr>
              <w:pStyle w:val="a1"/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</w:p>
        </w:tc>
      </w:tr>
      <w:tr w:rsidR="008F4E66" w14:paraId="10C1357B" w14:textId="77777777" w:rsidTr="005034B8">
        <w:trPr>
          <w:trHeight w:val="1361"/>
        </w:trPr>
        <w:tc>
          <w:tcPr>
            <w:tcW w:w="8505" w:type="dxa"/>
            <w:vAlign w:val="center"/>
          </w:tcPr>
          <w:p w14:paraId="6FC34A5C" w14:textId="7630DA07" w:rsidR="008F4E66" w:rsidRPr="00867E78" w:rsidRDefault="008F4E66" w:rsidP="00632525">
            <w:pPr>
              <w:ind w:left="851" w:firstLine="0"/>
              <w:jc w:val="center"/>
              <w:rPr>
                <w:rFonts w:ascii="Cambria Math" w:hAnsi="Cambria Math"/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C=4+1+6+7=18.</m:t>
                </m:r>
              </m:oMath>
            </m:oMathPara>
          </w:p>
        </w:tc>
        <w:tc>
          <w:tcPr>
            <w:tcW w:w="851" w:type="dxa"/>
            <w:vAlign w:val="center"/>
          </w:tcPr>
          <w:p w14:paraId="3208A57B" w14:textId="77777777" w:rsidR="008F4E66" w:rsidRPr="00AD6CDB" w:rsidRDefault="008F4E66" w:rsidP="005034B8">
            <w:pPr>
              <w:pStyle w:val="a1"/>
              <w:ind w:left="-170" w:firstLine="0"/>
              <w:rPr>
                <w:lang w:val="en-US"/>
              </w:rPr>
            </w:pPr>
          </w:p>
        </w:tc>
      </w:tr>
    </w:tbl>
    <w:p w14:paraId="7BC5D683" w14:textId="48A1D512" w:rsidR="008F4E66" w:rsidRDefault="00D91830" w:rsidP="00D91830">
      <w:pPr>
        <w:pStyle w:val="a0"/>
        <w:rPr>
          <w:lang w:eastAsia="ru-RU"/>
        </w:rPr>
      </w:pPr>
      <w:r>
        <w:rPr>
          <w:lang w:eastAsia="ru-RU"/>
        </w:rPr>
        <w:t>Затем находятся веса альтернатив</w:t>
      </w:r>
      <w:r w:rsidR="00E83E28">
        <w:rPr>
          <w:lang w:eastAsia="ru-RU"/>
        </w:rPr>
        <w:t>:</w:t>
      </w:r>
    </w:p>
    <w:tbl>
      <w:tblPr>
        <w:tblStyle w:val="afb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51"/>
      </w:tblGrid>
      <w:tr w:rsidR="00E83E28" w14:paraId="76A08077" w14:textId="77777777" w:rsidTr="005034B8">
        <w:trPr>
          <w:trHeight w:val="1361"/>
        </w:trPr>
        <w:tc>
          <w:tcPr>
            <w:tcW w:w="8505" w:type="dxa"/>
            <w:vAlign w:val="center"/>
          </w:tcPr>
          <w:p w14:paraId="2D2D7924" w14:textId="2B1038B5" w:rsidR="00E83E28" w:rsidRPr="00867E78" w:rsidRDefault="00000000" w:rsidP="005034B8">
            <w:pPr>
              <w:ind w:left="851" w:firstLine="0"/>
              <w:jc w:val="center"/>
              <w:rPr>
                <w:rFonts w:ascii="Cambria Math" w:hAnsi="Cambria Math"/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</m:t>
                </m:r>
                <m:f>
                  <m:fPr>
                    <m:type m:val="lin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j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den>
                </m:f>
                <m:r>
                  <w:rPr>
                    <w:rFonts w:ascii="Cambria Math" w:hAnsi="Cambria Math"/>
                    <w:lang w:val="en-US"/>
                  </w:rPr>
                  <m:t>,</m:t>
                </m:r>
              </m:oMath>
            </m:oMathPara>
          </w:p>
        </w:tc>
        <w:tc>
          <w:tcPr>
            <w:tcW w:w="851" w:type="dxa"/>
            <w:vAlign w:val="center"/>
          </w:tcPr>
          <w:p w14:paraId="448D2A67" w14:textId="77777777" w:rsidR="00E83E28" w:rsidRPr="00AD6CDB" w:rsidRDefault="00E83E28" w:rsidP="005034B8">
            <w:pPr>
              <w:pStyle w:val="a1"/>
              <w:ind w:left="-170" w:firstLine="0"/>
              <w:rPr>
                <w:lang w:val="en-US"/>
              </w:rPr>
            </w:pPr>
          </w:p>
        </w:tc>
      </w:tr>
      <w:tr w:rsidR="00E83E28" w14:paraId="189A266F" w14:textId="77777777" w:rsidTr="005034B8">
        <w:trPr>
          <w:trHeight w:val="1361"/>
        </w:trPr>
        <w:tc>
          <w:tcPr>
            <w:tcW w:w="8505" w:type="dxa"/>
            <w:vAlign w:val="center"/>
          </w:tcPr>
          <w:p w14:paraId="066D4746" w14:textId="72934B11" w:rsidR="00E83E28" w:rsidRPr="00867E78" w:rsidRDefault="00000000" w:rsidP="00EA30F7">
            <w:pPr>
              <w:ind w:left="851" w:firstLine="0"/>
              <w:jc w:val="center"/>
              <w:rPr>
                <w:rFonts w:ascii="Cambria Math" w:hAnsi="Cambria Math"/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</m:t>
                </m:r>
                <m:f>
                  <m:fPr>
                    <m:type m:val="lin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18</m:t>
                    </m:r>
                  </m:den>
                </m:f>
                <m:r>
                  <w:rPr>
                    <w:rFonts w:ascii="Cambria Math" w:hAnsi="Cambria Math"/>
                    <w:lang w:val="en-US"/>
                  </w:rPr>
                  <m:t>=0,22</m:t>
                </m:r>
                <m:r>
                  <w:rPr>
                    <w:rFonts w:ascii="Cambria Math" w:hAnsi="Cambria Math"/>
                  </w:rPr>
                  <m:t>2</m:t>
                </m:r>
                <m:r>
                  <w:rPr>
                    <w:rFonts w:ascii="Cambria Math" w:hAnsi="Cambria Math"/>
                    <w:lang w:val="en-US"/>
                  </w:rPr>
                  <m:t xml:space="preserve">;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=0,0</m:t>
                </m:r>
                <m:r>
                  <w:rPr>
                    <w:rFonts w:ascii="Cambria Math" w:hAnsi="Cambria Math"/>
                  </w:rPr>
                  <m:t>56</m:t>
                </m:r>
                <m:r>
                  <w:rPr>
                    <w:rFonts w:ascii="Cambria Math" w:hAnsi="Cambria Math"/>
                    <w:lang w:val="en-US"/>
                  </w:rPr>
                  <m:t xml:space="preserve">;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=0,333;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=0,389.</m:t>
                </m:r>
              </m:oMath>
            </m:oMathPara>
          </w:p>
        </w:tc>
        <w:tc>
          <w:tcPr>
            <w:tcW w:w="851" w:type="dxa"/>
            <w:vAlign w:val="center"/>
          </w:tcPr>
          <w:p w14:paraId="29540D97" w14:textId="77777777" w:rsidR="00E83E28" w:rsidRPr="00AD6CDB" w:rsidRDefault="00E83E28" w:rsidP="005034B8">
            <w:pPr>
              <w:pStyle w:val="a1"/>
              <w:ind w:left="-170" w:firstLine="0"/>
              <w:rPr>
                <w:lang w:val="en-US"/>
              </w:rPr>
            </w:pPr>
          </w:p>
        </w:tc>
      </w:tr>
    </w:tbl>
    <w:p w14:paraId="0377FCE4" w14:textId="13205F2C" w:rsidR="00E83E28" w:rsidRPr="00C447AE" w:rsidRDefault="00E83E28" w:rsidP="00C447AE">
      <w:pPr>
        <w:rPr>
          <w:lang w:val="ru-BY" w:eastAsia="ru-RU"/>
        </w:rPr>
      </w:pPr>
      <w:r w:rsidRPr="00C447AE">
        <w:rPr>
          <w:lang w:eastAsia="ru-RU"/>
        </w:rPr>
        <w:t>Чем больше вес, тем более предпочтительной является альтернатива (по мнению экс</w:t>
      </w:r>
      <w:r w:rsidR="00EA30F7" w:rsidRPr="00C447AE">
        <w:rPr>
          <w:lang w:eastAsia="ru-RU"/>
        </w:rPr>
        <w:t xml:space="preserve">пертов). В данном примере </w:t>
      </w:r>
      <w:r w:rsidR="00C447AE" w:rsidRPr="00C447AE">
        <w:rPr>
          <w:lang w:val="ru-BY" w:eastAsia="ru-RU"/>
        </w:rPr>
        <w:t>изменить режим работы для сокращения запасов</w:t>
      </w:r>
      <w:r w:rsidRPr="00C447AE">
        <w:rPr>
          <w:lang w:eastAsia="ru-RU"/>
        </w:rPr>
        <w:t xml:space="preserve">; </w:t>
      </w:r>
      <w:r w:rsidR="00C447AE" w:rsidRPr="00C447AE">
        <w:rPr>
          <w:lang w:val="ru-BY" w:eastAsia="ru-RU"/>
        </w:rPr>
        <w:t>арендовать склад; затем A1 — построить новый склад</w:t>
      </w:r>
      <w:r w:rsidR="00C447AE" w:rsidRPr="00C447AE">
        <w:rPr>
          <w:lang w:eastAsia="ru-RU"/>
        </w:rPr>
        <w:t xml:space="preserve">; </w:t>
      </w:r>
      <w:r w:rsidR="00C447AE" w:rsidRPr="00C447AE">
        <w:rPr>
          <w:lang w:val="ru-BY" w:eastAsia="ru-RU"/>
        </w:rPr>
        <w:t>наименее предпочтительна приобрести складские помещения.</w:t>
      </w:r>
    </w:p>
    <w:p w14:paraId="2B95135D" w14:textId="07FEF5EB" w:rsidR="00E83E28" w:rsidRDefault="00E83E28" w:rsidP="00E83E28">
      <w:pPr>
        <w:rPr>
          <w:lang w:eastAsia="ru-RU"/>
        </w:rPr>
      </w:pPr>
      <w:r>
        <w:rPr>
          <w:lang w:eastAsia="ru-RU"/>
        </w:rPr>
        <w:t xml:space="preserve">Для проверки согласованности мнений экспертов вычисляется величина, называемая коэффициентом </w:t>
      </w:r>
      <w:proofErr w:type="spellStart"/>
      <w:r>
        <w:rPr>
          <w:lang w:eastAsia="ru-RU"/>
        </w:rPr>
        <w:t>конкордации</w:t>
      </w:r>
      <w:proofErr w:type="spellEnd"/>
      <w:r>
        <w:rPr>
          <w:lang w:eastAsia="ru-RU"/>
        </w:rPr>
        <w:t xml:space="preserve"> (</w:t>
      </w:r>
      <w:r>
        <w:rPr>
          <w:i/>
          <w:iCs/>
          <w:lang w:val="en-US" w:eastAsia="ru-RU"/>
        </w:rPr>
        <w:t>W</w:t>
      </w:r>
      <w:r>
        <w:rPr>
          <w:lang w:eastAsia="ru-RU"/>
        </w:rPr>
        <w:t xml:space="preserve">). Ее расчет выполняется </w:t>
      </w:r>
      <w:r w:rsidR="00635265">
        <w:rPr>
          <w:lang w:eastAsia="ru-RU"/>
        </w:rPr>
        <w:t>в следующем порядке.</w:t>
      </w:r>
    </w:p>
    <w:p w14:paraId="5B2CF908" w14:textId="6B26EDD5" w:rsidR="00635265" w:rsidRDefault="00635265" w:rsidP="00EA30F7">
      <w:pPr>
        <w:pStyle w:val="a0"/>
        <w:keepNext/>
        <w:rPr>
          <w:lang w:eastAsia="ru-RU"/>
        </w:rPr>
      </w:pPr>
      <w:r>
        <w:rPr>
          <w:lang w:eastAsia="ru-RU"/>
        </w:rPr>
        <w:lastRenderedPageBreak/>
        <w:t>Находятся суммы оценок, указанных экспертами для каждой из альтернатив:</w:t>
      </w:r>
    </w:p>
    <w:tbl>
      <w:tblPr>
        <w:tblStyle w:val="afb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51"/>
      </w:tblGrid>
      <w:tr w:rsidR="00635265" w14:paraId="042D2929" w14:textId="77777777" w:rsidTr="005034B8">
        <w:trPr>
          <w:trHeight w:val="1814"/>
        </w:trPr>
        <w:tc>
          <w:tcPr>
            <w:tcW w:w="8506" w:type="dxa"/>
            <w:vAlign w:val="center"/>
          </w:tcPr>
          <w:p w14:paraId="51D21412" w14:textId="0026F2AA" w:rsidR="00635265" w:rsidRPr="004033F3" w:rsidRDefault="00000000" w:rsidP="005034B8">
            <w:pPr>
              <w:ind w:left="851" w:firstLine="0"/>
              <w:jc w:val="center"/>
              <w:rPr>
                <w:rFonts w:ascii="Cambria Math" w:hAnsi="Cambria Math"/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lang w:val="en-US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>M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ij</m:t>
                        </m:r>
                      </m:sub>
                    </m:sSub>
                  </m:e>
                </m:nary>
                <m:r>
                  <w:rPr>
                    <w:rFonts w:ascii="Cambria Math" w:hAnsi="Cambria Math"/>
                    <w:lang w:val="en-US"/>
                  </w:rPr>
                  <m:t>;    j=1,…, N,</m:t>
                </m:r>
              </m:oMath>
            </m:oMathPara>
          </w:p>
        </w:tc>
        <w:tc>
          <w:tcPr>
            <w:tcW w:w="850" w:type="dxa"/>
            <w:vAlign w:val="center"/>
          </w:tcPr>
          <w:p w14:paraId="0358E3F0" w14:textId="77777777" w:rsidR="00635265" w:rsidRPr="00E242B8" w:rsidRDefault="00635265" w:rsidP="005034B8">
            <w:pPr>
              <w:pStyle w:val="a1"/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</w:p>
        </w:tc>
      </w:tr>
      <w:tr w:rsidR="00635265" w14:paraId="2E490833" w14:textId="77777777" w:rsidTr="005034B8">
        <w:trPr>
          <w:trHeight w:val="1361"/>
        </w:trPr>
        <w:tc>
          <w:tcPr>
            <w:tcW w:w="8505" w:type="dxa"/>
            <w:vAlign w:val="center"/>
          </w:tcPr>
          <w:p w14:paraId="5390BB7F" w14:textId="51B39CB5" w:rsidR="00635265" w:rsidRPr="00867E78" w:rsidRDefault="00000000" w:rsidP="00EA30F7">
            <w:pPr>
              <w:ind w:left="851" w:firstLine="0"/>
              <w:jc w:val="center"/>
              <w:rPr>
                <w:rFonts w:ascii="Cambria Math" w:hAnsi="Cambria Math"/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 xml:space="preserve">= 4+3+1=8;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 xml:space="preserve">=11;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 xml:space="preserve">=6;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=5.</m:t>
                </m:r>
              </m:oMath>
            </m:oMathPara>
          </w:p>
        </w:tc>
        <w:tc>
          <w:tcPr>
            <w:tcW w:w="851" w:type="dxa"/>
            <w:vAlign w:val="center"/>
          </w:tcPr>
          <w:p w14:paraId="7275DA6A" w14:textId="77777777" w:rsidR="00635265" w:rsidRPr="00AD6CDB" w:rsidRDefault="00635265" w:rsidP="005034B8">
            <w:pPr>
              <w:pStyle w:val="a1"/>
              <w:ind w:left="-170" w:firstLine="0"/>
              <w:rPr>
                <w:lang w:val="en-US"/>
              </w:rPr>
            </w:pPr>
          </w:p>
        </w:tc>
      </w:tr>
    </w:tbl>
    <w:p w14:paraId="4F7EE2DD" w14:textId="57F8DD3F" w:rsidR="00635265" w:rsidRDefault="00635265" w:rsidP="00635265">
      <w:pPr>
        <w:pStyle w:val="a0"/>
        <w:rPr>
          <w:lang w:eastAsia="ru-RU"/>
        </w:rPr>
      </w:pPr>
      <w:r>
        <w:rPr>
          <w:lang w:eastAsia="ru-RU"/>
        </w:rPr>
        <w:t xml:space="preserve">Находится вспомогательная величина </w:t>
      </w:r>
      <w:r>
        <w:rPr>
          <w:i/>
          <w:iCs/>
          <w:lang w:eastAsia="ru-RU"/>
        </w:rPr>
        <w:t>А</w:t>
      </w:r>
      <w:r>
        <w:rPr>
          <w:lang w:eastAsia="ru-RU"/>
        </w:rPr>
        <w:t>:</w:t>
      </w:r>
    </w:p>
    <w:tbl>
      <w:tblPr>
        <w:tblStyle w:val="afb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51"/>
      </w:tblGrid>
      <w:tr w:rsidR="00635265" w14:paraId="07FCAF58" w14:textId="77777777" w:rsidTr="005034B8">
        <w:trPr>
          <w:trHeight w:val="1361"/>
        </w:trPr>
        <w:tc>
          <w:tcPr>
            <w:tcW w:w="8505" w:type="dxa"/>
            <w:vAlign w:val="center"/>
          </w:tcPr>
          <w:p w14:paraId="72FCCA88" w14:textId="3017F58C" w:rsidR="00635265" w:rsidRPr="00867E78" w:rsidRDefault="00635265" w:rsidP="005034B8">
            <w:pPr>
              <w:ind w:left="851" w:firstLine="0"/>
              <w:jc w:val="center"/>
              <w:rPr>
                <w:rFonts w:ascii="Cambria Math" w:hAnsi="Cambria Math"/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A=M(N+1</m:t>
                </m:r>
                <m:r>
                  <w:rPr>
                    <w:rFonts w:ascii="Cambria Math" w:hAnsi="Cambria Math"/>
                  </w:rPr>
                  <m:t>)/2,</m:t>
                </m:r>
              </m:oMath>
            </m:oMathPara>
          </w:p>
        </w:tc>
        <w:tc>
          <w:tcPr>
            <w:tcW w:w="851" w:type="dxa"/>
            <w:vAlign w:val="center"/>
          </w:tcPr>
          <w:p w14:paraId="66F2B453" w14:textId="77777777" w:rsidR="00635265" w:rsidRPr="00AD6CDB" w:rsidRDefault="00635265" w:rsidP="005034B8">
            <w:pPr>
              <w:pStyle w:val="a1"/>
              <w:ind w:left="-170" w:firstLine="0"/>
              <w:rPr>
                <w:lang w:val="en-US"/>
              </w:rPr>
            </w:pPr>
          </w:p>
        </w:tc>
      </w:tr>
      <w:tr w:rsidR="00635265" w14:paraId="71C2B535" w14:textId="77777777" w:rsidTr="005034B8">
        <w:trPr>
          <w:trHeight w:val="1361"/>
        </w:trPr>
        <w:tc>
          <w:tcPr>
            <w:tcW w:w="8505" w:type="dxa"/>
            <w:vAlign w:val="center"/>
          </w:tcPr>
          <w:p w14:paraId="03DF789F" w14:textId="3F3D6DB6" w:rsidR="00635265" w:rsidRPr="00867E78" w:rsidRDefault="00635265" w:rsidP="005034B8">
            <w:pPr>
              <w:ind w:left="851" w:firstLine="0"/>
              <w:jc w:val="center"/>
              <w:rPr>
                <w:rFonts w:ascii="Cambria Math" w:hAnsi="Cambria Math"/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A=</m:t>
                </m:r>
                <m:f>
                  <m:fPr>
                    <m:type m:val="lin"/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3∙(4+1</m:t>
                    </m:r>
                    <m:r>
                      <w:rPr>
                        <w:rFonts w:ascii="Cambria Math" w:hAnsi="Cambria Math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=7,5</m:t>
                </m:r>
                <m:r>
                  <w:rPr>
                    <w:rFonts w:ascii="Cambria Math" w:hAnsi="Cambria Math"/>
                    <w:lang w:val="en-US"/>
                  </w:rPr>
                  <m:t>.</m:t>
                </m:r>
              </m:oMath>
            </m:oMathPara>
          </w:p>
        </w:tc>
        <w:tc>
          <w:tcPr>
            <w:tcW w:w="851" w:type="dxa"/>
            <w:vAlign w:val="center"/>
          </w:tcPr>
          <w:p w14:paraId="2F232156" w14:textId="77777777" w:rsidR="00635265" w:rsidRPr="00AD6CDB" w:rsidRDefault="00635265" w:rsidP="005034B8">
            <w:pPr>
              <w:pStyle w:val="a1"/>
              <w:ind w:left="-170" w:firstLine="0"/>
              <w:rPr>
                <w:lang w:val="en-US"/>
              </w:rPr>
            </w:pPr>
          </w:p>
        </w:tc>
      </w:tr>
    </w:tbl>
    <w:p w14:paraId="014C9BAC" w14:textId="31B59CD0" w:rsidR="00635265" w:rsidRDefault="00635265" w:rsidP="00635265">
      <w:pPr>
        <w:pStyle w:val="a0"/>
        <w:rPr>
          <w:lang w:eastAsia="ru-RU"/>
        </w:rPr>
      </w:pPr>
      <w:r>
        <w:rPr>
          <w:lang w:eastAsia="ru-RU"/>
        </w:rPr>
        <w:t xml:space="preserve">Находится вспомогательная величина </w:t>
      </w:r>
      <w:r>
        <w:rPr>
          <w:i/>
          <w:iCs/>
          <w:lang w:val="en-US" w:eastAsia="ru-RU"/>
        </w:rPr>
        <w:t>S</w:t>
      </w:r>
      <w:r>
        <w:rPr>
          <w:lang w:eastAsia="ru-RU"/>
        </w:rPr>
        <w:t>:</w:t>
      </w:r>
    </w:p>
    <w:tbl>
      <w:tblPr>
        <w:tblStyle w:val="afb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51"/>
      </w:tblGrid>
      <w:tr w:rsidR="00635265" w14:paraId="7BC9EF75" w14:textId="77777777" w:rsidTr="005034B8">
        <w:trPr>
          <w:trHeight w:val="1814"/>
        </w:trPr>
        <w:tc>
          <w:tcPr>
            <w:tcW w:w="8506" w:type="dxa"/>
            <w:vAlign w:val="center"/>
          </w:tcPr>
          <w:p w14:paraId="01FD7535" w14:textId="2EA61571" w:rsidR="00635265" w:rsidRPr="004033F3" w:rsidRDefault="00635265" w:rsidP="005034B8">
            <w:pPr>
              <w:ind w:left="851" w:firstLine="0"/>
              <w:jc w:val="center"/>
              <w:rPr>
                <w:rFonts w:ascii="Cambria Math" w:hAnsi="Cambria Math"/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S</m:t>
                </m:r>
                <m: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lang w:val="en-US"/>
                      </w:rPr>
                      <m:t>j=1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j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lang w:val="en-US"/>
                          </w:rPr>
                          <m:t>-A)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p>
                    </m:sSup>
                  </m:e>
                </m:nary>
                <m:r>
                  <w:rPr>
                    <w:rFonts w:ascii="Cambria Math" w:hAnsi="Cambria Math"/>
                    <w:lang w:val="en-US"/>
                  </w:rPr>
                  <m:t>,</m:t>
                </m:r>
              </m:oMath>
            </m:oMathPara>
          </w:p>
        </w:tc>
        <w:tc>
          <w:tcPr>
            <w:tcW w:w="850" w:type="dxa"/>
            <w:vAlign w:val="center"/>
          </w:tcPr>
          <w:p w14:paraId="738621C1" w14:textId="77777777" w:rsidR="00635265" w:rsidRPr="00E242B8" w:rsidRDefault="00635265" w:rsidP="005034B8">
            <w:pPr>
              <w:pStyle w:val="a1"/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</w:p>
        </w:tc>
      </w:tr>
      <w:tr w:rsidR="00635265" w14:paraId="660E9F1C" w14:textId="77777777" w:rsidTr="005034B8">
        <w:trPr>
          <w:trHeight w:val="1361"/>
        </w:trPr>
        <w:tc>
          <w:tcPr>
            <w:tcW w:w="8505" w:type="dxa"/>
            <w:vAlign w:val="center"/>
          </w:tcPr>
          <w:p w14:paraId="0CF46680" w14:textId="1F1B0880" w:rsidR="00635265" w:rsidRPr="00867E78" w:rsidRDefault="003C2CB3" w:rsidP="00EA30F7">
            <w:pPr>
              <w:ind w:left="851" w:firstLine="0"/>
              <w:jc w:val="center"/>
              <w:rPr>
                <w:rFonts w:ascii="Cambria Math" w:hAnsi="Cambria Math"/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S=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(8-7,5)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en-US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(11-7,5)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en-US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(6-7,5)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en-US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(5-7,5)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en-US"/>
                  </w:rPr>
                  <m:t>=21.</m:t>
                </m:r>
              </m:oMath>
            </m:oMathPara>
          </w:p>
        </w:tc>
        <w:tc>
          <w:tcPr>
            <w:tcW w:w="851" w:type="dxa"/>
            <w:vAlign w:val="center"/>
          </w:tcPr>
          <w:p w14:paraId="170CEDE1" w14:textId="77777777" w:rsidR="00635265" w:rsidRPr="00AD6CDB" w:rsidRDefault="00635265" w:rsidP="005034B8">
            <w:pPr>
              <w:pStyle w:val="a1"/>
              <w:ind w:left="-170" w:firstLine="0"/>
              <w:rPr>
                <w:lang w:val="en-US"/>
              </w:rPr>
            </w:pPr>
          </w:p>
        </w:tc>
      </w:tr>
    </w:tbl>
    <w:p w14:paraId="1F4DAD48" w14:textId="6500C5E5" w:rsidR="00635265" w:rsidRDefault="003C2CB3" w:rsidP="003C2CB3">
      <w:pPr>
        <w:pStyle w:val="a0"/>
        <w:rPr>
          <w:lang w:eastAsia="ru-RU"/>
        </w:rPr>
      </w:pPr>
      <w:r>
        <w:rPr>
          <w:lang w:eastAsia="ru-RU"/>
        </w:rPr>
        <w:t xml:space="preserve">Последним шагом находится коэффициент </w:t>
      </w:r>
      <w:proofErr w:type="spellStart"/>
      <w:r>
        <w:rPr>
          <w:lang w:eastAsia="ru-RU"/>
        </w:rPr>
        <w:t>конкордации</w:t>
      </w:r>
      <w:proofErr w:type="spellEnd"/>
      <w:r>
        <w:rPr>
          <w:lang w:eastAsia="ru-RU"/>
        </w:rPr>
        <w:t>:</w:t>
      </w:r>
    </w:p>
    <w:tbl>
      <w:tblPr>
        <w:tblStyle w:val="afb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51"/>
      </w:tblGrid>
      <w:tr w:rsidR="003C2CB3" w14:paraId="7D777CAF" w14:textId="77777777" w:rsidTr="005034B8">
        <w:trPr>
          <w:trHeight w:val="1814"/>
        </w:trPr>
        <w:tc>
          <w:tcPr>
            <w:tcW w:w="8506" w:type="dxa"/>
            <w:vAlign w:val="center"/>
          </w:tcPr>
          <w:p w14:paraId="7954D889" w14:textId="3A3AAC3F" w:rsidR="003C2CB3" w:rsidRPr="004033F3" w:rsidRDefault="003C2CB3" w:rsidP="005034B8">
            <w:pPr>
              <w:ind w:left="851" w:firstLine="0"/>
              <w:jc w:val="center"/>
              <w:rPr>
                <w:rFonts w:ascii="Cambria Math" w:hAnsi="Cambria Math"/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W</m:t>
                </m:r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12∙S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∙N∙(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-1)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  <w:lang w:val="en-US"/>
                  </w:rPr>
                  <m:t>.</m:t>
                </m:r>
              </m:oMath>
            </m:oMathPara>
          </w:p>
        </w:tc>
        <w:tc>
          <w:tcPr>
            <w:tcW w:w="850" w:type="dxa"/>
            <w:vAlign w:val="center"/>
          </w:tcPr>
          <w:p w14:paraId="4703F269" w14:textId="77777777" w:rsidR="003C2CB3" w:rsidRPr="00E242B8" w:rsidRDefault="003C2CB3" w:rsidP="005034B8">
            <w:pPr>
              <w:pStyle w:val="a1"/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</w:p>
        </w:tc>
      </w:tr>
      <w:tr w:rsidR="00DF754A" w14:paraId="4828C5C2" w14:textId="77777777" w:rsidTr="005034B8">
        <w:trPr>
          <w:trHeight w:val="1361"/>
        </w:trPr>
        <w:tc>
          <w:tcPr>
            <w:tcW w:w="8505" w:type="dxa"/>
            <w:vAlign w:val="center"/>
          </w:tcPr>
          <w:p w14:paraId="6E092E83" w14:textId="349156EB" w:rsidR="00DF754A" w:rsidRPr="00867E78" w:rsidRDefault="00DF754A" w:rsidP="00EA30F7">
            <w:pPr>
              <w:ind w:left="851" w:firstLine="0"/>
              <w:jc w:val="center"/>
              <w:rPr>
                <w:rFonts w:ascii="Cambria Math" w:hAnsi="Cambria Math"/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W=12</m:t>
                </m:r>
                <m:r>
                  <w:rPr>
                    <w:rFonts w:ascii="Cambria Math" w:hAnsi="Cambria Math"/>
                  </w:rPr>
                  <m:t>∙2</m:t>
                </m:r>
                <m:r>
                  <w:rPr>
                    <w:rFonts w:ascii="Cambria Math" w:hAnsi="Cambria Math"/>
                    <w:lang w:val="en-US"/>
                  </w:rPr>
                  <m:t>1</m:t>
                </m:r>
                <m:r>
                  <w:rPr>
                    <w:rFonts w:ascii="Cambria Math" w:hAnsi="Cambria Math"/>
                  </w:rPr>
                  <m:t>/(9∙4∙15)</m:t>
                </m:r>
                <m:r>
                  <w:rPr>
                    <w:rFonts w:ascii="Cambria Math" w:hAnsi="Cambria Math"/>
                    <w:lang w:val="en-US"/>
                  </w:rPr>
                  <m:t>=0,467.</m:t>
                </m:r>
              </m:oMath>
            </m:oMathPara>
          </w:p>
        </w:tc>
        <w:tc>
          <w:tcPr>
            <w:tcW w:w="851" w:type="dxa"/>
            <w:vAlign w:val="center"/>
          </w:tcPr>
          <w:p w14:paraId="714A3D91" w14:textId="77777777" w:rsidR="00DF754A" w:rsidRPr="00AD6CDB" w:rsidRDefault="00DF754A" w:rsidP="005034B8">
            <w:pPr>
              <w:pStyle w:val="a1"/>
              <w:ind w:left="-170" w:firstLine="0"/>
              <w:rPr>
                <w:lang w:val="en-US"/>
              </w:rPr>
            </w:pPr>
          </w:p>
        </w:tc>
      </w:tr>
    </w:tbl>
    <w:p w14:paraId="29279198" w14:textId="1274C747" w:rsidR="00DF754A" w:rsidRDefault="00DF754A" w:rsidP="003C2CB3">
      <w:pPr>
        <w:rPr>
          <w:lang w:eastAsia="ru-RU"/>
        </w:rPr>
      </w:pPr>
      <w:r>
        <w:rPr>
          <w:lang w:eastAsia="ru-RU"/>
        </w:rPr>
        <w:t xml:space="preserve">При </w:t>
      </w:r>
      <w:r>
        <w:rPr>
          <w:i/>
          <w:iCs/>
          <w:lang w:val="en-US" w:eastAsia="ru-RU"/>
        </w:rPr>
        <w:t>W</w:t>
      </w:r>
      <w:r>
        <w:rPr>
          <w:i/>
          <w:iCs/>
          <w:lang w:eastAsia="ru-RU"/>
        </w:rPr>
        <w:t xml:space="preserve"> </w:t>
      </w:r>
      <w:r>
        <w:rPr>
          <w:rFonts w:cs="Times New Roman"/>
          <w:i/>
          <w:iCs/>
          <w:lang w:eastAsia="ru-RU"/>
        </w:rPr>
        <w:t>≥</w:t>
      </w:r>
      <w:r>
        <w:rPr>
          <w:lang w:eastAsia="ru-RU"/>
        </w:rPr>
        <w:t xml:space="preserve"> 0,5 степень согласованности экспертных оценок может считаться достаточной. При </w:t>
      </w:r>
      <w:r>
        <w:rPr>
          <w:i/>
          <w:iCs/>
          <w:lang w:val="en-US" w:eastAsia="ru-RU"/>
        </w:rPr>
        <w:t>W</w:t>
      </w:r>
      <w:r>
        <w:rPr>
          <w:i/>
          <w:iCs/>
          <w:lang w:eastAsia="ru-RU"/>
        </w:rPr>
        <w:t xml:space="preserve"> </w:t>
      </w:r>
      <w:proofErr w:type="gramStart"/>
      <w:r w:rsidRPr="00DF754A">
        <w:rPr>
          <w:i/>
          <w:iCs/>
          <w:lang w:eastAsia="ru-RU"/>
        </w:rPr>
        <w:t>&lt;</w:t>
      </w:r>
      <w:r>
        <w:rPr>
          <w:lang w:eastAsia="ru-RU"/>
        </w:rPr>
        <w:t xml:space="preserve"> 0</w:t>
      </w:r>
      <w:proofErr w:type="gramEnd"/>
      <w:r>
        <w:rPr>
          <w:lang w:eastAsia="ru-RU"/>
        </w:rPr>
        <w:t xml:space="preserve">,5 требуется уточнение и согласование </w:t>
      </w:r>
      <w:r>
        <w:rPr>
          <w:lang w:eastAsia="ru-RU"/>
        </w:rPr>
        <w:lastRenderedPageBreak/>
        <w:t xml:space="preserve">экспертных оценок. В данном примере </w:t>
      </w:r>
      <w:r>
        <w:rPr>
          <w:i/>
          <w:iCs/>
          <w:lang w:val="en-US" w:eastAsia="ru-RU"/>
        </w:rPr>
        <w:t>W</w:t>
      </w:r>
      <w:r>
        <w:rPr>
          <w:i/>
          <w:iCs/>
          <w:lang w:eastAsia="ru-RU"/>
        </w:rPr>
        <w:t xml:space="preserve"> </w:t>
      </w:r>
      <w:r>
        <w:rPr>
          <w:rFonts w:cs="Times New Roman"/>
          <w:i/>
          <w:iCs/>
          <w:lang w:eastAsia="ru-RU"/>
        </w:rPr>
        <w:t>=</w:t>
      </w:r>
      <w:r>
        <w:rPr>
          <w:lang w:eastAsia="ru-RU"/>
        </w:rPr>
        <w:t xml:space="preserve"> </w:t>
      </w:r>
      <m:oMath>
        <m:r>
          <w:rPr>
            <w:rFonts w:ascii="Cambria Math" w:hAnsi="Cambria Math"/>
          </w:rPr>
          <m:t>0,467</m:t>
        </m:r>
      </m:oMath>
      <w:r>
        <w:rPr>
          <w:lang w:eastAsia="ru-RU"/>
        </w:rPr>
        <w:t xml:space="preserve">, таким образом </w:t>
      </w:r>
      <w:r w:rsidR="00EA30F7">
        <w:rPr>
          <w:lang w:eastAsia="ru-RU"/>
        </w:rPr>
        <w:t>требуется уточнение экспертных оценок</w:t>
      </w:r>
      <w:r>
        <w:rPr>
          <w:lang w:eastAsia="ru-RU"/>
        </w:rPr>
        <w:t xml:space="preserve">. </w:t>
      </w:r>
    </w:p>
    <w:p w14:paraId="4BDC9300" w14:textId="68003EBD" w:rsidR="00DF754A" w:rsidRDefault="00DF754A" w:rsidP="003C2CB3">
      <w:pPr>
        <w:rPr>
          <w:lang w:eastAsia="ru-RU"/>
        </w:rPr>
      </w:pPr>
    </w:p>
    <w:p w14:paraId="6C73CD65" w14:textId="6F4B98D2" w:rsidR="00DF754A" w:rsidRDefault="00DF754A" w:rsidP="00DF754A">
      <w:pPr>
        <w:pStyle w:val="a"/>
        <w:rPr>
          <w:lang w:eastAsia="ru-RU"/>
        </w:rPr>
      </w:pPr>
      <w:r>
        <w:rPr>
          <w:lang w:eastAsia="ru-RU"/>
        </w:rPr>
        <w:t>Метод ранга</w:t>
      </w:r>
    </w:p>
    <w:p w14:paraId="42329392" w14:textId="29541571" w:rsidR="00DF754A" w:rsidRDefault="00DF754A" w:rsidP="00DF754A">
      <w:pPr>
        <w:rPr>
          <w:lang w:eastAsia="ru-RU"/>
        </w:rPr>
      </w:pPr>
    </w:p>
    <w:p w14:paraId="19C75BE2" w14:textId="40CECB28" w:rsidR="00DF754A" w:rsidRDefault="00DF754A" w:rsidP="00DF754A">
      <w:pPr>
        <w:rPr>
          <w:lang w:eastAsia="ru-RU"/>
        </w:rPr>
      </w:pPr>
      <w:r>
        <w:rPr>
          <w:lang w:eastAsia="ru-RU"/>
        </w:rPr>
        <w:t>Метод основан на бал</w:t>
      </w:r>
      <w:r w:rsidR="00C520B9">
        <w:rPr>
          <w:lang w:eastAsia="ru-RU"/>
        </w:rPr>
        <w:t>л</w:t>
      </w:r>
      <w:r>
        <w:rPr>
          <w:lang w:eastAsia="ru-RU"/>
        </w:rPr>
        <w:t>ьной оценках альтернатив, указываемых несколькими экспертами. Каждый из экспертов (независимо от других) оценивает альтернативы по некоторой шкале (обычно – 10-бал</w:t>
      </w:r>
      <w:r w:rsidR="00C520B9">
        <w:rPr>
          <w:lang w:eastAsia="ru-RU"/>
        </w:rPr>
        <w:t>л</w:t>
      </w:r>
      <w:r>
        <w:rPr>
          <w:lang w:eastAsia="ru-RU"/>
        </w:rPr>
        <w:t xml:space="preserve">ьной). Чем </w:t>
      </w:r>
      <w:r w:rsidR="00C520B9">
        <w:rPr>
          <w:lang w:eastAsia="ru-RU"/>
        </w:rPr>
        <w:t>более предпочтительной (по мнению эксперта) является альтернатива, тем более высокий балл для нее</w:t>
      </w:r>
      <w:r w:rsidR="00CB510B">
        <w:rPr>
          <w:lang w:eastAsia="ru-RU"/>
        </w:rPr>
        <w:t xml:space="preserve"> указывается.</w:t>
      </w:r>
    </w:p>
    <w:p w14:paraId="58549A84" w14:textId="65941886" w:rsidR="00CB510B" w:rsidRDefault="00CB510B" w:rsidP="00CB510B">
      <w:pPr>
        <w:pStyle w:val="a0"/>
        <w:rPr>
          <w:lang w:eastAsia="ru-RU"/>
        </w:rPr>
      </w:pPr>
      <w:r>
        <w:rPr>
          <w:lang w:eastAsia="ru-RU"/>
        </w:rPr>
        <w:t xml:space="preserve">Каждый эксперт указывает оценки альтернатив по 10-балльной шкале. Оценки, указанные экспертами, сводятся в матрицу размером </w:t>
      </w:r>
      <w:proofErr w:type="spellStart"/>
      <w:r>
        <w:rPr>
          <w:i/>
          <w:iCs/>
          <w:lang w:val="en-US" w:eastAsia="ru-RU"/>
        </w:rPr>
        <w:t>M</w:t>
      </w:r>
      <w:r>
        <w:rPr>
          <w:lang w:val="en-US" w:eastAsia="ru-RU"/>
        </w:rPr>
        <w:t>x</w:t>
      </w:r>
      <w:r>
        <w:rPr>
          <w:i/>
          <w:iCs/>
          <w:lang w:val="en-US" w:eastAsia="ru-RU"/>
        </w:rPr>
        <w:t>N</w:t>
      </w:r>
      <w:proofErr w:type="spellEnd"/>
      <w:r>
        <w:rPr>
          <w:lang w:eastAsia="ru-RU"/>
        </w:rPr>
        <w:t xml:space="preserve">, где </w:t>
      </w:r>
      <w:r>
        <w:rPr>
          <w:i/>
          <w:iCs/>
          <w:lang w:val="en-US" w:eastAsia="ru-RU"/>
        </w:rPr>
        <w:t>M</w:t>
      </w:r>
      <w:r>
        <w:rPr>
          <w:lang w:eastAsia="ru-RU"/>
        </w:rPr>
        <w:t xml:space="preserve"> – число экспертов, </w:t>
      </w:r>
      <w:r>
        <w:rPr>
          <w:i/>
          <w:iCs/>
          <w:lang w:val="en-US" w:eastAsia="ru-RU"/>
        </w:rPr>
        <w:t>N</w:t>
      </w:r>
      <w:r>
        <w:rPr>
          <w:lang w:eastAsia="ru-RU"/>
        </w:rPr>
        <w:t xml:space="preserve"> – число альтернатив. Обозначим эти оценки как </w:t>
      </w:r>
      <w:proofErr w:type="spellStart"/>
      <w:r>
        <w:rPr>
          <w:i/>
          <w:iCs/>
          <w:lang w:val="en-US" w:eastAsia="ru-RU"/>
        </w:rPr>
        <w:t>X</w:t>
      </w:r>
      <w:r>
        <w:rPr>
          <w:i/>
          <w:iCs/>
          <w:vertAlign w:val="subscript"/>
          <w:lang w:val="en-US" w:eastAsia="ru-RU"/>
        </w:rPr>
        <w:t>ij</w:t>
      </w:r>
      <w:proofErr w:type="spellEnd"/>
      <w:r w:rsidRPr="008631DF">
        <w:rPr>
          <w:i/>
          <w:iCs/>
          <w:lang w:eastAsia="ru-RU"/>
        </w:rPr>
        <w:t>,</w:t>
      </w:r>
      <w:r>
        <w:rPr>
          <w:i/>
          <w:iCs/>
          <w:lang w:eastAsia="ru-RU"/>
        </w:rPr>
        <w:t xml:space="preserve"> </w:t>
      </w:r>
      <w:r>
        <w:rPr>
          <w:i/>
          <w:iCs/>
          <w:lang w:eastAsia="ru-RU"/>
        </w:rPr>
        <w:br/>
      </w:r>
      <w:proofErr w:type="spellStart"/>
      <w:r>
        <w:rPr>
          <w:i/>
          <w:iCs/>
          <w:lang w:val="en-US" w:eastAsia="ru-RU"/>
        </w:rPr>
        <w:t>i</w:t>
      </w:r>
      <w:proofErr w:type="spellEnd"/>
      <w:r w:rsidRPr="008631DF">
        <w:rPr>
          <w:i/>
          <w:iCs/>
          <w:lang w:eastAsia="ru-RU"/>
        </w:rPr>
        <w:t xml:space="preserve"> = 1,</w:t>
      </w:r>
      <w:r w:rsidR="00FE554A">
        <w:rPr>
          <w:i/>
          <w:iCs/>
          <w:lang w:eastAsia="ru-RU"/>
        </w:rPr>
        <w:t xml:space="preserve"> </w:t>
      </w:r>
      <w:r w:rsidRPr="008631DF">
        <w:rPr>
          <w:i/>
          <w:iCs/>
          <w:lang w:eastAsia="ru-RU"/>
        </w:rPr>
        <w:t xml:space="preserve">…, </w:t>
      </w:r>
      <w:r>
        <w:rPr>
          <w:i/>
          <w:iCs/>
          <w:lang w:val="en-US" w:eastAsia="ru-RU"/>
        </w:rPr>
        <w:t>M</w:t>
      </w:r>
      <w:r w:rsidRPr="008631DF">
        <w:rPr>
          <w:i/>
          <w:iCs/>
          <w:lang w:eastAsia="ru-RU"/>
        </w:rPr>
        <w:t xml:space="preserve">, </w:t>
      </w:r>
      <w:r>
        <w:rPr>
          <w:i/>
          <w:iCs/>
          <w:lang w:val="en-US" w:eastAsia="ru-RU"/>
        </w:rPr>
        <w:t>j</w:t>
      </w:r>
      <w:r w:rsidRPr="008631DF">
        <w:rPr>
          <w:i/>
          <w:iCs/>
          <w:lang w:eastAsia="ru-RU"/>
        </w:rPr>
        <w:t xml:space="preserve"> = 1, …, </w:t>
      </w:r>
      <w:r>
        <w:rPr>
          <w:i/>
          <w:iCs/>
          <w:lang w:val="en-US" w:eastAsia="ru-RU"/>
        </w:rPr>
        <w:t>N</w:t>
      </w:r>
      <w:r w:rsidRPr="008631DF">
        <w:rPr>
          <w:i/>
          <w:iCs/>
          <w:lang w:eastAsia="ru-RU"/>
        </w:rPr>
        <w:t>.</w:t>
      </w:r>
      <w:r>
        <w:rPr>
          <w:lang w:eastAsia="ru-RU"/>
        </w:rPr>
        <w:t xml:space="preserve"> Оценки экспертов представлены в таблице 4.1.</w:t>
      </w:r>
    </w:p>
    <w:p w14:paraId="34AA8A0C" w14:textId="0D7EC7AD" w:rsidR="00CB510B" w:rsidRDefault="00CB510B" w:rsidP="00CB510B">
      <w:pPr>
        <w:rPr>
          <w:lang w:eastAsia="ru-RU"/>
        </w:rPr>
      </w:pPr>
    </w:p>
    <w:p w14:paraId="53BEFF1B" w14:textId="5FD8B4D0" w:rsidR="00CB510B" w:rsidRDefault="00CB510B" w:rsidP="00CB510B">
      <w:pPr>
        <w:pStyle w:val="a2"/>
        <w:rPr>
          <w:lang w:eastAsia="ru-RU"/>
        </w:rPr>
      </w:pPr>
      <w:r>
        <w:rPr>
          <w:lang w:eastAsia="ru-RU"/>
        </w:rPr>
        <w:t>Матрица экспертных оценок для метода ранга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CB510B" w14:paraId="5AEE99E8" w14:textId="77777777" w:rsidTr="005034B8">
        <w:tc>
          <w:tcPr>
            <w:tcW w:w="1869" w:type="dxa"/>
            <w:vMerge w:val="restart"/>
            <w:vAlign w:val="center"/>
          </w:tcPr>
          <w:p w14:paraId="1EF8056A" w14:textId="77777777" w:rsidR="00CB510B" w:rsidRDefault="00CB510B" w:rsidP="005034B8">
            <w:pPr>
              <w:ind w:firstLine="0"/>
              <w:jc w:val="center"/>
              <w:rPr>
                <w:lang w:eastAsia="ru-RU"/>
              </w:rPr>
            </w:pPr>
            <w:r w:rsidRPr="00535851">
              <w:t>Эксперты</w:t>
            </w:r>
          </w:p>
        </w:tc>
        <w:tc>
          <w:tcPr>
            <w:tcW w:w="7476" w:type="dxa"/>
            <w:gridSpan w:val="4"/>
            <w:vAlign w:val="center"/>
          </w:tcPr>
          <w:p w14:paraId="2BF46C61" w14:textId="77777777" w:rsidR="00CB510B" w:rsidRDefault="00CB510B" w:rsidP="005034B8">
            <w:pPr>
              <w:ind w:firstLine="0"/>
              <w:jc w:val="center"/>
              <w:rPr>
                <w:lang w:eastAsia="ru-RU"/>
              </w:rPr>
            </w:pPr>
            <w:r w:rsidRPr="00535851">
              <w:t>Альтернативы (факторы)</w:t>
            </w:r>
          </w:p>
        </w:tc>
      </w:tr>
      <w:tr w:rsidR="00CB510B" w14:paraId="572D068A" w14:textId="77777777" w:rsidTr="005034B8">
        <w:tc>
          <w:tcPr>
            <w:tcW w:w="1869" w:type="dxa"/>
            <w:vMerge/>
            <w:vAlign w:val="center"/>
          </w:tcPr>
          <w:p w14:paraId="0E933CDD" w14:textId="77777777" w:rsidR="00CB510B" w:rsidRDefault="00CB510B" w:rsidP="005034B8">
            <w:pPr>
              <w:ind w:firstLine="0"/>
              <w:jc w:val="center"/>
              <w:rPr>
                <w:lang w:eastAsia="ru-RU"/>
              </w:rPr>
            </w:pPr>
          </w:p>
        </w:tc>
        <w:tc>
          <w:tcPr>
            <w:tcW w:w="1869" w:type="dxa"/>
            <w:vAlign w:val="center"/>
          </w:tcPr>
          <w:p w14:paraId="4192AD1F" w14:textId="77777777" w:rsidR="00CB510B" w:rsidRDefault="00CB510B" w:rsidP="005034B8">
            <w:pPr>
              <w:ind w:firstLine="0"/>
              <w:jc w:val="center"/>
              <w:rPr>
                <w:lang w:eastAsia="ru-RU"/>
              </w:rPr>
            </w:pPr>
            <w:r w:rsidRPr="00535851">
              <w:t>А1</w:t>
            </w:r>
          </w:p>
        </w:tc>
        <w:tc>
          <w:tcPr>
            <w:tcW w:w="1869" w:type="dxa"/>
            <w:vAlign w:val="center"/>
          </w:tcPr>
          <w:p w14:paraId="33085900" w14:textId="77777777" w:rsidR="00CB510B" w:rsidRDefault="00CB510B" w:rsidP="005034B8">
            <w:pPr>
              <w:ind w:firstLine="0"/>
              <w:jc w:val="center"/>
              <w:rPr>
                <w:lang w:eastAsia="ru-RU"/>
              </w:rPr>
            </w:pPr>
            <w:r w:rsidRPr="00535851">
              <w:t>А2</w:t>
            </w:r>
          </w:p>
        </w:tc>
        <w:tc>
          <w:tcPr>
            <w:tcW w:w="1869" w:type="dxa"/>
            <w:vAlign w:val="center"/>
          </w:tcPr>
          <w:p w14:paraId="624B2D90" w14:textId="77777777" w:rsidR="00CB510B" w:rsidRDefault="00CB510B" w:rsidP="005034B8">
            <w:pPr>
              <w:ind w:firstLine="0"/>
              <w:jc w:val="center"/>
              <w:rPr>
                <w:lang w:eastAsia="ru-RU"/>
              </w:rPr>
            </w:pPr>
            <w:r w:rsidRPr="00535851">
              <w:t>А3</w:t>
            </w:r>
          </w:p>
        </w:tc>
        <w:tc>
          <w:tcPr>
            <w:tcW w:w="1869" w:type="dxa"/>
            <w:vAlign w:val="center"/>
          </w:tcPr>
          <w:p w14:paraId="791FE1F9" w14:textId="77777777" w:rsidR="00CB510B" w:rsidRDefault="00CB510B" w:rsidP="005034B8">
            <w:pPr>
              <w:ind w:firstLine="0"/>
              <w:jc w:val="center"/>
              <w:rPr>
                <w:lang w:eastAsia="ru-RU"/>
              </w:rPr>
            </w:pPr>
            <w:r w:rsidRPr="00535851">
              <w:t>А4</w:t>
            </w:r>
          </w:p>
        </w:tc>
      </w:tr>
      <w:tr w:rsidR="009B4779" w14:paraId="6904FF7B" w14:textId="77777777" w:rsidTr="005034B8">
        <w:tc>
          <w:tcPr>
            <w:tcW w:w="1869" w:type="dxa"/>
            <w:vAlign w:val="center"/>
          </w:tcPr>
          <w:p w14:paraId="7560CA59" w14:textId="77777777" w:rsidR="009B4779" w:rsidRDefault="009B4779" w:rsidP="00CB510B">
            <w:pPr>
              <w:ind w:firstLine="0"/>
              <w:jc w:val="center"/>
              <w:rPr>
                <w:lang w:eastAsia="ru-RU"/>
              </w:rPr>
            </w:pPr>
            <w:r w:rsidRPr="00535851">
              <w:t>1</w:t>
            </w:r>
          </w:p>
        </w:tc>
        <w:tc>
          <w:tcPr>
            <w:tcW w:w="1869" w:type="dxa"/>
          </w:tcPr>
          <w:p w14:paraId="1D3FBFF4" w14:textId="6BA88206" w:rsidR="009B4779" w:rsidRPr="00C447AE" w:rsidRDefault="00C447AE" w:rsidP="00CB510B">
            <w:pPr>
              <w:ind w:firstLine="0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5</w:t>
            </w:r>
          </w:p>
        </w:tc>
        <w:tc>
          <w:tcPr>
            <w:tcW w:w="1869" w:type="dxa"/>
          </w:tcPr>
          <w:p w14:paraId="31B3C4CA" w14:textId="6D688143" w:rsidR="009B4779" w:rsidRPr="00C447AE" w:rsidRDefault="00C447AE" w:rsidP="00CB510B">
            <w:pPr>
              <w:ind w:firstLine="0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3</w:t>
            </w:r>
          </w:p>
        </w:tc>
        <w:tc>
          <w:tcPr>
            <w:tcW w:w="1869" w:type="dxa"/>
          </w:tcPr>
          <w:p w14:paraId="5891485B" w14:textId="5C34CBE1" w:rsidR="009B4779" w:rsidRDefault="009B4779" w:rsidP="00CB510B">
            <w:pPr>
              <w:ind w:firstLine="0"/>
              <w:jc w:val="center"/>
              <w:rPr>
                <w:lang w:eastAsia="ru-RU"/>
              </w:rPr>
            </w:pPr>
            <w:r w:rsidRPr="009D7AC0">
              <w:t>10</w:t>
            </w:r>
          </w:p>
        </w:tc>
        <w:tc>
          <w:tcPr>
            <w:tcW w:w="1869" w:type="dxa"/>
          </w:tcPr>
          <w:p w14:paraId="5891B621" w14:textId="5052D8A8" w:rsidR="009B4779" w:rsidRPr="00C447AE" w:rsidRDefault="00C447AE" w:rsidP="00CB510B">
            <w:pPr>
              <w:ind w:firstLine="0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9</w:t>
            </w:r>
          </w:p>
        </w:tc>
      </w:tr>
      <w:tr w:rsidR="009B4779" w14:paraId="52E6234A" w14:textId="77777777" w:rsidTr="005034B8">
        <w:tc>
          <w:tcPr>
            <w:tcW w:w="1869" w:type="dxa"/>
            <w:vAlign w:val="center"/>
          </w:tcPr>
          <w:p w14:paraId="7FC9F64F" w14:textId="77777777" w:rsidR="009B4779" w:rsidRDefault="009B4779" w:rsidP="00CB510B">
            <w:pPr>
              <w:ind w:firstLine="0"/>
              <w:jc w:val="center"/>
              <w:rPr>
                <w:lang w:eastAsia="ru-RU"/>
              </w:rPr>
            </w:pPr>
            <w:r w:rsidRPr="00535851">
              <w:t>2</w:t>
            </w:r>
          </w:p>
        </w:tc>
        <w:tc>
          <w:tcPr>
            <w:tcW w:w="1869" w:type="dxa"/>
          </w:tcPr>
          <w:p w14:paraId="01FB32BC" w14:textId="6B29F1A4" w:rsidR="009B4779" w:rsidRPr="00C447AE" w:rsidRDefault="00C447AE" w:rsidP="00CB510B">
            <w:pPr>
              <w:ind w:firstLine="0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6</w:t>
            </w:r>
          </w:p>
        </w:tc>
        <w:tc>
          <w:tcPr>
            <w:tcW w:w="1869" w:type="dxa"/>
          </w:tcPr>
          <w:p w14:paraId="1CD5F77E" w14:textId="344708D7" w:rsidR="009B4779" w:rsidRPr="00C447AE" w:rsidRDefault="00C447AE" w:rsidP="00CB510B">
            <w:pPr>
              <w:ind w:firstLine="0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2</w:t>
            </w:r>
          </w:p>
        </w:tc>
        <w:tc>
          <w:tcPr>
            <w:tcW w:w="1869" w:type="dxa"/>
          </w:tcPr>
          <w:p w14:paraId="57846229" w14:textId="1BAD39AA" w:rsidR="009B4779" w:rsidRPr="00C447AE" w:rsidRDefault="00C447AE" w:rsidP="00CB510B">
            <w:pPr>
              <w:ind w:firstLine="0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8</w:t>
            </w:r>
          </w:p>
        </w:tc>
        <w:tc>
          <w:tcPr>
            <w:tcW w:w="1869" w:type="dxa"/>
          </w:tcPr>
          <w:p w14:paraId="0CB69105" w14:textId="73E152CA" w:rsidR="009B4779" w:rsidRPr="00C447AE" w:rsidRDefault="00C447AE" w:rsidP="00CB510B">
            <w:pPr>
              <w:ind w:firstLine="0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10</w:t>
            </w:r>
          </w:p>
        </w:tc>
      </w:tr>
      <w:tr w:rsidR="009B4779" w14:paraId="04BE25C1" w14:textId="77777777" w:rsidTr="005034B8">
        <w:tc>
          <w:tcPr>
            <w:tcW w:w="1869" w:type="dxa"/>
            <w:vAlign w:val="center"/>
          </w:tcPr>
          <w:p w14:paraId="61E4A9BE" w14:textId="77777777" w:rsidR="009B4779" w:rsidRDefault="009B4779" w:rsidP="00CB510B">
            <w:pPr>
              <w:ind w:firstLine="0"/>
              <w:jc w:val="center"/>
              <w:rPr>
                <w:lang w:eastAsia="ru-RU"/>
              </w:rPr>
            </w:pPr>
            <w:r w:rsidRPr="00535851">
              <w:t>3</w:t>
            </w:r>
          </w:p>
        </w:tc>
        <w:tc>
          <w:tcPr>
            <w:tcW w:w="1869" w:type="dxa"/>
          </w:tcPr>
          <w:p w14:paraId="1C50D264" w14:textId="02397C6B" w:rsidR="009B4779" w:rsidRPr="00C447AE" w:rsidRDefault="00C447AE" w:rsidP="00CB510B">
            <w:pPr>
              <w:ind w:firstLine="0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10</w:t>
            </w:r>
          </w:p>
        </w:tc>
        <w:tc>
          <w:tcPr>
            <w:tcW w:w="1869" w:type="dxa"/>
          </w:tcPr>
          <w:p w14:paraId="63A3FD2C" w14:textId="0079BC98" w:rsidR="009B4779" w:rsidRDefault="009B4779" w:rsidP="00CB510B">
            <w:pPr>
              <w:ind w:firstLine="0"/>
              <w:jc w:val="center"/>
              <w:rPr>
                <w:lang w:eastAsia="ru-RU"/>
              </w:rPr>
            </w:pPr>
            <w:r w:rsidRPr="009D7AC0">
              <w:t>4</w:t>
            </w:r>
          </w:p>
        </w:tc>
        <w:tc>
          <w:tcPr>
            <w:tcW w:w="1869" w:type="dxa"/>
          </w:tcPr>
          <w:p w14:paraId="25347FB1" w14:textId="6C8880F4" w:rsidR="009B4779" w:rsidRPr="00C447AE" w:rsidRDefault="00C447AE" w:rsidP="00CB510B">
            <w:pPr>
              <w:ind w:firstLine="0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8</w:t>
            </w:r>
          </w:p>
        </w:tc>
        <w:tc>
          <w:tcPr>
            <w:tcW w:w="1869" w:type="dxa"/>
          </w:tcPr>
          <w:p w14:paraId="6A1362B2" w14:textId="65D829EA" w:rsidR="009B4779" w:rsidRPr="00C447AE" w:rsidRDefault="00C447AE" w:rsidP="00CB510B">
            <w:pPr>
              <w:ind w:firstLine="0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9</w:t>
            </w:r>
          </w:p>
        </w:tc>
      </w:tr>
    </w:tbl>
    <w:p w14:paraId="179D80BF" w14:textId="7CF849BE" w:rsidR="00CB510B" w:rsidRDefault="00CB510B" w:rsidP="00CB510B">
      <w:pPr>
        <w:rPr>
          <w:lang w:eastAsia="ru-RU"/>
        </w:rPr>
      </w:pPr>
    </w:p>
    <w:p w14:paraId="5C31ED5E" w14:textId="7011B259" w:rsidR="006E19D4" w:rsidRDefault="006E19D4" w:rsidP="006E19D4">
      <w:pPr>
        <w:pStyle w:val="a0"/>
        <w:rPr>
          <w:lang w:eastAsia="ru-RU"/>
        </w:rPr>
      </w:pPr>
      <w:r>
        <w:rPr>
          <w:lang w:eastAsia="ru-RU"/>
        </w:rPr>
        <w:t>Далее находятся суммарные оценки альтернатив всеми экспертами</w:t>
      </w:r>
      <w:r w:rsidR="00FE554A">
        <w:rPr>
          <w:lang w:eastAsia="ru-RU"/>
        </w:rPr>
        <w:t>:</w:t>
      </w:r>
    </w:p>
    <w:tbl>
      <w:tblPr>
        <w:tblStyle w:val="afb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51"/>
      </w:tblGrid>
      <w:tr w:rsidR="009E21BD" w14:paraId="1789F2CE" w14:textId="77777777" w:rsidTr="005034B8">
        <w:trPr>
          <w:trHeight w:val="1814"/>
        </w:trPr>
        <w:tc>
          <w:tcPr>
            <w:tcW w:w="8506" w:type="dxa"/>
            <w:vAlign w:val="center"/>
          </w:tcPr>
          <w:p w14:paraId="35614093" w14:textId="743A2050" w:rsidR="009E21BD" w:rsidRPr="004033F3" w:rsidRDefault="00000000" w:rsidP="005034B8">
            <w:pPr>
              <w:ind w:left="851" w:firstLine="0"/>
              <w:jc w:val="center"/>
              <w:rPr>
                <w:rFonts w:ascii="Cambria Math" w:hAnsi="Cambria Math"/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lang w:val="en-US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>M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ij</m:t>
                        </m:r>
                      </m:sub>
                    </m:sSub>
                  </m:e>
                </m:nary>
                <m:r>
                  <w:rPr>
                    <w:rFonts w:ascii="Cambria Math" w:hAnsi="Cambria Math"/>
                    <w:lang w:val="en-US"/>
                  </w:rPr>
                  <m:t>;    j=1,…, N,</m:t>
                </m:r>
              </m:oMath>
            </m:oMathPara>
          </w:p>
        </w:tc>
        <w:tc>
          <w:tcPr>
            <w:tcW w:w="850" w:type="dxa"/>
            <w:vAlign w:val="center"/>
          </w:tcPr>
          <w:p w14:paraId="6EF71267" w14:textId="77777777" w:rsidR="009E21BD" w:rsidRPr="00E242B8" w:rsidRDefault="009E21BD" w:rsidP="005034B8">
            <w:pPr>
              <w:pStyle w:val="a1"/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</w:p>
        </w:tc>
      </w:tr>
      <w:tr w:rsidR="009E21BD" w14:paraId="1CCFD142" w14:textId="77777777" w:rsidTr="005034B8">
        <w:trPr>
          <w:trHeight w:val="1361"/>
        </w:trPr>
        <w:tc>
          <w:tcPr>
            <w:tcW w:w="8505" w:type="dxa"/>
            <w:vAlign w:val="center"/>
          </w:tcPr>
          <w:p w14:paraId="22348634" w14:textId="0A522DE9" w:rsidR="009E21BD" w:rsidRPr="00867E78" w:rsidRDefault="00000000" w:rsidP="009B4779">
            <w:pPr>
              <w:ind w:left="851" w:firstLine="0"/>
              <w:jc w:val="center"/>
              <w:rPr>
                <w:rFonts w:ascii="Cambria Math" w:hAnsi="Cambria Math"/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 xml:space="preserve">= 5+6+10=21;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 xml:space="preserve">=9;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=26;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=28.</m:t>
                </m:r>
              </m:oMath>
            </m:oMathPara>
          </w:p>
        </w:tc>
        <w:tc>
          <w:tcPr>
            <w:tcW w:w="851" w:type="dxa"/>
            <w:vAlign w:val="center"/>
          </w:tcPr>
          <w:p w14:paraId="540D49AA" w14:textId="77777777" w:rsidR="009E21BD" w:rsidRPr="00AD6CDB" w:rsidRDefault="009E21BD" w:rsidP="005034B8">
            <w:pPr>
              <w:pStyle w:val="a1"/>
              <w:ind w:left="-170" w:firstLine="0"/>
              <w:rPr>
                <w:lang w:val="en-US"/>
              </w:rPr>
            </w:pPr>
          </w:p>
        </w:tc>
      </w:tr>
    </w:tbl>
    <w:p w14:paraId="71F3E9E7" w14:textId="53F0FD63" w:rsidR="009E21BD" w:rsidRDefault="009E21BD" w:rsidP="009E21BD">
      <w:pPr>
        <w:pStyle w:val="a0"/>
        <w:rPr>
          <w:lang w:eastAsia="ru-RU"/>
        </w:rPr>
      </w:pPr>
      <w:r>
        <w:rPr>
          <w:lang w:eastAsia="ru-RU"/>
        </w:rPr>
        <w:t>Находится сумма всех оценок:</w:t>
      </w:r>
    </w:p>
    <w:tbl>
      <w:tblPr>
        <w:tblStyle w:val="afb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51"/>
      </w:tblGrid>
      <w:tr w:rsidR="009E21BD" w14:paraId="1D67763E" w14:textId="77777777" w:rsidTr="005034B8">
        <w:trPr>
          <w:trHeight w:val="1814"/>
        </w:trPr>
        <w:tc>
          <w:tcPr>
            <w:tcW w:w="8506" w:type="dxa"/>
            <w:vAlign w:val="center"/>
          </w:tcPr>
          <w:p w14:paraId="27E5F4FB" w14:textId="77777777" w:rsidR="009E21BD" w:rsidRPr="004033F3" w:rsidRDefault="009E21BD" w:rsidP="005034B8">
            <w:pPr>
              <w:ind w:left="851" w:firstLine="0"/>
              <w:jc w:val="center"/>
              <w:rPr>
                <w:rFonts w:ascii="Cambria Math" w:hAnsi="Cambria Math"/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C</m:t>
                </m:r>
                <m: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lang w:val="en-US"/>
                      </w:rPr>
                      <m:t>j=1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j</m:t>
                        </m:r>
                      </m:sub>
                    </m:sSub>
                  </m:e>
                </m:nary>
                <m:r>
                  <w:rPr>
                    <w:rFonts w:ascii="Cambria Math" w:hAnsi="Cambria Math"/>
                    <w:lang w:val="en-US"/>
                  </w:rPr>
                  <m:t>,</m:t>
                </m:r>
              </m:oMath>
            </m:oMathPara>
          </w:p>
        </w:tc>
        <w:tc>
          <w:tcPr>
            <w:tcW w:w="850" w:type="dxa"/>
            <w:vAlign w:val="center"/>
          </w:tcPr>
          <w:p w14:paraId="3BF4121B" w14:textId="77777777" w:rsidR="009E21BD" w:rsidRPr="00E242B8" w:rsidRDefault="009E21BD" w:rsidP="005034B8">
            <w:pPr>
              <w:pStyle w:val="a1"/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</w:p>
        </w:tc>
      </w:tr>
      <w:tr w:rsidR="009E21BD" w14:paraId="2879ABB0" w14:textId="77777777" w:rsidTr="005034B8">
        <w:trPr>
          <w:trHeight w:val="1361"/>
        </w:trPr>
        <w:tc>
          <w:tcPr>
            <w:tcW w:w="8505" w:type="dxa"/>
            <w:vAlign w:val="center"/>
          </w:tcPr>
          <w:p w14:paraId="252FF999" w14:textId="17DD874A" w:rsidR="009E21BD" w:rsidRPr="00867E78" w:rsidRDefault="009E21BD" w:rsidP="005034B8">
            <w:pPr>
              <w:ind w:left="851" w:firstLine="0"/>
              <w:jc w:val="center"/>
              <w:rPr>
                <w:rFonts w:ascii="Cambria Math" w:hAnsi="Cambria Math"/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C=21+9+26+28=84.</m:t>
                </m:r>
              </m:oMath>
            </m:oMathPara>
          </w:p>
        </w:tc>
        <w:tc>
          <w:tcPr>
            <w:tcW w:w="851" w:type="dxa"/>
            <w:vAlign w:val="center"/>
          </w:tcPr>
          <w:p w14:paraId="3C872A97" w14:textId="77777777" w:rsidR="009E21BD" w:rsidRPr="00AD6CDB" w:rsidRDefault="009E21BD" w:rsidP="005034B8">
            <w:pPr>
              <w:pStyle w:val="a1"/>
              <w:ind w:left="-170" w:firstLine="0"/>
              <w:rPr>
                <w:lang w:val="en-US"/>
              </w:rPr>
            </w:pPr>
          </w:p>
        </w:tc>
      </w:tr>
    </w:tbl>
    <w:p w14:paraId="5F35A41E" w14:textId="10B233E5" w:rsidR="009E21BD" w:rsidRDefault="009E21BD" w:rsidP="009E21BD">
      <w:pPr>
        <w:pStyle w:val="a0"/>
        <w:rPr>
          <w:lang w:eastAsia="ru-RU"/>
        </w:rPr>
      </w:pPr>
      <w:r>
        <w:rPr>
          <w:lang w:eastAsia="ru-RU"/>
        </w:rPr>
        <w:lastRenderedPageBreak/>
        <w:t>После находятся веса альтернатив:</w:t>
      </w:r>
    </w:p>
    <w:tbl>
      <w:tblPr>
        <w:tblStyle w:val="afb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51"/>
      </w:tblGrid>
      <w:tr w:rsidR="00F85F14" w14:paraId="2D306D93" w14:textId="77777777" w:rsidTr="005034B8">
        <w:trPr>
          <w:trHeight w:val="1361"/>
        </w:trPr>
        <w:tc>
          <w:tcPr>
            <w:tcW w:w="8505" w:type="dxa"/>
            <w:vAlign w:val="center"/>
          </w:tcPr>
          <w:p w14:paraId="30245C9F" w14:textId="6664512D" w:rsidR="00F85F14" w:rsidRPr="00E3389B" w:rsidRDefault="00000000" w:rsidP="005034B8">
            <w:pPr>
              <w:ind w:left="851" w:firstLine="0"/>
              <w:jc w:val="center"/>
              <w:rPr>
                <w:rFonts w:ascii="Cambria Math" w:hAnsi="Cambria Math"/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</m:t>
                </m:r>
                <m:f>
                  <m:fPr>
                    <m:type m:val="lin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j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den>
                </m:f>
                <m:r>
                  <w:rPr>
                    <w:rFonts w:ascii="Cambria Math" w:hAnsi="Cambria Math"/>
                    <w:lang w:val="en-US"/>
                  </w:rPr>
                  <m:t>; j=1, …, N,</m:t>
                </m:r>
              </m:oMath>
            </m:oMathPara>
          </w:p>
        </w:tc>
        <w:tc>
          <w:tcPr>
            <w:tcW w:w="851" w:type="dxa"/>
            <w:vAlign w:val="center"/>
          </w:tcPr>
          <w:p w14:paraId="7E01FC13" w14:textId="77777777" w:rsidR="00F85F14" w:rsidRPr="00AD6CDB" w:rsidRDefault="00F85F14" w:rsidP="005034B8">
            <w:pPr>
              <w:pStyle w:val="a1"/>
              <w:ind w:left="-170" w:firstLine="0"/>
              <w:rPr>
                <w:lang w:val="en-US"/>
              </w:rPr>
            </w:pPr>
          </w:p>
        </w:tc>
      </w:tr>
      <w:tr w:rsidR="00F85F14" w14:paraId="150CB40B" w14:textId="77777777" w:rsidTr="005034B8">
        <w:trPr>
          <w:trHeight w:val="1361"/>
        </w:trPr>
        <w:tc>
          <w:tcPr>
            <w:tcW w:w="8505" w:type="dxa"/>
            <w:vAlign w:val="center"/>
          </w:tcPr>
          <w:p w14:paraId="35E85FDE" w14:textId="23C83F02" w:rsidR="00F85F14" w:rsidRPr="00867E78" w:rsidRDefault="00000000" w:rsidP="009B4779">
            <w:pPr>
              <w:ind w:left="851" w:firstLine="0"/>
              <w:jc w:val="center"/>
              <w:rPr>
                <w:rFonts w:ascii="Cambria Math" w:hAnsi="Cambria Math"/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</m:t>
                </m:r>
                <m:f>
                  <m:fPr>
                    <m:type m:val="lin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21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84</m:t>
                    </m:r>
                  </m:den>
                </m:f>
                <m:r>
                  <w:rPr>
                    <w:rFonts w:ascii="Cambria Math" w:hAnsi="Cambria Math"/>
                    <w:lang w:val="en-US"/>
                  </w:rPr>
                  <m:t xml:space="preserve">=0,250;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 xml:space="preserve">=0,107;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=0,31;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=0,33.</m:t>
                </m:r>
              </m:oMath>
            </m:oMathPara>
          </w:p>
        </w:tc>
        <w:tc>
          <w:tcPr>
            <w:tcW w:w="851" w:type="dxa"/>
            <w:vAlign w:val="center"/>
          </w:tcPr>
          <w:p w14:paraId="2EB29BB8" w14:textId="77777777" w:rsidR="00F85F14" w:rsidRPr="00AD6CDB" w:rsidRDefault="00F85F14" w:rsidP="005034B8">
            <w:pPr>
              <w:pStyle w:val="a1"/>
              <w:ind w:left="-170" w:firstLine="0"/>
              <w:rPr>
                <w:lang w:val="en-US"/>
              </w:rPr>
            </w:pPr>
          </w:p>
        </w:tc>
      </w:tr>
    </w:tbl>
    <w:p w14:paraId="1F7D975C" w14:textId="537CFF3E" w:rsidR="00F85F14" w:rsidRPr="004E0192" w:rsidRDefault="00E3389B" w:rsidP="004E0192">
      <w:pPr>
        <w:rPr>
          <w:lang w:val="ru-BY"/>
        </w:rPr>
      </w:pPr>
      <w:r w:rsidRPr="004E0192">
        <w:rPr>
          <w:lang w:eastAsia="ru-RU"/>
        </w:rPr>
        <w:t xml:space="preserve">Наиболее предпочтительной, по мнению экспертов, является альтернатива, имеющая максимальный вес. Таким образом, </w:t>
      </w:r>
      <w:r w:rsidR="009B4779" w:rsidRPr="004E0192">
        <w:rPr>
          <w:lang w:eastAsia="ru-RU"/>
        </w:rPr>
        <w:t xml:space="preserve">в данном примере самой предпочтительной альтернативой является </w:t>
      </w:r>
      <w:r w:rsidR="004E0192" w:rsidRPr="004E0192">
        <w:rPr>
          <w:lang w:val="ru-BY"/>
        </w:rPr>
        <w:t>изменить режим работы для сокращения запасов</w:t>
      </w:r>
      <w:r w:rsidR="009B4779" w:rsidRPr="004E0192">
        <w:rPr>
          <w:lang w:eastAsia="ru-RU"/>
        </w:rPr>
        <w:t>; менее предпочтительными альтернативами являются</w:t>
      </w:r>
      <w:r w:rsidR="004E0192" w:rsidRPr="004E0192">
        <w:t xml:space="preserve"> арендовать склад и построить новый склад</w:t>
      </w:r>
      <w:r w:rsidR="009B4779" w:rsidRPr="004E0192">
        <w:rPr>
          <w:lang w:eastAsia="ru-RU"/>
        </w:rPr>
        <w:t>, а наименее важной альтернативой стал</w:t>
      </w:r>
      <w:r w:rsidR="004E0192" w:rsidRPr="004E0192">
        <w:t>о приобрести складские помещения</w:t>
      </w:r>
      <w:r w:rsidR="009B4779" w:rsidRPr="004E0192">
        <w:rPr>
          <w:lang w:eastAsia="ru-RU"/>
        </w:rPr>
        <w:t>.</w:t>
      </w:r>
    </w:p>
    <w:p w14:paraId="28BB1CC9" w14:textId="3EA5D242" w:rsidR="00E3389B" w:rsidRDefault="00E3389B" w:rsidP="00F85F14">
      <w:r>
        <w:t>Далее проводится проверка согласованности экспертных оценок. Как и для метода предпочтений, проверка согласованности экспертных оценок требуется для выявления существенных различий в мнениях экспертов и определения причин таких различий. Для этого рассчитываются дисперсии (оценки разброса) оценок для каждого эксперта и для каждой альтернативы. Расчет выполняется в следующем порядке.</w:t>
      </w:r>
    </w:p>
    <w:p w14:paraId="7A800FC1" w14:textId="35AD5CB0" w:rsidR="00E3389B" w:rsidRDefault="00E3389B" w:rsidP="00E3389B">
      <w:pPr>
        <w:pStyle w:val="a0"/>
        <w:rPr>
          <w:lang w:eastAsia="ru-RU"/>
        </w:rPr>
      </w:pPr>
      <w:r>
        <w:rPr>
          <w:lang w:eastAsia="ru-RU"/>
        </w:rPr>
        <w:t>Сначала находятся средние оценки каждой альтернативы:</w:t>
      </w:r>
    </w:p>
    <w:tbl>
      <w:tblPr>
        <w:tblStyle w:val="afb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51"/>
      </w:tblGrid>
      <w:tr w:rsidR="00E3389B" w14:paraId="1774D23D" w14:textId="77777777" w:rsidTr="005034B8">
        <w:trPr>
          <w:trHeight w:val="1814"/>
        </w:trPr>
        <w:tc>
          <w:tcPr>
            <w:tcW w:w="8506" w:type="dxa"/>
            <w:vAlign w:val="center"/>
          </w:tcPr>
          <w:p w14:paraId="2CFA05A2" w14:textId="23A2ABD0" w:rsidR="00E3389B" w:rsidRPr="004033F3" w:rsidRDefault="00000000" w:rsidP="005034B8">
            <w:pPr>
              <w:ind w:left="851" w:firstLine="0"/>
              <w:jc w:val="center"/>
              <w:rPr>
                <w:rFonts w:ascii="Cambria Math" w:hAnsi="Cambria Math"/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M</m:t>
                    </m:r>
                  </m:den>
                </m:f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lang w:val="en-US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>M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ij</m:t>
                        </m:r>
                      </m:sub>
                    </m:sSub>
                  </m:e>
                </m:nary>
                <m:r>
                  <w:rPr>
                    <w:rFonts w:ascii="Cambria Math" w:hAnsi="Cambria Math"/>
                    <w:lang w:val="en-US"/>
                  </w:rPr>
                  <m:t>;    j=1,…, N,</m:t>
                </m:r>
              </m:oMath>
            </m:oMathPara>
          </w:p>
        </w:tc>
        <w:tc>
          <w:tcPr>
            <w:tcW w:w="850" w:type="dxa"/>
            <w:vAlign w:val="center"/>
          </w:tcPr>
          <w:p w14:paraId="0EB6D778" w14:textId="77777777" w:rsidR="00E3389B" w:rsidRPr="00E242B8" w:rsidRDefault="00E3389B" w:rsidP="005034B8">
            <w:pPr>
              <w:pStyle w:val="a1"/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</w:p>
        </w:tc>
      </w:tr>
      <w:tr w:rsidR="00E3389B" w14:paraId="55A76434" w14:textId="77777777" w:rsidTr="005034B8">
        <w:trPr>
          <w:trHeight w:val="1361"/>
        </w:trPr>
        <w:tc>
          <w:tcPr>
            <w:tcW w:w="8505" w:type="dxa"/>
            <w:vAlign w:val="center"/>
          </w:tcPr>
          <w:p w14:paraId="77B2381C" w14:textId="18F2419C" w:rsidR="00E3389B" w:rsidRPr="00867E78" w:rsidRDefault="00000000" w:rsidP="009B4779">
            <w:pPr>
              <w:ind w:left="851" w:firstLine="0"/>
              <w:jc w:val="center"/>
              <w:rPr>
                <w:rFonts w:ascii="Cambria Math" w:hAnsi="Cambria Math"/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</m:t>
                </m:r>
                <m:f>
                  <m:fPr>
                    <m:type m:val="lin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21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  <w:lang w:val="en-US"/>
                  </w:rPr>
                  <m:t xml:space="preserve">=7,0;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 xml:space="preserve">=3,0;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 xml:space="preserve">=8,667;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=9,3</m:t>
                </m:r>
                <m:r>
                  <w:rPr>
                    <w:rFonts w:ascii="Cambria Math" w:hAnsi="Cambria Math"/>
                  </w:rPr>
                  <m:t>33</m:t>
                </m:r>
                <m:r>
                  <w:rPr>
                    <w:rFonts w:ascii="Cambria Math" w:hAnsi="Cambria Math"/>
                    <w:lang w:val="en-US"/>
                  </w:rPr>
                  <m:t>.</m:t>
                </m:r>
              </m:oMath>
            </m:oMathPara>
          </w:p>
        </w:tc>
        <w:tc>
          <w:tcPr>
            <w:tcW w:w="851" w:type="dxa"/>
            <w:vAlign w:val="center"/>
          </w:tcPr>
          <w:p w14:paraId="0B1F9518" w14:textId="77777777" w:rsidR="00E3389B" w:rsidRPr="00AD6CDB" w:rsidRDefault="00E3389B" w:rsidP="005034B8">
            <w:pPr>
              <w:pStyle w:val="a1"/>
              <w:ind w:left="-170" w:firstLine="0"/>
              <w:rPr>
                <w:lang w:val="en-US"/>
              </w:rPr>
            </w:pPr>
          </w:p>
        </w:tc>
      </w:tr>
    </w:tbl>
    <w:p w14:paraId="56C9A028" w14:textId="749CFE35" w:rsidR="00E3389B" w:rsidRDefault="005F6BBC" w:rsidP="005F6BBC">
      <w:pPr>
        <w:pStyle w:val="a0"/>
        <w:rPr>
          <w:lang w:eastAsia="ru-RU"/>
        </w:rPr>
      </w:pPr>
      <w:r>
        <w:rPr>
          <w:lang w:eastAsia="ru-RU"/>
        </w:rPr>
        <w:t>Находятся дисперсии оценок каждого эксперта:</w:t>
      </w:r>
    </w:p>
    <w:tbl>
      <w:tblPr>
        <w:tblStyle w:val="afb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6"/>
        <w:gridCol w:w="850"/>
      </w:tblGrid>
      <w:tr w:rsidR="005F6BBC" w14:paraId="4D783A8B" w14:textId="77777777" w:rsidTr="005034B8">
        <w:trPr>
          <w:trHeight w:val="1814"/>
        </w:trPr>
        <w:tc>
          <w:tcPr>
            <w:tcW w:w="8506" w:type="dxa"/>
            <w:vAlign w:val="center"/>
          </w:tcPr>
          <w:p w14:paraId="4545FB1C" w14:textId="2518F014" w:rsidR="005F6BBC" w:rsidRPr="004033F3" w:rsidRDefault="00000000" w:rsidP="005034B8">
            <w:pPr>
              <w:ind w:left="851" w:firstLine="0"/>
              <w:jc w:val="center"/>
              <w:rPr>
                <w:rFonts w:ascii="Cambria Math" w:hAnsi="Cambria Math"/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э</m:t>
                    </m:r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N-1</m:t>
                    </m:r>
                  </m:den>
                </m:f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lang w:val="en-US"/>
                      </w:rPr>
                      <m:t>j=1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ij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lang w:val="en-US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j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lang w:val="en-US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p>
                    </m:sSup>
                  </m:e>
                </m:nary>
                <m:r>
                  <w:rPr>
                    <w:rFonts w:ascii="Cambria Math" w:hAnsi="Cambria Math"/>
                    <w:lang w:val="en-US"/>
                  </w:rPr>
                  <m:t>;    i=1, …, M.</m:t>
                </m:r>
              </m:oMath>
            </m:oMathPara>
          </w:p>
        </w:tc>
        <w:tc>
          <w:tcPr>
            <w:tcW w:w="850" w:type="dxa"/>
            <w:vAlign w:val="center"/>
          </w:tcPr>
          <w:p w14:paraId="28BF49A0" w14:textId="77777777" w:rsidR="005F6BBC" w:rsidRPr="00E242B8" w:rsidRDefault="005F6BBC" w:rsidP="005034B8">
            <w:pPr>
              <w:pStyle w:val="a1"/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</w:p>
        </w:tc>
      </w:tr>
    </w:tbl>
    <w:p w14:paraId="45D13AD4" w14:textId="696477FC" w:rsidR="005F6BBC" w:rsidRDefault="005F6BBC" w:rsidP="005F6BBC">
      <w:r>
        <w:t xml:space="preserve">Эта величина показывает отклонение оценок, указанных </w:t>
      </w:r>
      <w:r w:rsidRPr="005F6BBC">
        <w:rPr>
          <w:i/>
          <w:iCs/>
        </w:rPr>
        <w:t>i</w:t>
      </w:r>
      <w:r>
        <w:t xml:space="preserve">-м экспертом для альтернатив, от средних оценок этих альтернатив. Чем больше эта величина, тем больше отличие мнения </w:t>
      </w:r>
      <w:r w:rsidRPr="005F6BBC">
        <w:rPr>
          <w:i/>
          <w:iCs/>
        </w:rPr>
        <w:t>i</w:t>
      </w:r>
      <w:r>
        <w:t>-го эксперта от остальных экспертов.</w:t>
      </w:r>
    </w:p>
    <w:p w14:paraId="4E5BF023" w14:textId="021AE5BC" w:rsidR="005F6BBC" w:rsidRDefault="005F6BBC" w:rsidP="005F6BBC">
      <w:r>
        <w:t>В данном примере:</w:t>
      </w:r>
    </w:p>
    <w:tbl>
      <w:tblPr>
        <w:tblStyle w:val="afb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51"/>
      </w:tblGrid>
      <w:tr w:rsidR="001511D7" w14:paraId="735E4142" w14:textId="77777777" w:rsidTr="005034B8">
        <w:trPr>
          <w:trHeight w:val="1361"/>
        </w:trPr>
        <w:tc>
          <w:tcPr>
            <w:tcW w:w="8505" w:type="dxa"/>
            <w:vAlign w:val="center"/>
          </w:tcPr>
          <w:p w14:paraId="29E11A33" w14:textId="36BC4357" w:rsidR="001511D7" w:rsidRPr="00867E78" w:rsidRDefault="00000000" w:rsidP="005034B8">
            <w:pPr>
              <w:ind w:left="851" w:firstLine="0"/>
              <w:jc w:val="center"/>
              <w:rPr>
                <w:rFonts w:ascii="Cambria Math" w:hAnsi="Cambria Math"/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э1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=1,9</m:t>
                </m:r>
                <m:r>
                  <w:rPr>
                    <w:rFonts w:ascii="Cambria Math" w:hAnsi="Cambria Math"/>
                  </w:rPr>
                  <m:t>63</m:t>
                </m:r>
                <m:r>
                  <w:rPr>
                    <w:rFonts w:ascii="Cambria Math" w:hAnsi="Cambria Math"/>
                    <w:lang w:val="en-US"/>
                  </w:rPr>
                  <m:t xml:space="preserve">;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э2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=0,9</m:t>
                </m:r>
                <m:r>
                  <w:rPr>
                    <w:rFonts w:ascii="Cambria Math" w:hAnsi="Cambria Math"/>
                  </w:rPr>
                  <m:t>63</m:t>
                </m:r>
                <m:r>
                  <w:rPr>
                    <w:rFonts w:ascii="Cambria Math" w:hAnsi="Cambria Math"/>
                    <w:lang w:val="en-US"/>
                  </w:rPr>
                  <m:t xml:space="preserve">;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э3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=3,51</m:t>
                </m:r>
                <m:r>
                  <w:rPr>
                    <w:rFonts w:ascii="Cambria Math" w:hAnsi="Cambria Math"/>
                  </w:rPr>
                  <m:t>9</m:t>
                </m:r>
                <m:r>
                  <w:rPr>
                    <w:rFonts w:ascii="Cambria Math" w:hAnsi="Cambria Math"/>
                    <w:lang w:val="en-US"/>
                  </w:rPr>
                  <m:t>.</m:t>
                </m:r>
              </m:oMath>
            </m:oMathPara>
          </w:p>
        </w:tc>
        <w:tc>
          <w:tcPr>
            <w:tcW w:w="851" w:type="dxa"/>
            <w:vAlign w:val="center"/>
          </w:tcPr>
          <w:p w14:paraId="3BB6EAE6" w14:textId="77777777" w:rsidR="001511D7" w:rsidRPr="00AD6CDB" w:rsidRDefault="001511D7" w:rsidP="005034B8">
            <w:pPr>
              <w:pStyle w:val="a1"/>
              <w:ind w:left="-170" w:firstLine="0"/>
              <w:rPr>
                <w:lang w:val="en-US"/>
              </w:rPr>
            </w:pPr>
          </w:p>
        </w:tc>
      </w:tr>
    </w:tbl>
    <w:p w14:paraId="5CEC0D8D" w14:textId="56E90B4A" w:rsidR="005F6BBC" w:rsidRDefault="001511D7" w:rsidP="001511D7">
      <w:pPr>
        <w:pStyle w:val="a0"/>
        <w:rPr>
          <w:lang w:eastAsia="ru-RU"/>
        </w:rPr>
      </w:pPr>
      <w:r>
        <w:rPr>
          <w:lang w:eastAsia="ru-RU"/>
        </w:rPr>
        <w:t>Находятся дисперсии оценок каждой альтернативы:</w:t>
      </w:r>
    </w:p>
    <w:tbl>
      <w:tblPr>
        <w:tblStyle w:val="afb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6"/>
        <w:gridCol w:w="850"/>
      </w:tblGrid>
      <w:tr w:rsidR="001511D7" w14:paraId="777AFD31" w14:textId="77777777" w:rsidTr="005034B8">
        <w:trPr>
          <w:trHeight w:val="1814"/>
        </w:trPr>
        <w:tc>
          <w:tcPr>
            <w:tcW w:w="8506" w:type="dxa"/>
            <w:vAlign w:val="center"/>
          </w:tcPr>
          <w:p w14:paraId="54D110E9" w14:textId="7A113FC3" w:rsidR="001511D7" w:rsidRPr="004033F3" w:rsidRDefault="00000000" w:rsidP="005034B8">
            <w:pPr>
              <w:ind w:left="851" w:firstLine="0"/>
              <w:jc w:val="center"/>
              <w:rPr>
                <w:rFonts w:ascii="Cambria Math" w:hAnsi="Cambria Math"/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aj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M-1</m:t>
                    </m:r>
                  </m:den>
                </m:f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lang w:val="en-US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>M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ij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lang w:val="en-US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j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lang w:val="en-US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p>
                    </m:sSup>
                  </m:e>
                </m:nary>
                <m:r>
                  <w:rPr>
                    <w:rFonts w:ascii="Cambria Math" w:hAnsi="Cambria Math"/>
                    <w:lang w:val="en-US"/>
                  </w:rPr>
                  <m:t>;    j=1, …, N.</m:t>
                </m:r>
              </m:oMath>
            </m:oMathPara>
          </w:p>
        </w:tc>
        <w:tc>
          <w:tcPr>
            <w:tcW w:w="850" w:type="dxa"/>
            <w:vAlign w:val="center"/>
          </w:tcPr>
          <w:p w14:paraId="7382AEDB" w14:textId="77777777" w:rsidR="001511D7" w:rsidRPr="00E242B8" w:rsidRDefault="001511D7" w:rsidP="005034B8">
            <w:pPr>
              <w:pStyle w:val="a1"/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</w:p>
        </w:tc>
      </w:tr>
    </w:tbl>
    <w:p w14:paraId="45630779" w14:textId="3C587422" w:rsidR="001511D7" w:rsidRDefault="001511D7" w:rsidP="001511D7">
      <w:r>
        <w:t xml:space="preserve">Эта величина показывает различие оценок, указанных экспертами для </w:t>
      </w:r>
      <w:r>
        <w:br/>
      </w:r>
      <w:r w:rsidRPr="001511D7">
        <w:rPr>
          <w:i/>
          <w:iCs/>
        </w:rPr>
        <w:t>j</w:t>
      </w:r>
      <w:r w:rsidRPr="001511D7">
        <w:t>-</w:t>
      </w:r>
      <w:r>
        <w:t>й альтернативы. Чем больше эта величина, тем больше расхождение мнений экспертов в отношении данной альтернативы.</w:t>
      </w:r>
    </w:p>
    <w:p w14:paraId="286BFE37" w14:textId="58C0C86E" w:rsidR="001511D7" w:rsidRDefault="001511D7" w:rsidP="001511D7">
      <w:r>
        <w:t>В данном примере:</w:t>
      </w:r>
    </w:p>
    <w:tbl>
      <w:tblPr>
        <w:tblStyle w:val="afb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51"/>
      </w:tblGrid>
      <w:tr w:rsidR="001511D7" w14:paraId="5ED5C5BE" w14:textId="77777777" w:rsidTr="005034B8">
        <w:trPr>
          <w:trHeight w:val="1361"/>
        </w:trPr>
        <w:tc>
          <w:tcPr>
            <w:tcW w:w="8505" w:type="dxa"/>
            <w:vAlign w:val="center"/>
          </w:tcPr>
          <w:p w14:paraId="4EB67F64" w14:textId="5E5C6051" w:rsidR="001511D7" w:rsidRPr="00867E78" w:rsidRDefault="00000000" w:rsidP="009B4779">
            <w:pPr>
              <w:ind w:left="851" w:firstLine="0"/>
              <w:jc w:val="center"/>
              <w:rPr>
                <w:rFonts w:ascii="Cambria Math" w:hAnsi="Cambria Math"/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a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 xml:space="preserve">=7,0;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a2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 xml:space="preserve">=1,0;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a3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 xml:space="preserve">=1,333;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a4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=0,333.</m:t>
                </m:r>
              </m:oMath>
            </m:oMathPara>
          </w:p>
        </w:tc>
        <w:tc>
          <w:tcPr>
            <w:tcW w:w="851" w:type="dxa"/>
            <w:vAlign w:val="center"/>
          </w:tcPr>
          <w:p w14:paraId="4A41F160" w14:textId="77777777" w:rsidR="001511D7" w:rsidRPr="00AD6CDB" w:rsidRDefault="001511D7" w:rsidP="005034B8">
            <w:pPr>
              <w:pStyle w:val="a1"/>
              <w:ind w:left="-170" w:firstLine="0"/>
              <w:rPr>
                <w:lang w:val="en-US"/>
              </w:rPr>
            </w:pPr>
          </w:p>
        </w:tc>
      </w:tr>
    </w:tbl>
    <w:p w14:paraId="76D5FA46" w14:textId="19E4A334" w:rsidR="001511D7" w:rsidRDefault="001511D7" w:rsidP="001511D7">
      <w:r>
        <w:t xml:space="preserve">Если величина </w:t>
      </w:r>
      <w:proofErr w:type="spellStart"/>
      <w:r w:rsidRPr="001511D7">
        <w:rPr>
          <w:i/>
          <w:iCs/>
        </w:rPr>
        <w:t>D</w:t>
      </w:r>
      <w:r>
        <w:rPr>
          <w:i/>
          <w:iCs/>
          <w:vertAlign w:val="subscript"/>
        </w:rPr>
        <w:t>э</w:t>
      </w:r>
      <w:proofErr w:type="spellEnd"/>
      <w:r w:rsidRPr="001511D7">
        <w:rPr>
          <w:i/>
          <w:iCs/>
          <w:vertAlign w:val="subscript"/>
          <w:lang w:val="en-US"/>
        </w:rPr>
        <w:t>j</w:t>
      </w:r>
      <w:r>
        <w:t xml:space="preserve"> оказывается большой (оценки </w:t>
      </w:r>
      <w:r w:rsidRPr="001511D7">
        <w:rPr>
          <w:i/>
          <w:iCs/>
        </w:rPr>
        <w:t>i</w:t>
      </w:r>
      <w:r>
        <w:t xml:space="preserve">-го эксперта сильно отличаются от оценок, указанных другими экспертами), то </w:t>
      </w:r>
      <w:r w:rsidRPr="001511D7">
        <w:rPr>
          <w:i/>
          <w:iCs/>
        </w:rPr>
        <w:t>i</w:t>
      </w:r>
      <w:r>
        <w:t>-</w:t>
      </w:r>
      <w:proofErr w:type="spellStart"/>
      <w:r>
        <w:t>му</w:t>
      </w:r>
      <w:proofErr w:type="spellEnd"/>
      <w:r>
        <w:t xml:space="preserve"> эксперту предлагается обосновать свои оценки. Если большой оказывается величина </w:t>
      </w:r>
      <w:r w:rsidRPr="001511D7">
        <w:rPr>
          <w:i/>
          <w:iCs/>
        </w:rPr>
        <w:t>D</w:t>
      </w:r>
      <w:proofErr w:type="spellStart"/>
      <w:r w:rsidRPr="001511D7">
        <w:rPr>
          <w:i/>
          <w:iCs/>
          <w:vertAlign w:val="subscript"/>
          <w:lang w:val="en-US"/>
        </w:rPr>
        <w:t>aj</w:t>
      </w:r>
      <w:proofErr w:type="spellEnd"/>
      <w:r>
        <w:t xml:space="preserve"> (оценки </w:t>
      </w:r>
      <w:r w:rsidRPr="001511D7">
        <w:rPr>
          <w:i/>
          <w:iCs/>
        </w:rPr>
        <w:t>j</w:t>
      </w:r>
      <w:r>
        <w:t>-й альтернативы у экспертов сильно отличаются), то следует проанализировать причины таких расхождений.</w:t>
      </w:r>
    </w:p>
    <w:p w14:paraId="4C1E435C" w14:textId="77777777" w:rsidR="006332CF" w:rsidRPr="006332CF" w:rsidRDefault="006332CF" w:rsidP="006332CF">
      <w:pPr>
        <w:rPr>
          <w:lang w:val="ru-BY"/>
        </w:rPr>
      </w:pPr>
      <w:r w:rsidRPr="006332CF">
        <w:rPr>
          <w:lang w:val="ru-BY"/>
        </w:rPr>
        <w:t>В данном примере целесообразно предложить обосновать свои оценки третьему эксперту (при необходимости — также первому). Кроме того, следует обратить внимание на наибольший разброс оценок первой альтернативы.</w:t>
      </w:r>
    </w:p>
    <w:p w14:paraId="7355BA9C" w14:textId="53826309" w:rsidR="001511D7" w:rsidRPr="006332CF" w:rsidRDefault="001511D7" w:rsidP="006332CF">
      <w:pPr>
        <w:rPr>
          <w:lang w:val="ru-BY" w:eastAsia="ru-RU"/>
        </w:rPr>
      </w:pPr>
    </w:p>
    <w:sectPr w:rsidR="001511D7" w:rsidRPr="006332CF" w:rsidSect="0081214D">
      <w:footerReference w:type="default" r:id="rId8"/>
      <w:footerReference w:type="first" r:id="rId9"/>
      <w:pgSz w:w="11906" w:h="16838"/>
      <w:pgMar w:top="1134" w:right="850" w:bottom="1134" w:left="1701" w:header="567" w:footer="56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5F56E2E" w14:textId="77777777" w:rsidR="00EC02E3" w:rsidRDefault="00EC02E3" w:rsidP="00F961F1">
      <w:r>
        <w:separator/>
      </w:r>
    </w:p>
  </w:endnote>
  <w:endnote w:type="continuationSeparator" w:id="0">
    <w:p w14:paraId="6ECAB527" w14:textId="77777777" w:rsidR="00EC02E3" w:rsidRDefault="00EC02E3" w:rsidP="00F961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277604281"/>
      <w:docPartObj>
        <w:docPartGallery w:val="Page Numbers (Bottom of Page)"/>
        <w:docPartUnique/>
      </w:docPartObj>
    </w:sdtPr>
    <w:sdtContent>
      <w:p w14:paraId="6D565673" w14:textId="10929DE2" w:rsidR="005034B8" w:rsidRDefault="005034B8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633AA">
          <w:rPr>
            <w:noProof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31CE46" w14:textId="1C181A65" w:rsidR="005034B8" w:rsidRPr="00F961F1" w:rsidRDefault="005034B8">
    <w:pPr>
      <w:pStyle w:val="aa"/>
      <w:jc w:val="right"/>
      <w:rPr>
        <w:rFonts w:cs="Times New Roman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FF5A439" w14:textId="77777777" w:rsidR="00EC02E3" w:rsidRDefault="00EC02E3" w:rsidP="00F961F1">
      <w:r>
        <w:separator/>
      </w:r>
    </w:p>
  </w:footnote>
  <w:footnote w:type="continuationSeparator" w:id="0">
    <w:p w14:paraId="2C71BE62" w14:textId="77777777" w:rsidR="00EC02E3" w:rsidRDefault="00EC02E3" w:rsidP="00F961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951E26"/>
    <w:multiLevelType w:val="hybridMultilevel"/>
    <w:tmpl w:val="4CDC183C"/>
    <w:lvl w:ilvl="0" w:tplc="DD88257A">
      <w:start w:val="1"/>
      <w:numFmt w:val="decimal"/>
      <w:lvlText w:val="%1 "/>
      <w:lvlJc w:val="left"/>
      <w:pPr>
        <w:ind w:left="1429" w:hanging="360"/>
      </w:pPr>
      <w:rPr>
        <w:rFonts w:ascii="Times New Roman" w:hAnsi="Times New Roman" w:hint="default"/>
        <w:b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BF2330"/>
    <w:multiLevelType w:val="multilevel"/>
    <w:tmpl w:val="6CE029A2"/>
    <w:lvl w:ilvl="0">
      <w:start w:val="1"/>
      <w:numFmt w:val="decimal"/>
      <w:lvlText w:val="%1 "/>
      <w:lvlJc w:val="left"/>
      <w:pPr>
        <w:ind w:left="936" w:hanging="227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lvlText w:val="%1.%2 "/>
      <w:lvlJc w:val="left"/>
      <w:pPr>
        <w:ind w:left="1134" w:hanging="425"/>
      </w:pPr>
      <w:rPr>
        <w:rFonts w:ascii="Times New Roman" w:hAnsi="Times New Roman" w:cs="Times New Roman" w:hint="default"/>
        <w:b/>
        <w:i w:val="0"/>
        <w:sz w:val="28"/>
      </w:rPr>
    </w:lvl>
    <w:lvl w:ilvl="2">
      <w:start w:val="1"/>
      <w:numFmt w:val="decimal"/>
      <w:lvlText w:val="%1.%2.%3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lvlRestart w:val="1"/>
      <w:lvlText w:val="(%1.%4)"/>
      <w:lvlJc w:val="left"/>
      <w:pPr>
        <w:ind w:left="0" w:hanging="170"/>
      </w:pPr>
      <w:rPr>
        <w:rFonts w:ascii="Times New Roman" w:hAnsi="Times New Roman" w:hint="default"/>
        <w:b w:val="0"/>
        <w:i w:val="0"/>
        <w:sz w:val="28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15A46039"/>
    <w:multiLevelType w:val="hybridMultilevel"/>
    <w:tmpl w:val="5DB42972"/>
    <w:lvl w:ilvl="0" w:tplc="FE0A7348">
      <w:start w:val="1"/>
      <w:numFmt w:val="decimal"/>
      <w:lvlText w:val="%1 "/>
      <w:lvlJc w:val="left"/>
      <w:pPr>
        <w:ind w:left="1429" w:hanging="360"/>
      </w:pPr>
      <w:rPr>
        <w:rFonts w:ascii="Times New Roman" w:hAnsi="Times New Roman" w:hint="default"/>
        <w:b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0C83E3B"/>
    <w:multiLevelType w:val="hybridMultilevel"/>
    <w:tmpl w:val="3D32FCD8"/>
    <w:lvl w:ilvl="0" w:tplc="DF6EFEBA">
      <w:start w:val="1"/>
      <w:numFmt w:val="decimal"/>
      <w:lvlText w:val="Таблица %1 – 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CE1030"/>
    <w:multiLevelType w:val="multilevel"/>
    <w:tmpl w:val="80440D62"/>
    <w:lvl w:ilvl="0">
      <w:start w:val="1"/>
      <w:numFmt w:val="decimal"/>
      <w:pStyle w:val="a"/>
      <w:lvlText w:val="%1 "/>
      <w:lvlJc w:val="left"/>
      <w:pPr>
        <w:ind w:left="936" w:hanging="227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pStyle w:val="a0"/>
      <w:lvlText w:val="%1.%2 "/>
      <w:lvlJc w:val="left"/>
      <w:pPr>
        <w:ind w:left="0" w:firstLine="709"/>
      </w:pPr>
      <w:rPr>
        <w:rFonts w:ascii="Times New Roman" w:hAnsi="Times New Roman" w:cs="Times New Roman" w:hint="default"/>
        <w:b/>
        <w:i w:val="0"/>
        <w:sz w:val="28"/>
      </w:rPr>
    </w:lvl>
    <w:lvl w:ilvl="2">
      <w:start w:val="1"/>
      <w:numFmt w:val="decimal"/>
      <w:lvlText w:val="%1.%2.%3 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lvlRestart w:val="1"/>
      <w:pStyle w:val="a1"/>
      <w:lvlText w:val="(%1.%4)"/>
      <w:lvlJc w:val="left"/>
      <w:pPr>
        <w:ind w:left="0" w:hanging="170"/>
      </w:pPr>
      <w:rPr>
        <w:rFonts w:ascii="Times New Roman" w:hAnsi="Times New Roman" w:hint="default"/>
        <w:b w:val="0"/>
        <w:i w:val="0"/>
        <w:sz w:val="28"/>
      </w:rPr>
    </w:lvl>
    <w:lvl w:ilvl="4">
      <w:start w:val="1"/>
      <w:numFmt w:val="decimal"/>
      <w:lvlRestart w:val="1"/>
      <w:pStyle w:val="a2"/>
      <w:lvlText w:val="Таблица %1.%5 – "/>
      <w:lvlJc w:val="left"/>
      <w:pPr>
        <w:ind w:left="1701" w:hanging="1701"/>
      </w:pPr>
      <w:rPr>
        <w:rFonts w:ascii="Times New Roman" w:hAnsi="Times New Roman" w:hint="default"/>
        <w:b w:val="0"/>
        <w:i w:val="0"/>
        <w:sz w:val="28"/>
      </w:rPr>
    </w:lvl>
    <w:lvl w:ilvl="5">
      <w:start w:val="1"/>
      <w:numFmt w:val="decimal"/>
      <w:lvlRestart w:val="1"/>
      <w:pStyle w:val="a3"/>
      <w:lvlText w:val="Рисунок %1.%6 – "/>
      <w:lvlJc w:val="left"/>
      <w:pPr>
        <w:ind w:left="0" w:firstLine="0"/>
      </w:pPr>
      <w:rPr>
        <w:rFonts w:ascii="Times New Roman" w:hAnsi="Times New Roman" w:hint="default"/>
        <w:b w:val="0"/>
        <w:i w:val="0"/>
        <w:sz w:val="28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25305B4B"/>
    <w:multiLevelType w:val="hybridMultilevel"/>
    <w:tmpl w:val="0B227FD4"/>
    <w:lvl w:ilvl="0" w:tplc="34C60A52">
      <w:start w:val="1"/>
      <w:numFmt w:val="decimal"/>
      <w:pStyle w:val="1"/>
      <w:lvlText w:val="%1"/>
      <w:lvlJc w:val="left"/>
      <w:pPr>
        <w:ind w:left="720" w:hanging="360"/>
      </w:pPr>
      <w:rPr>
        <w:rFonts w:ascii="Times New Roman" w:hAnsi="Times New Roman" w:hint="default"/>
        <w:b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C262F4"/>
    <w:multiLevelType w:val="hybridMultilevel"/>
    <w:tmpl w:val="587C2962"/>
    <w:lvl w:ilvl="0" w:tplc="265E5F90">
      <w:start w:val="1"/>
      <w:numFmt w:val="decimal"/>
      <w:lvlText w:val="Рисунок %1 – 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28709F"/>
    <w:multiLevelType w:val="hybridMultilevel"/>
    <w:tmpl w:val="AA82ED02"/>
    <w:lvl w:ilvl="0" w:tplc="D494B266">
      <w:start w:val="1"/>
      <w:numFmt w:val="decimal"/>
      <w:lvlText w:val="%1 "/>
      <w:lvlJc w:val="right"/>
      <w:pPr>
        <w:ind w:left="360" w:hanging="360"/>
      </w:pPr>
      <w:rPr>
        <w:rFonts w:ascii="Times New Roman" w:hAnsi="Times New Roman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C06538"/>
    <w:multiLevelType w:val="hybridMultilevel"/>
    <w:tmpl w:val="A00C534E"/>
    <w:lvl w:ilvl="0" w:tplc="4C2E0F52">
      <w:start w:val="1"/>
      <w:numFmt w:val="decimal"/>
      <w:lvlText w:val="%1"/>
      <w:lvlJc w:val="left"/>
      <w:pPr>
        <w:ind w:left="1429" w:hanging="360"/>
      </w:pPr>
      <w:rPr>
        <w:rFonts w:ascii="Times New Roman" w:hAnsi="Times New Roman" w:hint="default"/>
        <w:b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5A5C41E1"/>
    <w:multiLevelType w:val="multilevel"/>
    <w:tmpl w:val="BE08B6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76294197"/>
    <w:multiLevelType w:val="hybridMultilevel"/>
    <w:tmpl w:val="2F7AE052"/>
    <w:lvl w:ilvl="0" w:tplc="46BE708A">
      <w:start w:val="1"/>
      <w:numFmt w:val="decimal"/>
      <w:lvlText w:val="%1 "/>
      <w:lvlJc w:val="left"/>
      <w:pPr>
        <w:ind w:left="1429" w:hanging="360"/>
      </w:pPr>
      <w:rPr>
        <w:rFonts w:ascii="Times New Roman" w:hAnsi="Times New Roman" w:hint="default"/>
        <w:b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79F867E9"/>
    <w:multiLevelType w:val="multilevel"/>
    <w:tmpl w:val="484E4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1A7B5E"/>
    <w:multiLevelType w:val="hybridMultilevel"/>
    <w:tmpl w:val="EB7202FE"/>
    <w:lvl w:ilvl="0" w:tplc="D9C602E6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1CA40568">
      <w:start w:val="1"/>
      <w:numFmt w:val="decimal"/>
      <w:lvlText w:val="%2)"/>
      <w:lvlJc w:val="left"/>
      <w:pPr>
        <w:ind w:left="1440" w:hanging="360"/>
      </w:pPr>
      <w:rPr>
        <w:rFonts w:ascii="Times New Roman" w:eastAsiaTheme="minorHAnsi" w:hAnsi="Times New Roman" w:cstheme="minorBidi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0453037">
    <w:abstractNumId w:val="5"/>
  </w:num>
  <w:num w:numId="2" w16cid:durableId="494419373">
    <w:abstractNumId w:val="8"/>
  </w:num>
  <w:num w:numId="3" w16cid:durableId="5449472">
    <w:abstractNumId w:val="0"/>
  </w:num>
  <w:num w:numId="4" w16cid:durableId="1343170476">
    <w:abstractNumId w:val="10"/>
  </w:num>
  <w:num w:numId="5" w16cid:durableId="1011908514">
    <w:abstractNumId w:val="9"/>
  </w:num>
  <w:num w:numId="6" w16cid:durableId="43741054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098602664">
    <w:abstractNumId w:val="4"/>
  </w:num>
  <w:num w:numId="8" w16cid:durableId="1641761928">
    <w:abstractNumId w:val="4"/>
    <w:lvlOverride w:ilvl="0">
      <w:lvl w:ilvl="0">
        <w:start w:val="1"/>
        <w:numFmt w:val="decimal"/>
        <w:pStyle w:val="a"/>
        <w:lvlText w:val="%1 "/>
        <w:lvlJc w:val="left"/>
        <w:pPr>
          <w:ind w:left="709" w:hanging="482"/>
        </w:pPr>
        <w:rPr>
          <w:rFonts w:ascii="Times New Roman" w:hAnsi="Times New Roman" w:hint="default"/>
          <w:b/>
          <w:i w:val="0"/>
          <w:sz w:val="28"/>
        </w:rPr>
      </w:lvl>
    </w:lvlOverride>
    <w:lvlOverride w:ilvl="1">
      <w:lvl w:ilvl="1">
        <w:start w:val="1"/>
        <w:numFmt w:val="decimal"/>
        <w:pStyle w:val="a0"/>
        <w:lvlText w:val="%1.%2 "/>
        <w:lvlJc w:val="left"/>
        <w:pPr>
          <w:ind w:left="709" w:hanging="482"/>
        </w:pPr>
        <w:rPr>
          <w:rFonts w:ascii="Times New Roman" w:hAnsi="Times New Roman" w:cs="Times New Roman" w:hint="default"/>
          <w:b/>
          <w:i w:val="0"/>
          <w:sz w:val="28"/>
        </w:rPr>
      </w:lvl>
    </w:lvlOverride>
    <w:lvlOverride w:ilvl="2">
      <w:lvl w:ilvl="2">
        <w:start w:val="1"/>
        <w:numFmt w:val="lowerRoman"/>
        <w:lvlText w:val="%3)"/>
        <w:lvlJc w:val="left"/>
        <w:pPr>
          <w:ind w:left="1080" w:hanging="360"/>
        </w:pPr>
        <w:rPr>
          <w:rFonts w:hint="default"/>
        </w:rPr>
      </w:lvl>
    </w:lvlOverride>
    <w:lvlOverride w:ilvl="3">
      <w:lvl w:ilvl="3">
        <w:start w:val="1"/>
        <w:numFmt w:val="decimal"/>
        <w:pStyle w:val="a1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pStyle w:val="a2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pStyle w:val="a3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9" w16cid:durableId="503860401">
    <w:abstractNumId w:val="7"/>
  </w:num>
  <w:num w:numId="10" w16cid:durableId="1800537758">
    <w:abstractNumId w:val="4"/>
  </w:num>
  <w:num w:numId="11" w16cid:durableId="103942967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50089549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9112691">
    <w:abstractNumId w:val="2"/>
  </w:num>
  <w:num w:numId="14" w16cid:durableId="1083769103">
    <w:abstractNumId w:val="1"/>
  </w:num>
  <w:num w:numId="15" w16cid:durableId="1912353176">
    <w:abstractNumId w:val="3"/>
  </w:num>
  <w:num w:numId="16" w16cid:durableId="1632904807">
    <w:abstractNumId w:val="6"/>
  </w:num>
  <w:num w:numId="17" w16cid:durableId="225530613">
    <w:abstractNumId w:val="11"/>
  </w:num>
  <w:num w:numId="18" w16cid:durableId="151441874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8"/>
  <w:proofState w:spelling="clean" w:grammar="clean"/>
  <w:defaultTabStop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E6AA4"/>
    <w:rsid w:val="00017471"/>
    <w:rsid w:val="0004668E"/>
    <w:rsid w:val="000633AA"/>
    <w:rsid w:val="000840CF"/>
    <w:rsid w:val="000A7E66"/>
    <w:rsid w:val="000C0449"/>
    <w:rsid w:val="000C0C04"/>
    <w:rsid w:val="000E2F00"/>
    <w:rsid w:val="000E6668"/>
    <w:rsid w:val="00105292"/>
    <w:rsid w:val="00131B9D"/>
    <w:rsid w:val="001511D7"/>
    <w:rsid w:val="00195A9A"/>
    <w:rsid w:val="001D06A6"/>
    <w:rsid w:val="001E1F97"/>
    <w:rsid w:val="001E3BBA"/>
    <w:rsid w:val="00244D50"/>
    <w:rsid w:val="00253252"/>
    <w:rsid w:val="00256F6B"/>
    <w:rsid w:val="00267265"/>
    <w:rsid w:val="002772F3"/>
    <w:rsid w:val="0028340C"/>
    <w:rsid w:val="002E4B83"/>
    <w:rsid w:val="00311A8A"/>
    <w:rsid w:val="003243B4"/>
    <w:rsid w:val="003654AF"/>
    <w:rsid w:val="003939B3"/>
    <w:rsid w:val="003C2CB3"/>
    <w:rsid w:val="0040069F"/>
    <w:rsid w:val="004033F3"/>
    <w:rsid w:val="0043397B"/>
    <w:rsid w:val="00472346"/>
    <w:rsid w:val="00473713"/>
    <w:rsid w:val="0048598F"/>
    <w:rsid w:val="00492B2B"/>
    <w:rsid w:val="004C78F0"/>
    <w:rsid w:val="004E0192"/>
    <w:rsid w:val="00502099"/>
    <w:rsid w:val="005034B8"/>
    <w:rsid w:val="00504784"/>
    <w:rsid w:val="00530E89"/>
    <w:rsid w:val="005321FA"/>
    <w:rsid w:val="00550A3F"/>
    <w:rsid w:val="005A519D"/>
    <w:rsid w:val="005B2A48"/>
    <w:rsid w:val="005E7D38"/>
    <w:rsid w:val="005F6BBC"/>
    <w:rsid w:val="005F7D5E"/>
    <w:rsid w:val="00632525"/>
    <w:rsid w:val="006332CF"/>
    <w:rsid w:val="00635265"/>
    <w:rsid w:val="006C4167"/>
    <w:rsid w:val="006E19D4"/>
    <w:rsid w:val="00723389"/>
    <w:rsid w:val="00811422"/>
    <w:rsid w:val="0081214D"/>
    <w:rsid w:val="0081471F"/>
    <w:rsid w:val="00823F38"/>
    <w:rsid w:val="008631DF"/>
    <w:rsid w:val="00867E78"/>
    <w:rsid w:val="008D19E2"/>
    <w:rsid w:val="008F4E66"/>
    <w:rsid w:val="009156B9"/>
    <w:rsid w:val="00951149"/>
    <w:rsid w:val="009B1AD5"/>
    <w:rsid w:val="009B4779"/>
    <w:rsid w:val="009B7B60"/>
    <w:rsid w:val="009C52C9"/>
    <w:rsid w:val="009E21BD"/>
    <w:rsid w:val="009E6AA4"/>
    <w:rsid w:val="00A044E1"/>
    <w:rsid w:val="00A07399"/>
    <w:rsid w:val="00A21CBE"/>
    <w:rsid w:val="00A2415D"/>
    <w:rsid w:val="00A749BE"/>
    <w:rsid w:val="00AC3006"/>
    <w:rsid w:val="00AD6CDB"/>
    <w:rsid w:val="00B26947"/>
    <w:rsid w:val="00B93C36"/>
    <w:rsid w:val="00BB0A21"/>
    <w:rsid w:val="00BF57CB"/>
    <w:rsid w:val="00C447AE"/>
    <w:rsid w:val="00C520B9"/>
    <w:rsid w:val="00C67D4B"/>
    <w:rsid w:val="00CB3A6A"/>
    <w:rsid w:val="00CB510B"/>
    <w:rsid w:val="00CE11C6"/>
    <w:rsid w:val="00D44E2D"/>
    <w:rsid w:val="00D91830"/>
    <w:rsid w:val="00D95782"/>
    <w:rsid w:val="00DF754A"/>
    <w:rsid w:val="00E001BB"/>
    <w:rsid w:val="00E242B8"/>
    <w:rsid w:val="00E3389B"/>
    <w:rsid w:val="00E83E28"/>
    <w:rsid w:val="00E861DB"/>
    <w:rsid w:val="00EA30F7"/>
    <w:rsid w:val="00EC02E3"/>
    <w:rsid w:val="00ED5AA7"/>
    <w:rsid w:val="00EE2983"/>
    <w:rsid w:val="00F273F9"/>
    <w:rsid w:val="00F33640"/>
    <w:rsid w:val="00F713B8"/>
    <w:rsid w:val="00F85F14"/>
    <w:rsid w:val="00F961F1"/>
    <w:rsid w:val="00FB268E"/>
    <w:rsid w:val="00FC2184"/>
    <w:rsid w:val="00FD5873"/>
    <w:rsid w:val="00FE41DA"/>
    <w:rsid w:val="00FE554A"/>
    <w:rsid w:val="00FF5A89"/>
  </w:rsids>
  <m:mathPr>
    <m:mathFont m:val="Cambria Math"/>
    <m:brkBin m:val="before"/>
    <m:brkBinSub m:val="--"/>
    <m:smallFrac m:val="0"/>
    <m:dispDef/>
    <m:lMargin m:val="0"/>
    <m:rMargin m:val="0"/>
    <m:defJc m:val="center"/>
    <m:wrapIndent m:val="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44B044"/>
  <w15:docId w15:val="{755C9126-9ABB-46A9-9C55-770C42B32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  <w:rsid w:val="00550A3F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4"/>
    <w:next w:val="a4"/>
    <w:link w:val="10"/>
    <w:uiPriority w:val="9"/>
    <w:qFormat/>
    <w:rsid w:val="0081214D"/>
    <w:pPr>
      <w:keepNext/>
      <w:keepLines/>
      <w:pageBreakBefore/>
      <w:numPr>
        <w:numId w:val="1"/>
      </w:numPr>
      <w:jc w:val="left"/>
      <w:outlineLvl w:val="0"/>
    </w:pPr>
    <w:rPr>
      <w:rFonts w:eastAsiaTheme="majorEastAsia" w:cstheme="majorBidi"/>
      <w:caps/>
      <w:szCs w:val="32"/>
    </w:rPr>
  </w:style>
  <w:style w:type="paragraph" w:styleId="2">
    <w:name w:val="heading 2"/>
    <w:basedOn w:val="a4"/>
    <w:next w:val="a4"/>
    <w:link w:val="20"/>
    <w:uiPriority w:val="9"/>
    <w:semiHidden/>
    <w:unhideWhenUsed/>
    <w:qFormat/>
    <w:rsid w:val="00195A9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4"/>
    <w:next w:val="a4"/>
    <w:link w:val="30"/>
    <w:uiPriority w:val="9"/>
    <w:semiHidden/>
    <w:unhideWhenUsed/>
    <w:qFormat/>
    <w:rsid w:val="00195A9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header"/>
    <w:basedOn w:val="a4"/>
    <w:link w:val="a9"/>
    <w:uiPriority w:val="99"/>
    <w:unhideWhenUsed/>
    <w:rsid w:val="00F961F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5"/>
    <w:link w:val="a8"/>
    <w:uiPriority w:val="99"/>
    <w:rsid w:val="00F961F1"/>
  </w:style>
  <w:style w:type="paragraph" w:styleId="aa">
    <w:name w:val="footer"/>
    <w:basedOn w:val="a4"/>
    <w:link w:val="ab"/>
    <w:uiPriority w:val="99"/>
    <w:unhideWhenUsed/>
    <w:rsid w:val="00F961F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5"/>
    <w:link w:val="aa"/>
    <w:uiPriority w:val="99"/>
    <w:rsid w:val="00F961F1"/>
  </w:style>
  <w:style w:type="character" w:customStyle="1" w:styleId="10">
    <w:name w:val="Заголовок 1 Знак"/>
    <w:basedOn w:val="a5"/>
    <w:link w:val="1"/>
    <w:uiPriority w:val="9"/>
    <w:rsid w:val="0081214D"/>
    <w:rPr>
      <w:rFonts w:ascii="Times New Roman" w:eastAsiaTheme="majorEastAsia" w:hAnsi="Times New Roman" w:cstheme="majorBidi"/>
      <w:caps/>
      <w:sz w:val="28"/>
      <w:szCs w:val="32"/>
    </w:rPr>
  </w:style>
  <w:style w:type="paragraph" w:styleId="ac">
    <w:name w:val="TOC Heading"/>
    <w:basedOn w:val="1"/>
    <w:next w:val="a4"/>
    <w:uiPriority w:val="39"/>
    <w:unhideWhenUsed/>
    <w:qFormat/>
    <w:rsid w:val="00550A3F"/>
    <w:pPr>
      <w:outlineLvl w:val="9"/>
    </w:pPr>
    <w:rPr>
      <w:lang w:eastAsia="ru-RU"/>
    </w:rPr>
  </w:style>
  <w:style w:type="paragraph" w:styleId="21">
    <w:name w:val="toc 2"/>
    <w:basedOn w:val="a4"/>
    <w:next w:val="a4"/>
    <w:autoRedefine/>
    <w:uiPriority w:val="39"/>
    <w:unhideWhenUsed/>
    <w:rsid w:val="001D06A6"/>
    <w:pPr>
      <w:ind w:left="567" w:right="227" w:hanging="340"/>
      <w:jc w:val="left"/>
    </w:pPr>
    <w:rPr>
      <w:rFonts w:eastAsiaTheme="minorEastAsia" w:cs="Times New Roman"/>
      <w:sz w:val="24"/>
      <w:lang w:eastAsia="ru-RU"/>
    </w:rPr>
  </w:style>
  <w:style w:type="paragraph" w:styleId="11">
    <w:name w:val="toc 1"/>
    <w:basedOn w:val="a4"/>
    <w:next w:val="a4"/>
    <w:autoRedefine/>
    <w:uiPriority w:val="39"/>
    <w:unhideWhenUsed/>
    <w:rsid w:val="009156B9"/>
    <w:pPr>
      <w:ind w:left="227" w:right="227" w:hanging="227"/>
      <w:jc w:val="left"/>
    </w:pPr>
    <w:rPr>
      <w:rFonts w:eastAsiaTheme="minorEastAsia" w:cs="Times New Roman"/>
      <w:sz w:val="24"/>
      <w:lang w:eastAsia="ru-RU"/>
    </w:rPr>
  </w:style>
  <w:style w:type="paragraph" w:styleId="31">
    <w:name w:val="toc 3"/>
    <w:basedOn w:val="a4"/>
    <w:next w:val="a4"/>
    <w:autoRedefine/>
    <w:uiPriority w:val="39"/>
    <w:unhideWhenUsed/>
    <w:rsid w:val="00550A3F"/>
    <w:pPr>
      <w:spacing w:after="100"/>
      <w:ind w:left="440"/>
    </w:pPr>
    <w:rPr>
      <w:rFonts w:eastAsiaTheme="minorEastAsia" w:cs="Times New Roman"/>
      <w:lang w:eastAsia="ru-RU"/>
    </w:rPr>
  </w:style>
  <w:style w:type="paragraph" w:customStyle="1" w:styleId="a">
    <w:name w:val="Раздел"/>
    <w:basedOn w:val="a4"/>
    <w:next w:val="a4"/>
    <w:link w:val="ad"/>
    <w:qFormat/>
    <w:rsid w:val="0004668E"/>
    <w:pPr>
      <w:numPr>
        <w:numId w:val="10"/>
      </w:numPr>
      <w:jc w:val="left"/>
    </w:pPr>
    <w:rPr>
      <w:rFonts w:eastAsiaTheme="minorEastAsia" w:cs="Times New Roman"/>
      <w:b/>
      <w:caps/>
    </w:rPr>
  </w:style>
  <w:style w:type="paragraph" w:customStyle="1" w:styleId="ae">
    <w:name w:val="Подраздел"/>
    <w:basedOn w:val="a4"/>
    <w:next w:val="a4"/>
    <w:link w:val="af"/>
    <w:qFormat/>
    <w:rsid w:val="0004668E"/>
    <w:pPr>
      <w:ind w:firstLine="0"/>
      <w:jc w:val="left"/>
    </w:pPr>
    <w:rPr>
      <w:b/>
      <w:lang w:eastAsia="ru-RU"/>
    </w:rPr>
  </w:style>
  <w:style w:type="character" w:customStyle="1" w:styleId="ad">
    <w:name w:val="Раздел Знак"/>
    <w:basedOn w:val="a5"/>
    <w:link w:val="a"/>
    <w:rsid w:val="0004668E"/>
    <w:rPr>
      <w:rFonts w:ascii="Times New Roman" w:eastAsiaTheme="minorEastAsia" w:hAnsi="Times New Roman" w:cs="Times New Roman"/>
      <w:b/>
      <w:caps/>
      <w:sz w:val="28"/>
    </w:rPr>
  </w:style>
  <w:style w:type="paragraph" w:customStyle="1" w:styleId="a3">
    <w:name w:val="Рисунок"/>
    <w:basedOn w:val="a4"/>
    <w:next w:val="a4"/>
    <w:link w:val="af0"/>
    <w:qFormat/>
    <w:rsid w:val="00FC2184"/>
    <w:pPr>
      <w:numPr>
        <w:ilvl w:val="5"/>
        <w:numId w:val="10"/>
      </w:numPr>
      <w:jc w:val="center"/>
    </w:pPr>
    <w:rPr>
      <w:lang w:eastAsia="ru-RU"/>
    </w:rPr>
  </w:style>
  <w:style w:type="character" w:customStyle="1" w:styleId="af">
    <w:name w:val="Подраздел Знак"/>
    <w:basedOn w:val="ad"/>
    <w:link w:val="ae"/>
    <w:rsid w:val="0004668E"/>
    <w:rPr>
      <w:rFonts w:ascii="Times New Roman" w:eastAsiaTheme="minorEastAsia" w:hAnsi="Times New Roman" w:cs="Times New Roman"/>
      <w:b/>
      <w:caps w:val="0"/>
      <w:sz w:val="28"/>
      <w:lang w:eastAsia="ru-RU"/>
    </w:rPr>
  </w:style>
  <w:style w:type="paragraph" w:customStyle="1" w:styleId="a2">
    <w:name w:val="Таблица"/>
    <w:basedOn w:val="a4"/>
    <w:next w:val="a4"/>
    <w:link w:val="af1"/>
    <w:qFormat/>
    <w:rsid w:val="000E6668"/>
    <w:pPr>
      <w:numPr>
        <w:ilvl w:val="4"/>
        <w:numId w:val="10"/>
      </w:numPr>
      <w:jc w:val="left"/>
    </w:pPr>
  </w:style>
  <w:style w:type="character" w:customStyle="1" w:styleId="af0">
    <w:name w:val="Рисунок Знак"/>
    <w:basedOn w:val="a5"/>
    <w:link w:val="a3"/>
    <w:rsid w:val="00FC2184"/>
    <w:rPr>
      <w:rFonts w:ascii="Times New Roman" w:hAnsi="Times New Roman"/>
      <w:sz w:val="28"/>
      <w:lang w:eastAsia="ru-RU"/>
    </w:rPr>
  </w:style>
  <w:style w:type="paragraph" w:customStyle="1" w:styleId="af2">
    <w:name w:val="Центр раз"/>
    <w:basedOn w:val="a4"/>
    <w:next w:val="a4"/>
    <w:link w:val="af3"/>
    <w:qFormat/>
    <w:rsid w:val="000C0449"/>
    <w:pPr>
      <w:ind w:firstLine="0"/>
      <w:jc w:val="center"/>
    </w:pPr>
    <w:rPr>
      <w:b/>
      <w:caps/>
    </w:rPr>
  </w:style>
  <w:style w:type="character" w:customStyle="1" w:styleId="af1">
    <w:name w:val="Таблица Знак"/>
    <w:basedOn w:val="af0"/>
    <w:link w:val="a2"/>
    <w:rsid w:val="000E6668"/>
    <w:rPr>
      <w:rFonts w:ascii="Times New Roman" w:hAnsi="Times New Roman"/>
      <w:sz w:val="28"/>
      <w:lang w:eastAsia="ru-RU"/>
    </w:rPr>
  </w:style>
  <w:style w:type="character" w:customStyle="1" w:styleId="20">
    <w:name w:val="Заголовок 2 Знак"/>
    <w:basedOn w:val="a5"/>
    <w:link w:val="2"/>
    <w:uiPriority w:val="9"/>
    <w:semiHidden/>
    <w:rsid w:val="00195A9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af3">
    <w:name w:val="Центр раз Знак"/>
    <w:basedOn w:val="af"/>
    <w:link w:val="af2"/>
    <w:rsid w:val="000C0449"/>
    <w:rPr>
      <w:rFonts w:ascii="Times New Roman" w:eastAsiaTheme="minorEastAsia" w:hAnsi="Times New Roman" w:cs="Times New Roman"/>
      <w:b/>
      <w:caps/>
      <w:sz w:val="28"/>
      <w:lang w:eastAsia="ru-RU"/>
    </w:rPr>
  </w:style>
  <w:style w:type="character" w:customStyle="1" w:styleId="30">
    <w:name w:val="Заголовок 3 Знак"/>
    <w:basedOn w:val="a5"/>
    <w:link w:val="3"/>
    <w:uiPriority w:val="9"/>
    <w:semiHidden/>
    <w:rsid w:val="00195A9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f4">
    <w:name w:val="Hyperlink"/>
    <w:basedOn w:val="a5"/>
    <w:uiPriority w:val="99"/>
    <w:unhideWhenUsed/>
    <w:rsid w:val="00723389"/>
    <w:rPr>
      <w:color w:val="0563C1" w:themeColor="hyperlink"/>
      <w:u w:val="single"/>
    </w:rPr>
  </w:style>
  <w:style w:type="paragraph" w:styleId="9">
    <w:name w:val="toc 9"/>
    <w:basedOn w:val="a4"/>
    <w:next w:val="a4"/>
    <w:autoRedefine/>
    <w:uiPriority w:val="39"/>
    <w:semiHidden/>
    <w:unhideWhenUsed/>
    <w:rsid w:val="000C0449"/>
    <w:pPr>
      <w:spacing w:after="100"/>
      <w:ind w:left="2240"/>
    </w:pPr>
  </w:style>
  <w:style w:type="paragraph" w:styleId="af5">
    <w:name w:val="List Paragraph"/>
    <w:basedOn w:val="a4"/>
    <w:uiPriority w:val="34"/>
    <w:qFormat/>
    <w:rsid w:val="001E3BBA"/>
    <w:pPr>
      <w:ind w:left="720"/>
      <w:contextualSpacing/>
    </w:pPr>
  </w:style>
  <w:style w:type="paragraph" w:styleId="af6">
    <w:name w:val="endnote text"/>
    <w:basedOn w:val="a4"/>
    <w:link w:val="af7"/>
    <w:uiPriority w:val="99"/>
    <w:semiHidden/>
    <w:unhideWhenUsed/>
    <w:rsid w:val="00A2415D"/>
    <w:rPr>
      <w:sz w:val="20"/>
      <w:szCs w:val="20"/>
    </w:rPr>
  </w:style>
  <w:style w:type="character" w:customStyle="1" w:styleId="af7">
    <w:name w:val="Текст концевой сноски Знак"/>
    <w:basedOn w:val="a5"/>
    <w:link w:val="af6"/>
    <w:uiPriority w:val="99"/>
    <w:semiHidden/>
    <w:rsid w:val="00A2415D"/>
    <w:rPr>
      <w:rFonts w:ascii="Times New Roman" w:hAnsi="Times New Roman"/>
      <w:sz w:val="20"/>
      <w:szCs w:val="20"/>
    </w:rPr>
  </w:style>
  <w:style w:type="character" w:styleId="af8">
    <w:name w:val="endnote reference"/>
    <w:basedOn w:val="a5"/>
    <w:uiPriority w:val="99"/>
    <w:semiHidden/>
    <w:unhideWhenUsed/>
    <w:rsid w:val="00A2415D"/>
    <w:rPr>
      <w:vertAlign w:val="superscript"/>
    </w:rPr>
  </w:style>
  <w:style w:type="character" w:styleId="af9">
    <w:name w:val="Placeholder Text"/>
    <w:basedOn w:val="a5"/>
    <w:uiPriority w:val="99"/>
    <w:semiHidden/>
    <w:rsid w:val="00A2415D"/>
    <w:rPr>
      <w:color w:val="808080"/>
    </w:rPr>
  </w:style>
  <w:style w:type="paragraph" w:customStyle="1" w:styleId="a1">
    <w:name w:val="Номер фор"/>
    <w:basedOn w:val="a4"/>
    <w:next w:val="a4"/>
    <w:link w:val="afa"/>
    <w:qFormat/>
    <w:rsid w:val="00A044E1"/>
    <w:pPr>
      <w:numPr>
        <w:ilvl w:val="3"/>
        <w:numId w:val="10"/>
      </w:numPr>
      <w:ind w:right="-113"/>
      <w:jc w:val="right"/>
    </w:pPr>
    <w:rPr>
      <w:rFonts w:eastAsiaTheme="minorEastAsia"/>
    </w:rPr>
  </w:style>
  <w:style w:type="table" w:styleId="afb">
    <w:name w:val="Table Grid"/>
    <w:basedOn w:val="a6"/>
    <w:uiPriority w:val="39"/>
    <w:rsid w:val="00AD6C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a">
    <w:name w:val="Номер фор Знак"/>
    <w:basedOn w:val="a5"/>
    <w:link w:val="a1"/>
    <w:rsid w:val="00A044E1"/>
    <w:rPr>
      <w:rFonts w:ascii="Times New Roman" w:eastAsiaTheme="minorEastAsia" w:hAnsi="Times New Roman"/>
      <w:sz w:val="28"/>
    </w:rPr>
  </w:style>
  <w:style w:type="paragraph" w:customStyle="1" w:styleId="a0">
    <w:name w:val="Пункт"/>
    <w:basedOn w:val="a4"/>
    <w:next w:val="a4"/>
    <w:link w:val="afc"/>
    <w:qFormat/>
    <w:rsid w:val="00CE11C6"/>
    <w:pPr>
      <w:numPr>
        <w:ilvl w:val="1"/>
        <w:numId w:val="10"/>
      </w:numPr>
    </w:pPr>
  </w:style>
  <w:style w:type="character" w:customStyle="1" w:styleId="afc">
    <w:name w:val="Пункт Знак"/>
    <w:basedOn w:val="a5"/>
    <w:link w:val="a0"/>
    <w:rsid w:val="00CE11C6"/>
    <w:rPr>
      <w:rFonts w:ascii="Times New Roman" w:hAnsi="Times New Roman"/>
      <w:sz w:val="28"/>
    </w:rPr>
  </w:style>
  <w:style w:type="paragraph" w:styleId="afd">
    <w:name w:val="No Spacing"/>
    <w:uiPriority w:val="1"/>
    <w:qFormat/>
    <w:rsid w:val="00CB510B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afe">
    <w:name w:val="Balloon Text"/>
    <w:basedOn w:val="a4"/>
    <w:link w:val="aff"/>
    <w:uiPriority w:val="99"/>
    <w:semiHidden/>
    <w:unhideWhenUsed/>
    <w:rsid w:val="005034B8"/>
    <w:rPr>
      <w:rFonts w:ascii="Tahoma" w:hAnsi="Tahoma" w:cs="Tahoma"/>
      <w:sz w:val="16"/>
      <w:szCs w:val="16"/>
    </w:rPr>
  </w:style>
  <w:style w:type="character" w:customStyle="1" w:styleId="aff">
    <w:name w:val="Текст выноски Знак"/>
    <w:basedOn w:val="a5"/>
    <w:link w:val="afe"/>
    <w:uiPriority w:val="99"/>
    <w:semiHidden/>
    <w:rsid w:val="005034B8"/>
    <w:rPr>
      <w:rFonts w:ascii="Tahoma" w:hAnsi="Tahoma" w:cs="Tahoma"/>
      <w:sz w:val="16"/>
      <w:szCs w:val="16"/>
    </w:rPr>
  </w:style>
  <w:style w:type="paragraph" w:styleId="aff0">
    <w:name w:val="Normal (Web)"/>
    <w:basedOn w:val="a4"/>
    <w:uiPriority w:val="99"/>
    <w:semiHidden/>
    <w:unhideWhenUsed/>
    <w:rsid w:val="005F7D5E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00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9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6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3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2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0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8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4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54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8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0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4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9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3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0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8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6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4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7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4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4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9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BA3EC7-389F-4EB8-B802-CD52F86C5C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10</Pages>
  <Words>1528</Words>
  <Characters>8715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Vadim Dulinets</dc:creator>
  <cp:keywords/>
  <dc:description/>
  <cp:lastModifiedBy>Roman</cp:lastModifiedBy>
  <cp:revision>20</cp:revision>
  <cp:lastPrinted>2024-10-23T23:09:00Z</cp:lastPrinted>
  <dcterms:created xsi:type="dcterms:W3CDTF">2024-10-31T23:41:00Z</dcterms:created>
  <dcterms:modified xsi:type="dcterms:W3CDTF">2025-11-07T10:58:00Z</dcterms:modified>
</cp:coreProperties>
</file>