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color w:val="0000FF"/>
          <w:lang w:val="en-GB"/>
        </w:rPr>
        <w:t>using</w:t>
      </w:r>
      <w:r w:rsidRPr="00226E6A">
        <w:rPr>
          <w:rFonts w:ascii="Consolas" w:hAnsi="Consolas" w:cs="Consolas"/>
          <w:noProof/>
          <w:lang w:val="en-GB"/>
        </w:rPr>
        <w:t xml:space="preserve"> System;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color w:val="0000FF"/>
          <w:lang w:val="en-GB"/>
        </w:rPr>
        <w:t>using</w:t>
      </w:r>
      <w:r w:rsidRPr="00226E6A">
        <w:rPr>
          <w:rFonts w:ascii="Consolas" w:hAnsi="Consolas" w:cs="Consolas"/>
          <w:noProof/>
          <w:lang w:val="en-GB"/>
        </w:rPr>
        <w:t xml:space="preserve"> System.Windows.Forms;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color w:val="0000FF"/>
          <w:lang w:val="en-GB"/>
        </w:rPr>
        <w:t>namespace</w:t>
      </w:r>
      <w:r w:rsidRPr="00226E6A">
        <w:rPr>
          <w:rFonts w:ascii="Consolas" w:hAnsi="Consolas" w:cs="Consolas"/>
          <w:noProof/>
          <w:lang w:val="en-GB"/>
        </w:rPr>
        <w:t xml:space="preserve"> WindowsFormsApplication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>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</w:t>
      </w:r>
      <w:r w:rsidRPr="00226E6A">
        <w:rPr>
          <w:rFonts w:ascii="Consolas" w:hAnsi="Consolas" w:cs="Consolas"/>
          <w:noProof/>
          <w:color w:val="0000FF"/>
          <w:lang w:val="en-GB"/>
        </w:rPr>
        <w:t>public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0000FF"/>
          <w:lang w:val="en-GB"/>
        </w:rPr>
        <w:t>partial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0000FF"/>
          <w:lang w:val="en-GB"/>
        </w:rPr>
        <w:t>class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2B91AF"/>
          <w:lang w:val="en-GB"/>
        </w:rPr>
        <w:t>Form1</w:t>
      </w:r>
      <w:r w:rsidRPr="00226E6A">
        <w:rPr>
          <w:rFonts w:ascii="Consolas" w:hAnsi="Consolas" w:cs="Consolas"/>
          <w:noProof/>
          <w:lang w:val="en-GB"/>
        </w:rPr>
        <w:t xml:space="preserve"> : </w:t>
      </w:r>
      <w:r w:rsidRPr="00226E6A">
        <w:rPr>
          <w:rFonts w:ascii="Consolas" w:hAnsi="Consolas" w:cs="Consolas"/>
          <w:noProof/>
          <w:color w:val="2B91AF"/>
          <w:lang w:val="en-GB"/>
        </w:rPr>
        <w:t>Form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</w:t>
      </w:r>
      <w:r w:rsidRPr="00226E6A">
        <w:rPr>
          <w:rFonts w:ascii="Consolas" w:hAnsi="Consolas" w:cs="Consolas"/>
          <w:noProof/>
          <w:color w:val="0000FF"/>
          <w:lang w:val="en-GB"/>
        </w:rPr>
        <w:t>public</w:t>
      </w:r>
      <w:r w:rsidRPr="00226E6A">
        <w:rPr>
          <w:rFonts w:ascii="Consolas" w:hAnsi="Consolas" w:cs="Consolas"/>
          <w:noProof/>
          <w:lang w:val="en-GB"/>
        </w:rPr>
        <w:t xml:space="preserve"> Form1()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</w:t>
      </w:r>
      <w:r w:rsidRPr="00226E6A">
        <w:rPr>
          <w:rFonts w:ascii="Consolas" w:hAnsi="Consolas" w:cs="Consolas"/>
          <w:noProof/>
          <w:color w:val="0000FF"/>
          <w:lang w:val="en-GB"/>
        </w:rPr>
        <w:t>private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0000FF"/>
          <w:lang w:val="en-GB"/>
        </w:rPr>
        <w:t>void</w:t>
      </w:r>
      <w:r w:rsidRPr="00226E6A">
        <w:rPr>
          <w:rFonts w:ascii="Consolas" w:hAnsi="Consolas" w:cs="Consolas"/>
          <w:noProof/>
          <w:lang w:val="en-GB"/>
        </w:rPr>
        <w:t xml:space="preserve"> button1_Click(</w:t>
      </w:r>
      <w:r w:rsidRPr="00226E6A">
        <w:rPr>
          <w:rFonts w:ascii="Consolas" w:hAnsi="Consolas" w:cs="Consolas"/>
          <w:noProof/>
          <w:color w:val="0000FF"/>
          <w:lang w:val="en-GB"/>
        </w:rPr>
        <w:t>object</w:t>
      </w:r>
      <w:r w:rsidRPr="00226E6A">
        <w:rPr>
          <w:rFonts w:ascii="Consolas" w:hAnsi="Consolas" w:cs="Consolas"/>
          <w:noProof/>
          <w:lang w:val="en-GB"/>
        </w:rPr>
        <w:t xml:space="preserve"> sender, </w:t>
      </w:r>
      <w:r w:rsidRPr="00226E6A">
        <w:rPr>
          <w:rFonts w:ascii="Consolas" w:hAnsi="Consolas" w:cs="Consolas"/>
          <w:noProof/>
          <w:color w:val="2B91AF"/>
          <w:lang w:val="en-GB"/>
        </w:rPr>
        <w:t>EventArgs</w:t>
      </w:r>
      <w:r w:rsidRPr="00226E6A">
        <w:rPr>
          <w:rFonts w:ascii="Consolas" w:hAnsi="Consolas" w:cs="Consolas"/>
          <w:noProof/>
          <w:lang w:val="en-GB"/>
        </w:rPr>
        <w:t xml:space="preserve"> e)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vypocet();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             </w:t>
      </w:r>
      <w:r w:rsidRPr="00226E6A">
        <w:rPr>
          <w:rFonts w:ascii="Consolas" w:hAnsi="Consolas" w:cs="Consolas"/>
          <w:noProof/>
          <w:color w:val="538135" w:themeColor="accent6" w:themeShade="BF"/>
          <w:lang w:val="en-GB"/>
        </w:rPr>
        <w:t>// voláme funkci vypocet();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</w:t>
      </w:r>
      <w:r w:rsidRPr="00226E6A">
        <w:rPr>
          <w:rFonts w:ascii="Consolas" w:hAnsi="Consolas" w:cs="Consolas"/>
          <w:noProof/>
          <w:color w:val="0000FF"/>
          <w:lang w:val="en-GB"/>
        </w:rPr>
        <w:t>private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0000FF"/>
          <w:lang w:val="en-GB"/>
        </w:rPr>
        <w:t>void</w:t>
      </w:r>
      <w:r w:rsidRPr="00226E6A">
        <w:rPr>
          <w:rFonts w:ascii="Consolas" w:hAnsi="Consolas" w:cs="Consolas"/>
          <w:noProof/>
          <w:lang w:val="en-GB"/>
        </w:rPr>
        <w:t xml:space="preserve"> vypocet()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{</w:t>
      </w:r>
    </w:p>
    <w:p w:rsid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</w:t>
      </w:r>
      <w:r w:rsidRPr="00226E6A">
        <w:rPr>
          <w:rFonts w:ascii="Consolas" w:hAnsi="Consolas" w:cs="Consolas"/>
          <w:noProof/>
          <w:color w:val="0000FF"/>
          <w:lang w:val="en-GB"/>
        </w:rPr>
        <w:t>double</w:t>
      </w:r>
      <w:r w:rsidRPr="00226E6A">
        <w:rPr>
          <w:rFonts w:ascii="Consolas" w:hAnsi="Consolas" w:cs="Consolas"/>
          <w:noProof/>
          <w:lang w:val="en-GB"/>
        </w:rPr>
        <w:t xml:space="preserve"> a, b, c, d, x1, x2, x1i, x2i;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ind w:left="2832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</w:t>
      </w:r>
      <w:r w:rsidRPr="00226E6A">
        <w:rPr>
          <w:rFonts w:ascii="Consolas" w:hAnsi="Consolas" w:cs="Consolas"/>
          <w:noProof/>
          <w:color w:val="538135" w:themeColor="accent6" w:themeShade="BF"/>
          <w:lang w:val="en-GB"/>
        </w:rPr>
        <w:t>// načteme si všechny 3 koeficienty z formuláře</w:t>
      </w:r>
    </w:p>
    <w:p w:rsid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a = </w:t>
      </w:r>
      <w:r w:rsidRPr="00226E6A">
        <w:rPr>
          <w:rFonts w:ascii="Consolas" w:hAnsi="Consolas" w:cs="Consolas"/>
          <w:noProof/>
          <w:color w:val="2B91AF"/>
          <w:lang w:val="en-GB"/>
        </w:rPr>
        <w:t>Convert</w:t>
      </w:r>
      <w:r w:rsidRPr="00226E6A">
        <w:rPr>
          <w:rFonts w:ascii="Consolas" w:hAnsi="Consolas" w:cs="Consolas"/>
          <w:noProof/>
          <w:lang w:val="en-GB"/>
        </w:rPr>
        <w:t>.ToDouble(tbA.Text);</w:t>
      </w:r>
      <w:r>
        <w:rPr>
          <w:rFonts w:ascii="Consolas" w:hAnsi="Consolas" w:cs="Consolas"/>
          <w:noProof/>
          <w:lang w:val="en-GB"/>
        </w:rPr>
        <w:tab/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b = </w:t>
      </w:r>
      <w:r w:rsidRPr="00226E6A">
        <w:rPr>
          <w:rFonts w:ascii="Consolas" w:hAnsi="Consolas" w:cs="Consolas"/>
          <w:noProof/>
          <w:color w:val="2B91AF"/>
          <w:lang w:val="en-GB"/>
        </w:rPr>
        <w:t>Convert</w:t>
      </w:r>
      <w:r w:rsidRPr="00226E6A">
        <w:rPr>
          <w:rFonts w:ascii="Consolas" w:hAnsi="Consolas" w:cs="Consolas"/>
          <w:noProof/>
          <w:lang w:val="en-GB"/>
        </w:rPr>
        <w:t>.ToDouble(tbB.Text);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c = </w:t>
      </w:r>
      <w:r w:rsidRPr="00226E6A">
        <w:rPr>
          <w:rFonts w:ascii="Consolas" w:hAnsi="Consolas" w:cs="Consolas"/>
          <w:noProof/>
          <w:color w:val="2B91AF"/>
          <w:lang w:val="en-GB"/>
        </w:rPr>
        <w:t>Convert</w:t>
      </w:r>
      <w:r w:rsidRPr="00226E6A">
        <w:rPr>
          <w:rFonts w:ascii="Consolas" w:hAnsi="Consolas" w:cs="Consolas"/>
          <w:noProof/>
          <w:lang w:val="en-GB"/>
        </w:rPr>
        <w:t>.ToDouble(tbC.Text);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d = b * b - 4 * a * c;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>// vypočeme diskriminant d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tbDiskriminant.Text = d.ToString();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tbX1I.Text = </w:t>
      </w:r>
      <w:r w:rsidRPr="00226E6A">
        <w:rPr>
          <w:rFonts w:ascii="Consolas" w:hAnsi="Consolas" w:cs="Consolas"/>
          <w:noProof/>
          <w:color w:val="A31515"/>
          <w:lang w:val="en-GB"/>
        </w:rPr>
        <w:t>""</w:t>
      </w:r>
      <w:r w:rsidRPr="00226E6A">
        <w:rPr>
          <w:rFonts w:ascii="Consolas" w:hAnsi="Consolas" w:cs="Consolas"/>
          <w:noProof/>
          <w:lang w:val="en-GB"/>
        </w:rPr>
        <w:t>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tbX2I.Text = </w:t>
      </w:r>
      <w:r w:rsidRPr="00226E6A">
        <w:rPr>
          <w:rFonts w:ascii="Consolas" w:hAnsi="Consolas" w:cs="Consolas"/>
          <w:noProof/>
          <w:color w:val="A31515"/>
          <w:lang w:val="en-GB"/>
        </w:rPr>
        <w:t>""</w:t>
      </w:r>
      <w:r w:rsidRPr="00226E6A">
        <w:rPr>
          <w:rFonts w:ascii="Consolas" w:hAnsi="Consolas" w:cs="Consolas"/>
          <w:noProof/>
          <w:lang w:val="en-GB"/>
        </w:rPr>
        <w:t>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</w:t>
      </w:r>
      <w:r w:rsidRPr="00226E6A">
        <w:rPr>
          <w:rFonts w:ascii="Consolas" w:hAnsi="Consolas" w:cs="Consolas"/>
          <w:noProof/>
          <w:color w:val="0000FF"/>
          <w:lang w:val="en-GB"/>
        </w:rPr>
        <w:t>if</w:t>
      </w:r>
      <w:r w:rsidRPr="00226E6A">
        <w:rPr>
          <w:rFonts w:ascii="Consolas" w:hAnsi="Consolas" w:cs="Consolas"/>
          <w:noProof/>
          <w:lang w:val="en-GB"/>
        </w:rPr>
        <w:t xml:space="preserve"> (d &gt; 0)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 w:rsidRPr="00226E6A">
        <w:rPr>
          <w:rFonts w:ascii="Consolas" w:hAnsi="Consolas" w:cs="Consolas"/>
          <w:noProof/>
          <w:color w:val="538135" w:themeColor="accent6" w:themeShade="BF"/>
          <w:lang w:val="en-GB"/>
        </w:rPr>
        <w:t>// podle kvality diskriminantu řešíme rovnici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{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 w:rsidRPr="00226E6A">
        <w:rPr>
          <w:rFonts w:ascii="Consolas" w:hAnsi="Consolas" w:cs="Consolas"/>
          <w:noProof/>
          <w:color w:val="538135" w:themeColor="accent6" w:themeShade="BF"/>
          <w:lang w:val="en-GB"/>
        </w:rPr>
        <w:t>// řešení se rozpadá na 3 různé varianty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x1 = (-b + </w:t>
      </w:r>
      <w:r w:rsidRPr="00226E6A">
        <w:rPr>
          <w:rFonts w:ascii="Consolas" w:hAnsi="Consolas" w:cs="Consolas"/>
          <w:noProof/>
          <w:color w:val="2B91AF"/>
          <w:lang w:val="en-GB"/>
        </w:rPr>
        <w:t>Math</w:t>
      </w:r>
      <w:r w:rsidRPr="00226E6A">
        <w:rPr>
          <w:rFonts w:ascii="Consolas" w:hAnsi="Consolas" w:cs="Consolas"/>
          <w:noProof/>
          <w:lang w:val="en-GB"/>
        </w:rPr>
        <w:t>.Sqrt(d)) / 2 / a;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x2 = (-b - </w:t>
      </w:r>
      <w:r w:rsidRPr="00226E6A">
        <w:rPr>
          <w:rFonts w:ascii="Consolas" w:hAnsi="Consolas" w:cs="Consolas"/>
          <w:noProof/>
          <w:color w:val="2B91AF"/>
          <w:lang w:val="en-GB"/>
        </w:rPr>
        <w:t>Math</w:t>
      </w:r>
      <w:r w:rsidRPr="00226E6A">
        <w:rPr>
          <w:rFonts w:ascii="Consolas" w:hAnsi="Consolas" w:cs="Consolas"/>
          <w:noProof/>
          <w:lang w:val="en-GB"/>
        </w:rPr>
        <w:t>.Sqrt(d)) / 2 / a;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tbX1R.Text = </w:t>
      </w:r>
      <w:r w:rsidRPr="00226E6A">
        <w:rPr>
          <w:rFonts w:ascii="Consolas" w:hAnsi="Consolas" w:cs="Consolas"/>
          <w:noProof/>
          <w:color w:val="2B91AF"/>
          <w:lang w:val="en-GB"/>
        </w:rPr>
        <w:t>String</w:t>
      </w:r>
      <w:r w:rsidRPr="00226E6A">
        <w:rPr>
          <w:rFonts w:ascii="Consolas" w:hAnsi="Consolas" w:cs="Consolas"/>
          <w:noProof/>
          <w:lang w:val="en-GB"/>
        </w:rPr>
        <w:t>.Format(</w:t>
      </w:r>
      <w:r w:rsidRPr="00226E6A">
        <w:rPr>
          <w:rFonts w:ascii="Consolas" w:hAnsi="Consolas" w:cs="Consolas"/>
          <w:noProof/>
          <w:color w:val="A31515"/>
          <w:lang w:val="en-GB"/>
        </w:rPr>
        <w:t>"{0:0.00}"</w:t>
      </w:r>
      <w:r w:rsidRPr="00226E6A">
        <w:rPr>
          <w:rFonts w:ascii="Consolas" w:hAnsi="Consolas" w:cs="Consolas"/>
          <w:noProof/>
          <w:lang w:val="en-GB"/>
        </w:rPr>
        <w:t>, x1);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tbX2R.Text = </w:t>
      </w:r>
      <w:r w:rsidRPr="00226E6A">
        <w:rPr>
          <w:rFonts w:ascii="Consolas" w:hAnsi="Consolas" w:cs="Consolas"/>
          <w:noProof/>
          <w:color w:val="2B91AF"/>
          <w:lang w:val="en-GB"/>
        </w:rPr>
        <w:t>String</w:t>
      </w:r>
      <w:r w:rsidRPr="00226E6A">
        <w:rPr>
          <w:rFonts w:ascii="Consolas" w:hAnsi="Consolas" w:cs="Consolas"/>
          <w:noProof/>
          <w:lang w:val="en-GB"/>
        </w:rPr>
        <w:t>.Format(</w:t>
      </w:r>
      <w:r w:rsidRPr="00226E6A">
        <w:rPr>
          <w:rFonts w:ascii="Consolas" w:hAnsi="Consolas" w:cs="Consolas"/>
          <w:noProof/>
          <w:color w:val="A31515"/>
          <w:lang w:val="en-GB"/>
        </w:rPr>
        <w:t>"{0:0.00}"</w:t>
      </w:r>
      <w:r w:rsidRPr="00226E6A">
        <w:rPr>
          <w:rFonts w:ascii="Consolas" w:hAnsi="Consolas" w:cs="Consolas"/>
          <w:noProof/>
          <w:lang w:val="en-GB"/>
        </w:rPr>
        <w:t>, x2);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</w:t>
      </w:r>
      <w:r w:rsidRPr="00226E6A">
        <w:rPr>
          <w:rFonts w:ascii="Consolas" w:hAnsi="Consolas" w:cs="Consolas"/>
          <w:noProof/>
          <w:color w:val="0000FF"/>
          <w:lang w:val="en-GB"/>
        </w:rPr>
        <w:t>else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0000FF"/>
          <w:lang w:val="en-GB"/>
        </w:rPr>
        <w:t>if</w:t>
      </w:r>
      <w:r w:rsidRPr="00226E6A">
        <w:rPr>
          <w:rFonts w:ascii="Consolas" w:hAnsi="Consolas" w:cs="Consolas"/>
          <w:noProof/>
          <w:lang w:val="en-GB"/>
        </w:rPr>
        <w:t xml:space="preserve"> (d &lt; 0)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x1 = -b / 2 / a;                </w:t>
      </w:r>
      <w:r w:rsidR="00C047C2">
        <w:rPr>
          <w:rFonts w:ascii="Consolas" w:hAnsi="Consolas" w:cs="Consolas"/>
          <w:noProof/>
          <w:color w:val="008000"/>
          <w:lang w:val="en-GB"/>
        </w:rPr>
        <w:t>// reálná čá</w:t>
      </w:r>
      <w:bookmarkStart w:id="0" w:name="_GoBack"/>
      <w:bookmarkEnd w:id="0"/>
      <w:r w:rsidRPr="00226E6A">
        <w:rPr>
          <w:rFonts w:ascii="Consolas" w:hAnsi="Consolas" w:cs="Consolas"/>
          <w:noProof/>
          <w:color w:val="008000"/>
          <w:lang w:val="en-GB"/>
        </w:rPr>
        <w:t>st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x2 = x1;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tbX1R.Text = </w:t>
      </w:r>
      <w:r w:rsidRPr="00226E6A">
        <w:rPr>
          <w:rFonts w:ascii="Consolas" w:hAnsi="Consolas" w:cs="Consolas"/>
          <w:noProof/>
          <w:color w:val="2B91AF"/>
          <w:lang w:val="en-GB"/>
        </w:rPr>
        <w:t>String</w:t>
      </w:r>
      <w:r w:rsidRPr="00226E6A">
        <w:rPr>
          <w:rFonts w:ascii="Consolas" w:hAnsi="Consolas" w:cs="Consolas"/>
          <w:noProof/>
          <w:lang w:val="en-GB"/>
        </w:rPr>
        <w:t>.Format(</w:t>
      </w:r>
      <w:r w:rsidRPr="00226E6A">
        <w:rPr>
          <w:rFonts w:ascii="Consolas" w:hAnsi="Consolas" w:cs="Consolas"/>
          <w:noProof/>
          <w:color w:val="A31515"/>
          <w:lang w:val="en-GB"/>
        </w:rPr>
        <w:t>"{0:0.00}"</w:t>
      </w:r>
      <w:r w:rsidRPr="00226E6A">
        <w:rPr>
          <w:rFonts w:ascii="Consolas" w:hAnsi="Consolas" w:cs="Consolas"/>
          <w:noProof/>
          <w:lang w:val="en-GB"/>
        </w:rPr>
        <w:t>, x1);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tbX2R.Text = </w:t>
      </w:r>
      <w:r w:rsidRPr="00226E6A">
        <w:rPr>
          <w:rFonts w:ascii="Consolas" w:hAnsi="Consolas" w:cs="Consolas"/>
          <w:noProof/>
          <w:color w:val="2B91AF"/>
          <w:lang w:val="en-GB"/>
        </w:rPr>
        <w:t>String</w:t>
      </w:r>
      <w:r w:rsidRPr="00226E6A">
        <w:rPr>
          <w:rFonts w:ascii="Consolas" w:hAnsi="Consolas" w:cs="Consolas"/>
          <w:noProof/>
          <w:lang w:val="en-GB"/>
        </w:rPr>
        <w:t>.Format(</w:t>
      </w:r>
      <w:r w:rsidRPr="00226E6A">
        <w:rPr>
          <w:rFonts w:ascii="Consolas" w:hAnsi="Consolas" w:cs="Consolas"/>
          <w:noProof/>
          <w:color w:val="A31515"/>
          <w:lang w:val="en-GB"/>
        </w:rPr>
        <w:t>"{0:0.00}"</w:t>
      </w:r>
      <w:r w:rsidRPr="00226E6A">
        <w:rPr>
          <w:rFonts w:ascii="Consolas" w:hAnsi="Consolas" w:cs="Consolas"/>
          <w:noProof/>
          <w:lang w:val="en-GB"/>
        </w:rPr>
        <w:t>, x2);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x1i = </w:t>
      </w:r>
      <w:r w:rsidRPr="00226E6A">
        <w:rPr>
          <w:rFonts w:ascii="Consolas" w:hAnsi="Consolas" w:cs="Consolas"/>
          <w:noProof/>
          <w:color w:val="2B91AF"/>
          <w:lang w:val="en-GB"/>
        </w:rPr>
        <w:t>Math</w:t>
      </w:r>
      <w:r w:rsidRPr="00226E6A">
        <w:rPr>
          <w:rFonts w:ascii="Consolas" w:hAnsi="Consolas" w:cs="Consolas"/>
          <w:noProof/>
          <w:lang w:val="en-GB"/>
        </w:rPr>
        <w:t xml:space="preserve">.Sqrt(-d) / 2 / a;    </w:t>
      </w:r>
      <w:r w:rsidRPr="00226E6A">
        <w:rPr>
          <w:rFonts w:ascii="Consolas" w:hAnsi="Consolas" w:cs="Consolas"/>
          <w:noProof/>
          <w:color w:val="008000"/>
          <w:lang w:val="en-GB"/>
        </w:rPr>
        <w:t>// imagin</w:t>
      </w:r>
      <w:r w:rsidR="00C047C2">
        <w:rPr>
          <w:rFonts w:ascii="Consolas" w:hAnsi="Consolas" w:cs="Consolas"/>
          <w:noProof/>
          <w:color w:val="008000"/>
          <w:lang w:val="en-GB"/>
        </w:rPr>
        <w:t>ární čá</w:t>
      </w:r>
      <w:r w:rsidRPr="00226E6A">
        <w:rPr>
          <w:rFonts w:ascii="Consolas" w:hAnsi="Consolas" w:cs="Consolas"/>
          <w:noProof/>
          <w:color w:val="008000"/>
          <w:lang w:val="en-GB"/>
        </w:rPr>
        <w:t>st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x2i = x1i;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tbX1I.Text = </w:t>
      </w:r>
      <w:r w:rsidRPr="00226E6A">
        <w:rPr>
          <w:rFonts w:ascii="Consolas" w:hAnsi="Consolas" w:cs="Consolas"/>
          <w:noProof/>
          <w:color w:val="2B91AF"/>
          <w:lang w:val="en-GB"/>
        </w:rPr>
        <w:t>String</w:t>
      </w:r>
      <w:r w:rsidRPr="00226E6A">
        <w:rPr>
          <w:rFonts w:ascii="Consolas" w:hAnsi="Consolas" w:cs="Consolas"/>
          <w:noProof/>
          <w:lang w:val="en-GB"/>
        </w:rPr>
        <w:t>.Format(</w:t>
      </w:r>
      <w:r w:rsidRPr="00226E6A">
        <w:rPr>
          <w:rFonts w:ascii="Consolas" w:hAnsi="Consolas" w:cs="Consolas"/>
          <w:noProof/>
          <w:color w:val="A31515"/>
          <w:lang w:val="en-GB"/>
        </w:rPr>
        <w:t>"{0:0.00}"</w:t>
      </w:r>
      <w:r w:rsidRPr="00226E6A">
        <w:rPr>
          <w:rFonts w:ascii="Consolas" w:hAnsi="Consolas" w:cs="Consolas"/>
          <w:noProof/>
          <w:lang w:val="en-GB"/>
        </w:rPr>
        <w:t xml:space="preserve">, x1i) + </w:t>
      </w:r>
      <w:r w:rsidRPr="00226E6A">
        <w:rPr>
          <w:rFonts w:ascii="Consolas" w:hAnsi="Consolas" w:cs="Consolas"/>
          <w:noProof/>
          <w:color w:val="A31515"/>
          <w:lang w:val="en-GB"/>
        </w:rPr>
        <w:t>" i"</w:t>
      </w:r>
      <w:r w:rsidRPr="00226E6A">
        <w:rPr>
          <w:rFonts w:ascii="Consolas" w:hAnsi="Consolas" w:cs="Consolas"/>
          <w:noProof/>
          <w:lang w:val="en-GB"/>
        </w:rPr>
        <w:t>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tbX2I.Text = </w:t>
      </w:r>
      <w:r w:rsidRPr="00226E6A">
        <w:rPr>
          <w:rFonts w:ascii="Consolas" w:hAnsi="Consolas" w:cs="Consolas"/>
          <w:noProof/>
          <w:color w:val="2B91AF"/>
          <w:lang w:val="en-GB"/>
        </w:rPr>
        <w:t>String</w:t>
      </w:r>
      <w:r w:rsidRPr="00226E6A">
        <w:rPr>
          <w:rFonts w:ascii="Consolas" w:hAnsi="Consolas" w:cs="Consolas"/>
          <w:noProof/>
          <w:lang w:val="en-GB"/>
        </w:rPr>
        <w:t>.Format(</w:t>
      </w:r>
      <w:r w:rsidRPr="00226E6A">
        <w:rPr>
          <w:rFonts w:ascii="Consolas" w:hAnsi="Consolas" w:cs="Consolas"/>
          <w:noProof/>
          <w:color w:val="A31515"/>
          <w:lang w:val="en-GB"/>
        </w:rPr>
        <w:t>"{0:0.00}"</w:t>
      </w:r>
      <w:r w:rsidRPr="00226E6A">
        <w:rPr>
          <w:rFonts w:ascii="Consolas" w:hAnsi="Consolas" w:cs="Consolas"/>
          <w:noProof/>
          <w:lang w:val="en-GB"/>
        </w:rPr>
        <w:t xml:space="preserve">, x2i) + </w:t>
      </w:r>
      <w:r w:rsidRPr="00226E6A">
        <w:rPr>
          <w:rFonts w:ascii="Consolas" w:hAnsi="Consolas" w:cs="Consolas"/>
          <w:noProof/>
          <w:color w:val="A31515"/>
          <w:lang w:val="en-GB"/>
        </w:rPr>
        <w:t>" i"</w:t>
      </w:r>
      <w:r w:rsidRPr="00226E6A">
        <w:rPr>
          <w:rFonts w:ascii="Consolas" w:hAnsi="Consolas" w:cs="Consolas"/>
          <w:noProof/>
          <w:lang w:val="en-GB"/>
        </w:rPr>
        <w:t>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</w:t>
      </w:r>
      <w:r w:rsidR="00C047C2">
        <w:rPr>
          <w:rFonts w:ascii="Consolas" w:hAnsi="Consolas" w:cs="Consolas"/>
          <w:noProof/>
          <w:color w:val="0000FF"/>
          <w:lang w:val="en-GB"/>
        </w:rPr>
        <w:t>e</w:t>
      </w:r>
      <w:r w:rsidRPr="00226E6A">
        <w:rPr>
          <w:rFonts w:ascii="Consolas" w:hAnsi="Consolas" w:cs="Consolas"/>
          <w:noProof/>
          <w:color w:val="0000FF"/>
          <w:lang w:val="en-GB"/>
        </w:rPr>
        <w:t>lse</w:t>
      </w:r>
      <w:r w:rsidR="00C047C2">
        <w:rPr>
          <w:rFonts w:ascii="Consolas" w:hAnsi="Consolas" w:cs="Consolas"/>
          <w:noProof/>
          <w:color w:val="0000FF"/>
          <w:lang w:val="en-GB"/>
        </w:rPr>
        <w:tab/>
      </w:r>
      <w:r w:rsidR="00C047C2">
        <w:rPr>
          <w:rFonts w:ascii="Consolas" w:hAnsi="Consolas" w:cs="Consolas"/>
          <w:noProof/>
          <w:color w:val="0000FF"/>
          <w:lang w:val="en-GB"/>
        </w:rPr>
        <w:tab/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{</w:t>
      </w:r>
      <w:r w:rsidR="00C047C2">
        <w:rPr>
          <w:rFonts w:ascii="Consolas" w:hAnsi="Consolas" w:cs="Consolas"/>
          <w:noProof/>
          <w:lang w:val="en-GB"/>
        </w:rPr>
        <w:tab/>
      </w:r>
      <w:r w:rsidR="00C047C2">
        <w:rPr>
          <w:rFonts w:ascii="Consolas" w:hAnsi="Consolas" w:cs="Consolas"/>
          <w:noProof/>
          <w:lang w:val="en-GB"/>
        </w:rPr>
        <w:tab/>
      </w:r>
      <w:r w:rsidR="00C047C2">
        <w:rPr>
          <w:rFonts w:ascii="Consolas" w:hAnsi="Consolas" w:cs="Consolas"/>
          <w:noProof/>
          <w:lang w:val="en-GB"/>
        </w:rPr>
        <w:tab/>
        <w:t xml:space="preserve">                   </w:t>
      </w:r>
      <w:r w:rsidR="00C047C2" w:rsidRPr="00C047C2">
        <w:rPr>
          <w:rFonts w:ascii="Consolas" w:hAnsi="Consolas" w:cs="Consolas"/>
          <w:noProof/>
          <w:color w:val="008000"/>
          <w:lang w:val="en-GB"/>
        </w:rPr>
        <w:t>// zde musí být d==0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x1 = (-b) / 2 / a;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x2 = (-b) / 2 / a;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tbX1R.Text = </w:t>
      </w:r>
      <w:r w:rsidRPr="00226E6A">
        <w:rPr>
          <w:rFonts w:ascii="Consolas" w:hAnsi="Consolas" w:cs="Consolas"/>
          <w:noProof/>
          <w:color w:val="2B91AF"/>
          <w:lang w:val="en-GB"/>
        </w:rPr>
        <w:t>String</w:t>
      </w:r>
      <w:r w:rsidRPr="00226E6A">
        <w:rPr>
          <w:rFonts w:ascii="Consolas" w:hAnsi="Consolas" w:cs="Consolas"/>
          <w:noProof/>
          <w:lang w:val="en-GB"/>
        </w:rPr>
        <w:t>.Format(</w:t>
      </w:r>
      <w:r w:rsidRPr="00226E6A">
        <w:rPr>
          <w:rFonts w:ascii="Consolas" w:hAnsi="Consolas" w:cs="Consolas"/>
          <w:noProof/>
          <w:color w:val="A31515"/>
          <w:lang w:val="en-GB"/>
        </w:rPr>
        <w:t>"{0:0.00}"</w:t>
      </w:r>
      <w:r w:rsidRPr="00226E6A">
        <w:rPr>
          <w:rFonts w:ascii="Consolas" w:hAnsi="Consolas" w:cs="Consolas"/>
          <w:noProof/>
          <w:lang w:val="en-GB"/>
        </w:rPr>
        <w:t>, x1);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tbX2R.Text = </w:t>
      </w:r>
      <w:r w:rsidRPr="00226E6A">
        <w:rPr>
          <w:rFonts w:ascii="Consolas" w:hAnsi="Consolas" w:cs="Consolas"/>
          <w:noProof/>
          <w:color w:val="2B91AF"/>
          <w:lang w:val="en-GB"/>
        </w:rPr>
        <w:t>String</w:t>
      </w:r>
      <w:r w:rsidRPr="00226E6A">
        <w:rPr>
          <w:rFonts w:ascii="Consolas" w:hAnsi="Consolas" w:cs="Consolas"/>
          <w:noProof/>
          <w:lang w:val="en-GB"/>
        </w:rPr>
        <w:t>.Format(</w:t>
      </w:r>
      <w:r w:rsidRPr="00226E6A">
        <w:rPr>
          <w:rFonts w:ascii="Consolas" w:hAnsi="Consolas" w:cs="Consolas"/>
          <w:noProof/>
          <w:color w:val="A31515"/>
          <w:lang w:val="en-GB"/>
        </w:rPr>
        <w:t>"{0:0.00}"</w:t>
      </w:r>
      <w:r w:rsidRPr="00226E6A">
        <w:rPr>
          <w:rFonts w:ascii="Consolas" w:hAnsi="Consolas" w:cs="Consolas"/>
          <w:noProof/>
          <w:lang w:val="en-GB"/>
        </w:rPr>
        <w:t>, x2);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</w:t>
      </w:r>
      <w:r w:rsidRPr="00226E6A">
        <w:rPr>
          <w:rFonts w:ascii="Consolas" w:hAnsi="Consolas" w:cs="Consolas"/>
          <w:noProof/>
          <w:color w:val="0000FF"/>
          <w:lang w:val="en-GB"/>
        </w:rPr>
        <w:t>private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0000FF"/>
          <w:lang w:val="en-GB"/>
        </w:rPr>
        <w:t>void</w:t>
      </w:r>
      <w:r w:rsidRPr="00226E6A">
        <w:rPr>
          <w:rFonts w:ascii="Consolas" w:hAnsi="Consolas" w:cs="Consolas"/>
          <w:noProof/>
          <w:lang w:val="en-GB"/>
        </w:rPr>
        <w:t xml:space="preserve"> tbA_KeyPress(</w:t>
      </w:r>
      <w:r w:rsidRPr="00226E6A">
        <w:rPr>
          <w:rFonts w:ascii="Consolas" w:hAnsi="Consolas" w:cs="Consolas"/>
          <w:noProof/>
          <w:color w:val="0000FF"/>
          <w:lang w:val="en-GB"/>
        </w:rPr>
        <w:t>object</w:t>
      </w:r>
      <w:r w:rsidRPr="00226E6A">
        <w:rPr>
          <w:rFonts w:ascii="Consolas" w:hAnsi="Consolas" w:cs="Consolas"/>
          <w:noProof/>
          <w:lang w:val="en-GB"/>
        </w:rPr>
        <w:t xml:space="preserve"> sender, </w:t>
      </w:r>
      <w:r w:rsidRPr="00226E6A">
        <w:rPr>
          <w:rFonts w:ascii="Consolas" w:hAnsi="Consolas" w:cs="Consolas"/>
          <w:noProof/>
          <w:color w:val="2B91AF"/>
          <w:lang w:val="en-GB"/>
        </w:rPr>
        <w:t>KeyPressEventArgs</w:t>
      </w:r>
      <w:r w:rsidRPr="00226E6A">
        <w:rPr>
          <w:rFonts w:ascii="Consolas" w:hAnsi="Consolas" w:cs="Consolas"/>
          <w:noProof/>
          <w:lang w:val="en-GB"/>
        </w:rPr>
        <w:t xml:space="preserve"> e)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</w:t>
      </w:r>
      <w:r w:rsidRPr="00226E6A">
        <w:rPr>
          <w:rFonts w:ascii="Consolas" w:hAnsi="Consolas" w:cs="Consolas"/>
          <w:noProof/>
          <w:color w:val="0000FF"/>
          <w:lang w:val="en-GB"/>
        </w:rPr>
        <w:t>if</w:t>
      </w:r>
      <w:r>
        <w:rPr>
          <w:rFonts w:ascii="Consolas" w:hAnsi="Consolas" w:cs="Consolas"/>
          <w:noProof/>
          <w:lang w:val="en-GB"/>
        </w:rPr>
        <w:t xml:space="preserve"> (e.KeyChar == 13)     </w:t>
      </w:r>
      <w:r w:rsidRPr="00226E6A">
        <w:rPr>
          <w:rFonts w:ascii="Consolas" w:hAnsi="Consolas" w:cs="Consolas"/>
          <w:noProof/>
          <w:color w:val="008000"/>
          <w:lang w:val="en-GB"/>
        </w:rPr>
        <w:t>// reakce pouze na Enter 13 je 0D hexa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vypocet();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226E6A">
        <w:rPr>
          <w:rFonts w:ascii="Consolas" w:hAnsi="Consolas" w:cs="Consolas"/>
          <w:noProof/>
          <w:color w:val="538135" w:themeColor="accent6" w:themeShade="BF"/>
          <w:lang w:val="en-GB"/>
        </w:rPr>
        <w:t>// voláme funkci vypocet();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</w:t>
      </w:r>
      <w:r w:rsidRPr="00226E6A">
        <w:rPr>
          <w:rFonts w:ascii="Consolas" w:hAnsi="Consolas" w:cs="Consolas"/>
          <w:noProof/>
          <w:color w:val="0000FF"/>
          <w:lang w:val="en-GB"/>
        </w:rPr>
        <w:t>private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0000FF"/>
          <w:lang w:val="en-GB"/>
        </w:rPr>
        <w:t>void</w:t>
      </w:r>
      <w:r w:rsidRPr="00226E6A">
        <w:rPr>
          <w:rFonts w:ascii="Consolas" w:hAnsi="Consolas" w:cs="Consolas"/>
          <w:noProof/>
          <w:lang w:val="en-GB"/>
        </w:rPr>
        <w:t xml:space="preserve"> tbB_KeyPress(</w:t>
      </w:r>
      <w:r w:rsidRPr="00226E6A">
        <w:rPr>
          <w:rFonts w:ascii="Consolas" w:hAnsi="Consolas" w:cs="Consolas"/>
          <w:noProof/>
          <w:color w:val="0000FF"/>
          <w:lang w:val="en-GB"/>
        </w:rPr>
        <w:t>object</w:t>
      </w:r>
      <w:r w:rsidRPr="00226E6A">
        <w:rPr>
          <w:rFonts w:ascii="Consolas" w:hAnsi="Consolas" w:cs="Consolas"/>
          <w:noProof/>
          <w:lang w:val="en-GB"/>
        </w:rPr>
        <w:t xml:space="preserve"> sender, </w:t>
      </w:r>
      <w:r w:rsidRPr="00226E6A">
        <w:rPr>
          <w:rFonts w:ascii="Consolas" w:hAnsi="Consolas" w:cs="Consolas"/>
          <w:noProof/>
          <w:color w:val="2B91AF"/>
          <w:lang w:val="en-GB"/>
        </w:rPr>
        <w:t>KeyPressEventArgs</w:t>
      </w:r>
      <w:r w:rsidRPr="00226E6A">
        <w:rPr>
          <w:rFonts w:ascii="Consolas" w:hAnsi="Consolas" w:cs="Consolas"/>
          <w:noProof/>
          <w:lang w:val="en-GB"/>
        </w:rPr>
        <w:t xml:space="preserve"> e)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</w:t>
      </w:r>
      <w:r w:rsidRPr="00226E6A">
        <w:rPr>
          <w:rFonts w:ascii="Consolas" w:hAnsi="Consolas" w:cs="Consolas"/>
          <w:noProof/>
          <w:color w:val="0000FF"/>
          <w:lang w:val="en-GB"/>
        </w:rPr>
        <w:t>if</w:t>
      </w:r>
      <w:r w:rsidRPr="00226E6A">
        <w:rPr>
          <w:rFonts w:ascii="Consolas" w:hAnsi="Consolas" w:cs="Consolas"/>
          <w:noProof/>
          <w:lang w:val="en-GB"/>
        </w:rPr>
        <w:t xml:space="preserve"> (e.KeyChar == 13)           </w:t>
      </w:r>
      <w:r>
        <w:rPr>
          <w:rFonts w:ascii="Consolas" w:hAnsi="Consolas" w:cs="Consolas"/>
          <w:noProof/>
          <w:lang w:val="en-GB"/>
        </w:rPr>
        <w:t xml:space="preserve">        </w:t>
      </w:r>
      <w:r w:rsidRPr="00226E6A">
        <w:rPr>
          <w:rFonts w:ascii="Consolas" w:hAnsi="Consolas" w:cs="Consolas"/>
          <w:noProof/>
          <w:color w:val="008000"/>
          <w:lang w:val="en-GB"/>
        </w:rPr>
        <w:t>// reakce pouze na Enter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vypocet();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226E6A">
        <w:rPr>
          <w:rFonts w:ascii="Consolas" w:hAnsi="Consolas" w:cs="Consolas"/>
          <w:noProof/>
          <w:color w:val="538135" w:themeColor="accent6" w:themeShade="BF"/>
          <w:lang w:val="en-GB"/>
        </w:rPr>
        <w:t>// voláme funkci vypocet();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</w:t>
      </w:r>
      <w:r w:rsidRPr="00226E6A">
        <w:rPr>
          <w:rFonts w:ascii="Consolas" w:hAnsi="Consolas" w:cs="Consolas"/>
          <w:noProof/>
          <w:color w:val="0000FF"/>
          <w:lang w:val="en-GB"/>
        </w:rPr>
        <w:t>private</w:t>
      </w:r>
      <w:r w:rsidRPr="00226E6A">
        <w:rPr>
          <w:rFonts w:ascii="Consolas" w:hAnsi="Consolas" w:cs="Consolas"/>
          <w:noProof/>
          <w:lang w:val="en-GB"/>
        </w:rPr>
        <w:t xml:space="preserve"> </w:t>
      </w:r>
      <w:r w:rsidRPr="00226E6A">
        <w:rPr>
          <w:rFonts w:ascii="Consolas" w:hAnsi="Consolas" w:cs="Consolas"/>
          <w:noProof/>
          <w:color w:val="0000FF"/>
          <w:lang w:val="en-GB"/>
        </w:rPr>
        <w:t>void</w:t>
      </w:r>
      <w:r w:rsidRPr="00226E6A">
        <w:rPr>
          <w:rFonts w:ascii="Consolas" w:hAnsi="Consolas" w:cs="Consolas"/>
          <w:noProof/>
          <w:lang w:val="en-GB"/>
        </w:rPr>
        <w:t xml:space="preserve"> tbC_KeyPress(</w:t>
      </w:r>
      <w:r w:rsidRPr="00226E6A">
        <w:rPr>
          <w:rFonts w:ascii="Consolas" w:hAnsi="Consolas" w:cs="Consolas"/>
          <w:noProof/>
          <w:color w:val="0000FF"/>
          <w:lang w:val="en-GB"/>
        </w:rPr>
        <w:t>object</w:t>
      </w:r>
      <w:r w:rsidRPr="00226E6A">
        <w:rPr>
          <w:rFonts w:ascii="Consolas" w:hAnsi="Consolas" w:cs="Consolas"/>
          <w:noProof/>
          <w:lang w:val="en-GB"/>
        </w:rPr>
        <w:t xml:space="preserve"> sender, </w:t>
      </w:r>
      <w:r w:rsidRPr="00226E6A">
        <w:rPr>
          <w:rFonts w:ascii="Consolas" w:hAnsi="Consolas" w:cs="Consolas"/>
          <w:noProof/>
          <w:color w:val="2B91AF"/>
          <w:lang w:val="en-GB"/>
        </w:rPr>
        <w:t>KeyPressEventArgs</w:t>
      </w:r>
      <w:r w:rsidRPr="00226E6A">
        <w:rPr>
          <w:rFonts w:ascii="Consolas" w:hAnsi="Consolas" w:cs="Consolas"/>
          <w:noProof/>
          <w:lang w:val="en-GB"/>
        </w:rPr>
        <w:t xml:space="preserve"> e)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</w:t>
      </w:r>
      <w:r w:rsidRPr="00226E6A">
        <w:rPr>
          <w:rFonts w:ascii="Consolas" w:hAnsi="Consolas" w:cs="Consolas"/>
          <w:noProof/>
          <w:color w:val="0000FF"/>
          <w:lang w:val="en-GB"/>
        </w:rPr>
        <w:t>if</w:t>
      </w:r>
      <w:r w:rsidRPr="00226E6A">
        <w:rPr>
          <w:rFonts w:ascii="Consolas" w:hAnsi="Consolas" w:cs="Consolas"/>
          <w:noProof/>
          <w:lang w:val="en-GB"/>
        </w:rPr>
        <w:t xml:space="preserve"> (e.KeyChar == 13)           </w:t>
      </w:r>
      <w:r>
        <w:rPr>
          <w:rFonts w:ascii="Consolas" w:hAnsi="Consolas" w:cs="Consolas"/>
          <w:noProof/>
          <w:lang w:val="en-GB"/>
        </w:rPr>
        <w:t xml:space="preserve">        </w:t>
      </w:r>
      <w:r w:rsidRPr="00226E6A">
        <w:rPr>
          <w:rFonts w:ascii="Consolas" w:hAnsi="Consolas" w:cs="Consolas"/>
          <w:noProof/>
          <w:color w:val="008000"/>
          <w:lang w:val="en-GB"/>
        </w:rPr>
        <w:t>// reakce pouze na Enter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{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    vypocet();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226E6A">
        <w:rPr>
          <w:rFonts w:ascii="Consolas" w:hAnsi="Consolas" w:cs="Consolas"/>
          <w:noProof/>
          <w:color w:val="538135" w:themeColor="accent6" w:themeShade="BF"/>
          <w:lang w:val="en-GB"/>
        </w:rPr>
        <w:t>// voláme funkci vypocet();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 xml:space="preserve">    }</w:t>
      </w:r>
    </w:p>
    <w:p w:rsidR="00226E6A" w:rsidRPr="00226E6A" w:rsidRDefault="00226E6A" w:rsidP="00226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26E6A">
        <w:rPr>
          <w:rFonts w:ascii="Consolas" w:hAnsi="Consolas" w:cs="Consolas"/>
          <w:noProof/>
          <w:lang w:val="en-GB"/>
        </w:rPr>
        <w:t>}</w:t>
      </w:r>
    </w:p>
    <w:p w:rsidR="001D2AB3" w:rsidRPr="00226E6A" w:rsidRDefault="001D2AB3">
      <w:pPr>
        <w:rPr>
          <w:b/>
          <w:noProof/>
          <w:lang w:val="en-GB"/>
        </w:rPr>
      </w:pPr>
    </w:p>
    <w:sectPr w:rsidR="001D2AB3" w:rsidRPr="00226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C7"/>
    <w:rsid w:val="001B3CC7"/>
    <w:rsid w:val="001D2AB3"/>
    <w:rsid w:val="00226E6A"/>
    <w:rsid w:val="00C0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226DB"/>
  <w15:chartTrackingRefBased/>
  <w15:docId w15:val="{2B068EC0-48BF-48C6-8E9C-CCEF051B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226E6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394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2025-09-11T15:18:00Z</dcterms:created>
  <dcterms:modified xsi:type="dcterms:W3CDTF">2025-09-11T15:38:00Z</dcterms:modified>
</cp:coreProperties>
</file>