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System.ComponentModel;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System.Data;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System.Drawing;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System.Linq;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System.Text;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using</w:t>
      </w:r>
      <w:r w:rsidRPr="006D7E65">
        <w:rPr>
          <w:rFonts w:ascii="Consolas" w:hAnsi="Consolas" w:cs="Consolas"/>
          <w:noProof/>
          <w:lang w:val="en-GB"/>
        </w:rPr>
        <w:t xml:space="preserve"> System.Windows.Forms;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color w:val="0000FF"/>
          <w:lang w:val="en-GB"/>
        </w:rPr>
        <w:t>namespace</w:t>
      </w:r>
      <w:r w:rsidRPr="006D7E65">
        <w:rPr>
          <w:rFonts w:ascii="Consolas" w:hAnsi="Consolas" w:cs="Consolas"/>
          <w:noProof/>
          <w:lang w:val="en-GB"/>
        </w:rPr>
        <w:t xml:space="preserve"> WindowsFormsApplication1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>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</w:t>
      </w:r>
      <w:r w:rsidRPr="006D7E65">
        <w:rPr>
          <w:rFonts w:ascii="Consolas" w:hAnsi="Consolas" w:cs="Consolas"/>
          <w:noProof/>
          <w:color w:val="0000FF"/>
          <w:lang w:val="en-GB"/>
        </w:rPr>
        <w:t>public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partial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class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2B91AF"/>
          <w:lang w:val="en-GB"/>
        </w:rPr>
        <w:t>Form1</w:t>
      </w:r>
      <w:r w:rsidRPr="006D7E65">
        <w:rPr>
          <w:rFonts w:ascii="Consolas" w:hAnsi="Consolas" w:cs="Consolas"/>
          <w:noProof/>
          <w:lang w:val="en-GB"/>
        </w:rPr>
        <w:t xml:space="preserve"> : </w:t>
      </w:r>
      <w:r w:rsidRPr="006D7E65">
        <w:rPr>
          <w:rFonts w:ascii="Consolas" w:hAnsi="Consolas" w:cs="Consolas"/>
          <w:noProof/>
          <w:color w:val="2B91AF"/>
          <w:lang w:val="en-GB"/>
        </w:rPr>
        <w:t>Form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public</w:t>
      </w:r>
      <w:r w:rsidRPr="006D7E65">
        <w:rPr>
          <w:rFonts w:ascii="Consolas" w:hAnsi="Consolas" w:cs="Consolas"/>
          <w:noProof/>
          <w:lang w:val="en-GB"/>
        </w:rPr>
        <w:t xml:space="preserve"> Form1()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naDruhouToolStripMenuItem_Click(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   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vstup,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vstup *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"Na druhou"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naTřetíToolStripMenuItem_Click(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4956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vstup,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vstup * vstup *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"Na třetí"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sinusToolStripMenuItem_Click(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4956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.Sin((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)vstup *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.PI / 180);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"sinus"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odmocninaToolStripMenuItem_Click(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566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2B91AF"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lastRenderedPageBreak/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.Sqrt((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>)vstup);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"Odmocnina"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tangensToolStripMenuItem_Click(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5664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.Tan((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)vstup *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.PI / 180);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"tangens"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cosinusToolStripMenuItem_Click(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5664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.Cos((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)vstup * </w:t>
      </w:r>
      <w:r w:rsidRPr="006D7E65">
        <w:rPr>
          <w:rFonts w:ascii="Consolas" w:hAnsi="Consolas" w:cs="Consolas"/>
          <w:noProof/>
          <w:color w:val="2B91AF"/>
          <w:lang w:val="en-GB"/>
        </w:rPr>
        <w:t>Math</w:t>
      </w:r>
      <w:r w:rsidRPr="006D7E65">
        <w:rPr>
          <w:rFonts w:ascii="Consolas" w:hAnsi="Consolas" w:cs="Consolas"/>
          <w:noProof/>
          <w:lang w:val="en-GB"/>
        </w:rPr>
        <w:t>.PI / 180);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"cosinus"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xNa4ToolStripMenuItem_Click(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vstup, vysledek;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vysledek = vstup * vstup * vstup *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vysledek.ToString(</w:t>
      </w:r>
      <w:r w:rsidRPr="006D7E65">
        <w:rPr>
          <w:rFonts w:ascii="Consolas" w:hAnsi="Consolas" w:cs="Consolas"/>
          <w:noProof/>
          <w:color w:val="A31515"/>
          <w:lang w:val="en-GB"/>
        </w:rPr>
        <w:t>"0.00"</w:t>
      </w:r>
      <w:r w:rsidRPr="006D7E65">
        <w:rPr>
          <w:rFonts w:ascii="Consolas" w:hAnsi="Consolas" w:cs="Consolas"/>
          <w:noProof/>
          <w:lang w:val="en-GB"/>
        </w:rPr>
        <w:t>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"Na čtvrtou"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</w:t>
      </w:r>
      <w:r w:rsidRPr="006D7E65">
        <w:rPr>
          <w:rFonts w:ascii="Consolas" w:hAnsi="Consolas" w:cs="Consolas"/>
          <w:noProof/>
          <w:color w:val="0000FF"/>
          <w:lang w:val="en-GB"/>
        </w:rPr>
        <w:t>private</w:t>
      </w:r>
      <w:r w:rsidRPr="006D7E65">
        <w:rPr>
          <w:rFonts w:ascii="Consolas" w:hAnsi="Consolas" w:cs="Consolas"/>
          <w:noProof/>
          <w:lang w:val="en-GB"/>
        </w:rPr>
        <w:t xml:space="preserve"> </w:t>
      </w:r>
      <w:r w:rsidRPr="006D7E65">
        <w:rPr>
          <w:rFonts w:ascii="Consolas" w:hAnsi="Consolas" w:cs="Consolas"/>
          <w:noProof/>
          <w:color w:val="0000FF"/>
          <w:lang w:val="en-GB"/>
        </w:rPr>
        <w:t>void</w:t>
      </w:r>
      <w:r w:rsidRPr="006D7E65">
        <w:rPr>
          <w:rFonts w:ascii="Consolas" w:hAnsi="Consolas" w:cs="Consolas"/>
          <w:noProof/>
          <w:lang w:val="en-GB"/>
        </w:rPr>
        <w:t xml:space="preserve"> faktorialToolStripMenuItem_Click(</w:t>
      </w:r>
      <w:r w:rsidRPr="006D7E65">
        <w:rPr>
          <w:rFonts w:ascii="Consolas" w:hAnsi="Consolas" w:cs="Consolas"/>
          <w:noProof/>
          <w:color w:val="0000FF"/>
          <w:lang w:val="en-GB"/>
        </w:rPr>
        <w:t>object</w:t>
      </w:r>
      <w:r w:rsidRPr="006D7E65">
        <w:rPr>
          <w:rFonts w:ascii="Consolas" w:hAnsi="Consolas" w:cs="Consolas"/>
          <w:noProof/>
          <w:lang w:val="en-GB"/>
        </w:rPr>
        <w:t xml:space="preserve"> sender, 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ind w:left="566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</w:t>
      </w:r>
      <w:bookmarkStart w:id="0" w:name="_GoBack"/>
      <w:bookmarkEnd w:id="0"/>
      <w:r w:rsidRPr="006D7E65">
        <w:rPr>
          <w:rFonts w:ascii="Consolas" w:hAnsi="Consolas" w:cs="Consolas"/>
          <w:noProof/>
          <w:color w:val="2B91AF"/>
          <w:lang w:val="en-GB"/>
        </w:rPr>
        <w:t>EventArgs</w:t>
      </w:r>
      <w:r w:rsidRPr="006D7E65">
        <w:rPr>
          <w:rFonts w:ascii="Consolas" w:hAnsi="Consolas" w:cs="Consolas"/>
          <w:noProof/>
          <w:lang w:val="en-GB"/>
        </w:rPr>
        <w:t xml:space="preserve"> e)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{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vstup;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double</w:t>
      </w:r>
      <w:r w:rsidRPr="006D7E65">
        <w:rPr>
          <w:rFonts w:ascii="Consolas" w:hAnsi="Consolas" w:cs="Consolas"/>
          <w:noProof/>
          <w:lang w:val="en-GB"/>
        </w:rPr>
        <w:t xml:space="preserve"> f=1.0;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vstup = </w:t>
      </w:r>
      <w:r w:rsidRPr="006D7E65">
        <w:rPr>
          <w:rFonts w:ascii="Consolas" w:hAnsi="Consolas" w:cs="Consolas"/>
          <w:noProof/>
          <w:color w:val="2B91AF"/>
          <w:lang w:val="en-GB"/>
        </w:rPr>
        <w:t>Convert</w:t>
      </w:r>
      <w:r w:rsidRPr="006D7E65">
        <w:rPr>
          <w:rFonts w:ascii="Consolas" w:hAnsi="Consolas" w:cs="Consolas"/>
          <w:noProof/>
          <w:lang w:val="en-GB"/>
        </w:rPr>
        <w:t>.ToInt16(tbVstup.Text);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</w:t>
      </w:r>
      <w:r w:rsidRPr="006D7E65">
        <w:rPr>
          <w:rFonts w:ascii="Consolas" w:hAnsi="Consolas" w:cs="Consolas"/>
          <w:noProof/>
          <w:color w:val="0000FF"/>
          <w:lang w:val="en-GB"/>
        </w:rPr>
        <w:t>for</w:t>
      </w:r>
      <w:r w:rsidRPr="006D7E65">
        <w:rPr>
          <w:rFonts w:ascii="Consolas" w:hAnsi="Consolas" w:cs="Consolas"/>
          <w:noProof/>
          <w:lang w:val="en-GB"/>
        </w:rPr>
        <w:t xml:space="preserve"> (</w:t>
      </w:r>
      <w:r w:rsidRPr="006D7E65">
        <w:rPr>
          <w:rFonts w:ascii="Consolas" w:hAnsi="Consolas" w:cs="Consolas"/>
          <w:noProof/>
          <w:color w:val="0000FF"/>
          <w:lang w:val="en-GB"/>
        </w:rPr>
        <w:t>int</w:t>
      </w:r>
      <w:r w:rsidRPr="006D7E65">
        <w:rPr>
          <w:rFonts w:ascii="Consolas" w:hAnsi="Consolas" w:cs="Consolas"/>
          <w:noProof/>
          <w:lang w:val="en-GB"/>
        </w:rPr>
        <w:t xml:space="preserve"> i = 2; i &lt;= vstup; i++ )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    f *= i;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tbVysledek.Text = f.ToString();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    lbOperace.Text = </w:t>
      </w:r>
      <w:r w:rsidRPr="006D7E65">
        <w:rPr>
          <w:rFonts w:ascii="Consolas" w:hAnsi="Consolas" w:cs="Consolas"/>
          <w:noProof/>
          <w:color w:val="A31515"/>
          <w:lang w:val="en-GB"/>
        </w:rPr>
        <w:t>"Faktorial"</w:t>
      </w:r>
      <w:r w:rsidRPr="006D7E65">
        <w:rPr>
          <w:rFonts w:ascii="Consolas" w:hAnsi="Consolas" w:cs="Consolas"/>
          <w:noProof/>
          <w:lang w:val="en-GB"/>
        </w:rPr>
        <w:t>;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 xml:space="preserve">    }</w:t>
      </w:r>
    </w:p>
    <w:p w:rsidR="006D7E65" w:rsidRPr="006D7E65" w:rsidRDefault="006D7E65" w:rsidP="006D7E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E65">
        <w:rPr>
          <w:rFonts w:ascii="Consolas" w:hAnsi="Consolas" w:cs="Consolas"/>
          <w:noProof/>
          <w:lang w:val="en-GB"/>
        </w:rPr>
        <w:t>}</w:t>
      </w:r>
    </w:p>
    <w:p w:rsidR="003C3F9E" w:rsidRPr="006D7E65" w:rsidRDefault="003C3F9E">
      <w:pPr>
        <w:rPr>
          <w:noProof/>
          <w:lang w:val="en-GB"/>
        </w:rPr>
      </w:pPr>
    </w:p>
    <w:sectPr w:rsidR="003C3F9E" w:rsidRPr="006D7E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370"/>
    <w:rsid w:val="003C3F9E"/>
    <w:rsid w:val="006D7E65"/>
    <w:rsid w:val="0078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57A8B"/>
  <w15:chartTrackingRefBased/>
  <w15:docId w15:val="{0FF14D56-3A39-4AA9-9838-0828AC5E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D7E6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467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2025-09-22T13:48:00Z</dcterms:created>
  <dcterms:modified xsi:type="dcterms:W3CDTF">2025-09-22T13:57:00Z</dcterms:modified>
</cp:coreProperties>
</file>