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C8CD4" w14:textId="18743185" w:rsidR="00B61878" w:rsidRPr="00B61878" w:rsidRDefault="00B61878">
      <w:pPr>
        <w:rPr>
          <w:lang w:val="en-US"/>
        </w:rPr>
      </w:pPr>
      <w:proofErr w:type="spellStart"/>
      <w:r>
        <w:t>Do</w:t>
      </w:r>
      <w:r>
        <w:rPr>
          <w:lang w:val="en-US"/>
        </w:rPr>
        <w:t>uble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dqn</w:t>
      </w:r>
      <w:proofErr w:type="spellEnd"/>
    </w:p>
    <w:p w14:paraId="12949E0B" w14:textId="4ECC97D1" w:rsidR="00B61878" w:rsidRDefault="00B61878">
      <w:r w:rsidRPr="00B61878">
        <w:drawing>
          <wp:inline distT="0" distB="0" distL="0" distR="0" wp14:anchorId="39C4AC7A" wp14:editId="2AD68494">
            <wp:extent cx="5940425" cy="42614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0738" w14:textId="4B90BCED" w:rsidR="00B61878" w:rsidRDefault="00B61878"/>
    <w:p w14:paraId="0AACB9E6" w14:textId="165F3F22" w:rsidR="00B61878" w:rsidRDefault="00B61878">
      <w:pPr>
        <w:rPr>
          <w:lang w:val="en-US"/>
        </w:rPr>
      </w:pPr>
      <w:r>
        <w:rPr>
          <w:lang w:val="en-US"/>
        </w:rPr>
        <w:t>Prioritizing experience replay</w:t>
      </w:r>
    </w:p>
    <w:p w14:paraId="1BD34BE0" w14:textId="38F6D1F5" w:rsidR="00B61878" w:rsidRPr="00B61878" w:rsidRDefault="00B61878" w:rsidP="00B61878">
      <w:r w:rsidRPr="00B61878">
        <w:t xml:space="preserve">Итог: </w:t>
      </w:r>
    </w:p>
    <w:p w14:paraId="26086BFB" w14:textId="37DC6232" w:rsidR="00B61878" w:rsidRPr="00B61878" w:rsidRDefault="00B61878" w:rsidP="00B61878">
      <w:r w:rsidRPr="00B61878">
        <w:rPr>
          <w:lang w:val="en-US"/>
        </w:rPr>
        <w:t>α</w:t>
      </w:r>
      <w:r w:rsidRPr="00B61878">
        <w:t xml:space="preserve"> заставляет нас чаще брать сложные примеры с большим </w:t>
      </w:r>
      <w:r w:rsidRPr="00B61878">
        <w:rPr>
          <w:lang w:val="en-US"/>
        </w:rPr>
        <w:t>TD</w:t>
      </w:r>
      <w:r w:rsidRPr="00B61878">
        <w:t>-</w:t>
      </w:r>
      <w:r w:rsidRPr="00B61878">
        <w:rPr>
          <w:lang w:val="en-US"/>
        </w:rPr>
        <w:t>error</w:t>
      </w:r>
      <w:r w:rsidRPr="00B61878">
        <w:t xml:space="preserve">, а </w:t>
      </w:r>
    </w:p>
    <w:p w14:paraId="5F05BCFD" w14:textId="4BBA536B" w:rsidR="00B61878" w:rsidRPr="00B61878" w:rsidRDefault="00B61878" w:rsidP="00B61878">
      <w:r w:rsidRPr="00B61878">
        <w:rPr>
          <w:lang w:val="en-US"/>
        </w:rPr>
        <w:t>β</w:t>
      </w:r>
      <w:r w:rsidRPr="00B61878">
        <w:t xml:space="preserve"> (которое постепенно растет </w:t>
      </w:r>
      <w:proofErr w:type="gramStart"/>
      <w:r w:rsidRPr="00B61878">
        <w:t xml:space="preserve">до </w:t>
      </w:r>
      <w:r w:rsidRPr="00B61878">
        <w:t xml:space="preserve"> </w:t>
      </w:r>
      <w:r w:rsidRPr="00B61878">
        <w:t>1</w:t>
      </w:r>
      <w:proofErr w:type="gramEnd"/>
      <w:r w:rsidRPr="00B61878">
        <w:t xml:space="preserve"> </w:t>
      </w:r>
      <w:r w:rsidRPr="00B61878">
        <w:t xml:space="preserve">следит за тем, чтобы эти частые сложные примеры не сломали веса </w:t>
      </w:r>
      <w:proofErr w:type="spellStart"/>
      <w:r w:rsidRPr="00B61878">
        <w:t>нейросети</w:t>
      </w:r>
      <w:proofErr w:type="spellEnd"/>
      <w:r w:rsidRPr="00B61878">
        <w:t xml:space="preserve"> слишком агрессивными градиентами.</w:t>
      </w:r>
    </w:p>
    <w:sectPr w:rsidR="00B61878" w:rsidRPr="00B618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878"/>
    <w:rsid w:val="0024748F"/>
    <w:rsid w:val="00B61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65BC31"/>
  <w15:chartTrackingRefBased/>
  <w15:docId w15:val="{AB05D2DA-6FE8-9143-B983-FC4F00D7D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d</dc:creator>
  <cp:keywords/>
  <dc:description/>
  <cp:lastModifiedBy>Vlad d</cp:lastModifiedBy>
  <cp:revision>1</cp:revision>
  <dcterms:created xsi:type="dcterms:W3CDTF">2026-04-22T11:26:00Z</dcterms:created>
  <dcterms:modified xsi:type="dcterms:W3CDTF">2026-04-22T12:36:00Z</dcterms:modified>
</cp:coreProperties>
</file>