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8282" w14:textId="39B0EDDD" w:rsidR="00E63F56" w:rsidRPr="005256A5" w:rsidRDefault="001E4F3D" w:rsidP="005256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5256A5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Анализ контент-маркетинговых стратегий </w:t>
      </w:r>
      <w:proofErr w:type="spellStart"/>
      <w:r w:rsidRPr="004F537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Skillbox</w:t>
      </w:r>
      <w:proofErr w:type="spellEnd"/>
      <w:r w:rsidRPr="005256A5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и </w:t>
      </w:r>
      <w:proofErr w:type="spellStart"/>
      <w:r w:rsidRPr="005256A5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GeekBrains</w:t>
      </w:r>
      <w:proofErr w:type="spellEnd"/>
    </w:p>
    <w:p w14:paraId="53A2117F" w14:textId="62C30E1A" w:rsidR="007D2C43" w:rsidRPr="00375CC9" w:rsidRDefault="007D2C43" w:rsidP="00375CC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375CC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Сбор информации</w:t>
      </w:r>
    </w:p>
    <w:p w14:paraId="63179FFE" w14:textId="77777777" w:rsidR="001E4F3D" w:rsidRPr="00AC41E0" w:rsidRDefault="001E4F3D" w:rsidP="00BB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контента:</w:t>
      </w:r>
    </w:p>
    <w:p w14:paraId="3D379FAB" w14:textId="77777777" w:rsidR="001E4F3D" w:rsidRPr="00AC41E0" w:rsidRDefault="001E4F3D" w:rsidP="001E4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1C61C11F" w14:textId="33CF9298" w:rsidR="001E4F3D" w:rsidRPr="00AC41E0" w:rsidRDefault="001E4F3D" w:rsidP="001E4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Активно использует статьи, блоги, обучающие курсы, вебинары и видеоуроки. Много внимания уделено образовательным программам и практическим кейсам в сфере маркетинга, рекламы и IT. Популярны вебинары и онлайн-интенсивы, которые размещаются на YouTube и собственной платформе </w:t>
      </w:r>
      <w:proofErr w:type="spellStart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Skillbox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Live.</w:t>
      </w:r>
    </w:p>
    <w:p w14:paraId="627A1EDB" w14:textId="77777777" w:rsidR="001E4F3D" w:rsidRPr="00AC41E0" w:rsidRDefault="001E4F3D" w:rsidP="001E4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6D3A80AD" w14:textId="7A1EB6D0" w:rsidR="001E4F3D" w:rsidRPr="00AC41E0" w:rsidRDefault="001E4F3D" w:rsidP="001E4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 также предлагает статьи, блоги, курсы, видеоуроки и вебинары. Особенность </w:t>
      </w:r>
      <w:proofErr w:type="spellStart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GeekBrains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том, что они организуют много курсов, связанных </w:t>
      </w:r>
      <w:r w:rsidR="007B3870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именно 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программированием и IT, дополняя их контентом о трудоустройстве и карьере.</w:t>
      </w:r>
    </w:p>
    <w:p w14:paraId="78675273" w14:textId="1F0F3DCC" w:rsidR="001E4F3D" w:rsidRPr="00AC41E0" w:rsidRDefault="001E4F3D" w:rsidP="00E6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Частота обновлений контента:</w:t>
      </w:r>
    </w:p>
    <w:p w14:paraId="13C7C2C3" w14:textId="77777777" w:rsidR="007F7BB8" w:rsidRPr="00AC41E0" w:rsidRDefault="001E4F3D" w:rsidP="007F7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2ED2EB4E" w14:textId="608C428D" w:rsidR="001E4F3D" w:rsidRPr="00AC41E0" w:rsidRDefault="001E4F3D" w:rsidP="007F7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 обновляется часто, с регулярными вебинарами и мастер-классами по разным тематикам.</w:t>
      </w:r>
      <w:r w:rsidR="00966758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добавляются новые статьи и блоги о маркетинговых и IT-тенденциях</w:t>
      </w:r>
      <w:r w:rsidR="00D03721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постоянно публикуются статьи на различные темы, даже не связанные с курсами</w:t>
      </w:r>
      <w:r w:rsidR="007F4883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6E3956" w14:textId="77777777" w:rsidR="007F7BB8" w:rsidRPr="00AC41E0" w:rsidRDefault="001E4F3D" w:rsidP="007F7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6C99EDF8" w14:textId="30C7DE0D" w:rsidR="001E4F3D" w:rsidRPr="00AC41E0" w:rsidRDefault="001E4F3D" w:rsidP="007F7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GeekBrains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высокая частота обновлений, особенно с регулярными </w:t>
      </w:r>
      <w:r w:rsidR="009C7FE0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бесплатными 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онлайн-курс</w:t>
      </w:r>
      <w:r w:rsidR="005601EC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 и интенсивами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</w:t>
      </w:r>
      <w:r w:rsidR="007F4883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развивают блог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3721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с курсами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новостей на тему трудоустройства</w:t>
      </w:r>
      <w:r w:rsidR="007F4883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студентов, но статьи выходят не каждый месяц</w:t>
      </w:r>
      <w:r w:rsidR="00780CF7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историями студентов уже год ничего не было).</w:t>
      </w:r>
    </w:p>
    <w:p w14:paraId="684B2CBE" w14:textId="77777777" w:rsidR="001E4F3D" w:rsidRPr="00AC41E0" w:rsidRDefault="001E4F3D" w:rsidP="00B7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Каналы распространения:</w:t>
      </w:r>
    </w:p>
    <w:p w14:paraId="77443A98" w14:textId="77777777" w:rsidR="00C93096" w:rsidRPr="00AC41E0" w:rsidRDefault="001E4F3D" w:rsidP="00C93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2700535C" w14:textId="07AF1733" w:rsidR="001E4F3D" w:rsidRPr="00AC41E0" w:rsidRDefault="001E4F3D" w:rsidP="00C93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основного сайта, активно использует</w:t>
      </w:r>
      <w:r w:rsidR="00D02F8A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FB6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различные </w:t>
      </w:r>
      <w:r w:rsidR="00D02F8A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 платформы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(YouTube, </w:t>
      </w:r>
      <w:proofErr w:type="spellStart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="00763EEB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ВКонтакте</w:t>
      </w:r>
      <w:r w:rsidR="00F9436C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9436C" w:rsidRPr="00AC41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рассылки и блог для 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продвижения контента. Также часто проводятся бесплатные вебинары, доступные на YouTube и их платформе</w:t>
      </w:r>
      <w:r w:rsidR="00B00B2D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00B2D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Skillbox</w:t>
      </w:r>
      <w:proofErr w:type="spellEnd"/>
      <w:r w:rsidR="00B00B2D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Live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E6D49F" w14:textId="77777777" w:rsidR="00C93096" w:rsidRPr="00AC41E0" w:rsidRDefault="00C93096" w:rsidP="00C93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CEB62F" w14:textId="77777777" w:rsidR="00C93096" w:rsidRPr="00AC41E0" w:rsidRDefault="00C93096" w:rsidP="00C93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83ADDA" w14:textId="5E779CFE" w:rsidR="00C93096" w:rsidRPr="00AC41E0" w:rsidRDefault="001E4F3D" w:rsidP="00C93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528ABE32" w14:textId="08D7D7B9" w:rsidR="001E4F3D" w:rsidRPr="00AC41E0" w:rsidRDefault="001E4F3D" w:rsidP="00C93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Контент распространяется через сайт, </w:t>
      </w:r>
      <w:r w:rsidR="00693928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медиа платформы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(ВКонтакте</w:t>
      </w:r>
      <w:r w:rsidR="008551FC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93928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928" w:rsidRPr="00AC41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YouTube</w:t>
      </w:r>
      <w:r w:rsidR="00693928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93928" w:rsidRPr="00AC41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блог, а также через рассылку. </w:t>
      </w:r>
      <w:proofErr w:type="spellStart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GeekBrains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ориентированы на профессиональную подготовку в IT и активно используют партнерские программы с работодателями для дистрибуции контента.</w:t>
      </w:r>
    </w:p>
    <w:p w14:paraId="2FAF72D6" w14:textId="77777777" w:rsidR="001E4F3D" w:rsidRPr="00AC41E0" w:rsidRDefault="001E4F3D" w:rsidP="0080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Целевая аудитория и вовлеченность:</w:t>
      </w:r>
    </w:p>
    <w:p w14:paraId="0063EDA3" w14:textId="4AF368FE" w:rsidR="007D774D" w:rsidRPr="00AC41E0" w:rsidRDefault="001E4F3D" w:rsidP="0028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 на широкую аудиторию — от новичков до профессионалов в маркетинге, дизайне и IT. Вовлеченность в виде лайков, комментариев</w:t>
      </w:r>
      <w:r w:rsidR="00524411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(даже на самом сайте, а не платформах для проведения стримов)</w:t>
      </w: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просмотров на вебинарах высокая, особенно в сферах, связанных с карьерным ростом и новым профессиям</w:t>
      </w:r>
      <w:r w:rsidR="00A81AB4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(связанных с нейросетями, например)</w:t>
      </w:r>
      <w:r w:rsidR="008A034A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221644" w14:textId="6EF3AB93" w:rsidR="001E4F3D" w:rsidRPr="00AC41E0" w:rsidRDefault="005D41F2" w:rsidP="0028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4F3D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Целевая аудитория — это в первую очередь будущие и действующие IT-специалисты. Уровень вовлеченности </w:t>
      </w:r>
      <w:r w:rsidR="00406D5D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</w:t>
      </w:r>
      <w:r w:rsidR="001E4F3D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</w:t>
      </w:r>
      <w:r w:rsidR="000114A7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просмотров </w:t>
      </w:r>
      <w:proofErr w:type="gramStart"/>
      <w:r w:rsidR="000114A7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вроде</w:t>
      </w:r>
      <w:proofErr w:type="gramEnd"/>
      <w:r w:rsidR="000114A7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много, но лайков и комментариев вообще нет.</w:t>
      </w:r>
      <w:r w:rsidR="001E4F3D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1BCF210" w14:textId="77777777" w:rsidR="001E4F3D" w:rsidRPr="00AC41E0" w:rsidRDefault="001E4F3D" w:rsidP="00D95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темы и посылы контента:</w:t>
      </w:r>
    </w:p>
    <w:p w14:paraId="3A954E4B" w14:textId="77777777" w:rsidR="00C128D7" w:rsidRPr="00AC41E0" w:rsidRDefault="001E4F3D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289F34F8" w14:textId="2B1AB4C2" w:rsidR="001E4F3D" w:rsidRPr="00AC41E0" w:rsidRDefault="001E4F3D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темы — маркетинг, IT, дизайн и карьера. Фокус делается на профессиональное развитие, получение новых знаний и навыков. </w:t>
      </w:r>
      <w:proofErr w:type="spellStart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Skillbox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продвигает идею о возможности быстро начать карьеру или повысить квалификацию.</w:t>
      </w:r>
    </w:p>
    <w:p w14:paraId="71B43A57" w14:textId="77777777" w:rsidR="008D1F34" w:rsidRPr="00AC41E0" w:rsidRDefault="001E4F3D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7EBFC9CF" w14:textId="755884CB" w:rsidR="001E4F3D" w:rsidRPr="00AC41E0" w:rsidRDefault="001E4F3D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Основное внимание уделяется программированию, </w:t>
      </w:r>
      <w:proofErr w:type="spellStart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разработке. Акцент делается на практические навыки и возможность обучения с последующим трудоустройством</w:t>
      </w:r>
      <w:r w:rsidR="00E50A0E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даже если твоя прошлая профессия не была связана с </w:t>
      </w:r>
      <w:r w:rsidR="00E50A0E" w:rsidRPr="00AC41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E50A0E" w:rsidRPr="00AC4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5892FE" w14:textId="350BF5C3" w:rsidR="00E23236" w:rsidRPr="00AC41E0" w:rsidRDefault="00E23236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00B5D" w14:textId="7C20BA3C" w:rsidR="00E23236" w:rsidRPr="00AC41E0" w:rsidRDefault="00E23236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58CA1" w14:textId="1A40C7A5" w:rsidR="00E23236" w:rsidRPr="00AC41E0" w:rsidRDefault="00E23236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7BF89" w14:textId="6FBBC641" w:rsidR="00E23236" w:rsidRPr="00AC41E0" w:rsidRDefault="00E23236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1A380" w14:textId="66DA30F3" w:rsidR="00E23236" w:rsidRPr="00AC41E0" w:rsidRDefault="00E23236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4D71B" w14:textId="77777777" w:rsidR="00E23236" w:rsidRPr="00AC41E0" w:rsidRDefault="00E23236" w:rsidP="00CD5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E017D" w14:textId="72F91BEA" w:rsidR="001E4F3D" w:rsidRPr="005C6281" w:rsidRDefault="001E4F3D" w:rsidP="005C628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5C628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Сравнени</w:t>
      </w:r>
      <w:r w:rsidR="005C6281" w:rsidRPr="005C628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е</w:t>
      </w:r>
    </w:p>
    <w:p w14:paraId="32AE6D1F" w14:textId="77777777" w:rsidR="00BC335B" w:rsidRPr="00BC335B" w:rsidRDefault="00BC335B" w:rsidP="00BC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Типы контента</w:t>
      </w:r>
    </w:p>
    <w:p w14:paraId="13428233" w14:textId="77777777" w:rsidR="00B13ADC" w:rsidRPr="00AC41E0" w:rsidRDefault="00BC335B" w:rsidP="00BC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689D0A50" w14:textId="3085ACCA" w:rsidR="00BC335B" w:rsidRPr="00AC41E0" w:rsidRDefault="00BC335B" w:rsidP="00B13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Сильная сторона контент-стратегии </w:t>
      </w: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Skillbox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видеолекции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статьи, вебинары, блоги, и онлайн-интенсивы. Образовательные программы часто включают реальные кейсы и проекты, что привлекает широкую аудиторию, включая специалистов в маркетинге, IT, и дизайне. Онлайн-семинары регулярно проводятся на платформах YouTube и </w:t>
      </w: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Skillbox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Live​</w:t>
      </w:r>
    </w:p>
    <w:p w14:paraId="5B2C297E" w14:textId="77777777" w:rsidR="00AF0D39" w:rsidRPr="00BC335B" w:rsidRDefault="00AF0D39" w:rsidP="00AF0D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F2D9DC" w14:textId="77777777" w:rsidR="00B13ADC" w:rsidRPr="00AC41E0" w:rsidRDefault="00BC335B" w:rsidP="00BC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74F0B02D" w14:textId="0E292811" w:rsidR="00BC335B" w:rsidRPr="00BC335B" w:rsidRDefault="00BC335B" w:rsidP="00B13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GeekBrains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предлагает статьи, блоги, курсы, вебинары и интенсивы. Особенность в том, что они акцентируют внимание на IT и программировании. Статьи часто касаются трудоустройства и карьеры, что дополнительно мотивирует студентов​</w:t>
      </w:r>
    </w:p>
    <w:p w14:paraId="7077B6DD" w14:textId="77777777" w:rsidR="00BC335B" w:rsidRPr="00BC335B" w:rsidRDefault="00BC335B" w:rsidP="00BC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Частота обновлений контента</w:t>
      </w:r>
    </w:p>
    <w:p w14:paraId="1AE9EDB5" w14:textId="77777777" w:rsidR="00B13ADC" w:rsidRPr="00AC41E0" w:rsidRDefault="00BC335B" w:rsidP="00BC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3BAF392C" w14:textId="51FABB22" w:rsidR="00BC335B" w:rsidRPr="00AC41E0" w:rsidRDefault="00BC335B" w:rsidP="00B13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часто обновляет свой контент, включая регулярные вебинары, статьи о тенденциях в маркетинге и IT, и мастер-классы. Курсы актуализируются каждые 2-3 месяца, чтобы оставаться на пике изменений в индустрии​</w:t>
      </w:r>
    </w:p>
    <w:p w14:paraId="2AA451DE" w14:textId="77777777" w:rsidR="000F7168" w:rsidRPr="00BC335B" w:rsidRDefault="000F7168" w:rsidP="000F71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C5D53" w14:textId="77777777" w:rsidR="00B13ADC" w:rsidRPr="00AC41E0" w:rsidRDefault="00BC335B" w:rsidP="00BC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26F3E5F6" w14:textId="0F43C500" w:rsidR="00BC335B" w:rsidRPr="00AC41E0" w:rsidRDefault="00BC335B" w:rsidP="00B13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GeekBrains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частое обновление курсов, особенно интенсивов. Однако статьи на сайте не выходят так часто, что может быть менее </w:t>
      </w: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привлекательным для тех, кто ищет регулярное обновление информации​</w:t>
      </w:r>
    </w:p>
    <w:p w14:paraId="35E93AF6" w14:textId="4F87BE6A" w:rsidR="00B13ADC" w:rsidRPr="00AC41E0" w:rsidRDefault="00B13ADC" w:rsidP="00B13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0DA8D" w14:textId="26ED183C" w:rsidR="00B13ADC" w:rsidRPr="00AC41E0" w:rsidRDefault="00B13ADC" w:rsidP="00B13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7746F" w14:textId="77777777" w:rsidR="00B13ADC" w:rsidRPr="00BC335B" w:rsidRDefault="00B13ADC" w:rsidP="00B13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2FB98" w14:textId="77777777" w:rsidR="00BC335B" w:rsidRPr="00BC335B" w:rsidRDefault="00BC335B" w:rsidP="00BC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Каналы распространения контента</w:t>
      </w:r>
    </w:p>
    <w:p w14:paraId="4EC5A47A" w14:textId="77777777" w:rsidR="00B13ADC" w:rsidRPr="00AC41E0" w:rsidRDefault="00BC335B" w:rsidP="00BC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2A3AD095" w14:textId="24579396" w:rsidR="00BC335B" w:rsidRPr="00AC41E0" w:rsidRDefault="00BC335B" w:rsidP="00B13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Активно использует разнообразные платформы для распространения — YouTube, </w:t>
      </w: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*, ВКонтакте, </w:t>
      </w: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рассылки. Много внимания уделяется вебинарам и онлайн-интенсивам​</w:t>
      </w:r>
    </w:p>
    <w:p w14:paraId="3ADCBDB3" w14:textId="77777777" w:rsidR="00DF63CE" w:rsidRPr="00BC335B" w:rsidRDefault="00DF63CE" w:rsidP="00DF63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C3897A" w14:textId="77777777" w:rsidR="006F1420" w:rsidRPr="00AC41E0" w:rsidRDefault="00BC335B" w:rsidP="00BC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5A9A4B1B" w14:textId="754E5298" w:rsidR="00BC335B" w:rsidRPr="00BC335B" w:rsidRDefault="00BC335B" w:rsidP="006F14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распространяет контент через сайт, социальные сети, блог, и рассылку. Особенность — партнерские программы с IT-компаниями, что привлекает внимание профессионалов IT-индустрии​</w:t>
      </w:r>
    </w:p>
    <w:p w14:paraId="51A7ED22" w14:textId="77777777" w:rsidR="00BC335B" w:rsidRPr="00BC335B" w:rsidRDefault="00BC335B" w:rsidP="00BC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Целевая аудитория и вовлеченность</w:t>
      </w:r>
    </w:p>
    <w:p w14:paraId="0FB39EF6" w14:textId="77777777" w:rsidR="006F1420" w:rsidRPr="00AC41E0" w:rsidRDefault="00BC335B" w:rsidP="00BC3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3241026D" w14:textId="584CA71B" w:rsidR="00BC335B" w:rsidRPr="00AC41E0" w:rsidRDefault="00BC335B" w:rsidP="006F14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 на широкую аудиторию — от новичков до профессионалов в маркетинге, дизайне и IT. Вовлеченность на вебинарах высокая, многие стремятся быстро освоить новые навыки для карьерного роста​</w:t>
      </w:r>
    </w:p>
    <w:p w14:paraId="422120F1" w14:textId="77777777" w:rsidR="00A96C2F" w:rsidRPr="00BC335B" w:rsidRDefault="00A96C2F" w:rsidP="00A96C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DFB4" w14:textId="77777777" w:rsidR="006F1420" w:rsidRPr="00AC41E0" w:rsidRDefault="00BC335B" w:rsidP="00F259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303EBB38" w14:textId="64729592" w:rsidR="00F8696F" w:rsidRPr="00AC41E0" w:rsidRDefault="00BC335B" w:rsidP="006F14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 на будущих и действующих IT-специалистов. Вовлеченность на курсах и вебинарах хорошая, однако активность в комментариях и обсуждениях ниже, чем у конкурентов​</w:t>
      </w:r>
    </w:p>
    <w:p w14:paraId="47AF1A65" w14:textId="4D5952DE" w:rsidR="00BC335B" w:rsidRPr="00BC335B" w:rsidRDefault="00BC335B" w:rsidP="00F86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Ключевые темы и посылы контента</w:t>
      </w:r>
    </w:p>
    <w:p w14:paraId="610A4035" w14:textId="77777777" w:rsidR="006F1420" w:rsidRPr="00AC41E0" w:rsidRDefault="00BC335B" w:rsidP="00BC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Skillbox</w:t>
      </w:r>
      <w:proofErr w:type="spellEnd"/>
    </w:p>
    <w:p w14:paraId="569FB446" w14:textId="704D2B41" w:rsidR="006F1420" w:rsidRPr="00BC335B" w:rsidRDefault="00BC335B" w:rsidP="00CD7E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Основной фокус — на маркетинг, IT, дизайн и карьерное развитие. Посыл заключается в получении быстрых и практических навыков для карьерного роста​</w:t>
      </w:r>
    </w:p>
    <w:p w14:paraId="204E4D06" w14:textId="77777777" w:rsidR="006F1420" w:rsidRPr="00AC41E0" w:rsidRDefault="00BC335B" w:rsidP="00BC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3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GeekBrains</w:t>
      </w:r>
      <w:proofErr w:type="spellEnd"/>
    </w:p>
    <w:p w14:paraId="127326A3" w14:textId="3C68ECB9" w:rsidR="00BC335B" w:rsidRPr="00BC335B" w:rsidRDefault="00BC335B" w:rsidP="006F14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тема — программирование, разработка и </w:t>
      </w: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BC335B">
        <w:rPr>
          <w:rFonts w:ascii="Times New Roman" w:eastAsia="Times New Roman" w:hAnsi="Times New Roman" w:cs="Times New Roman"/>
          <w:sz w:val="28"/>
          <w:szCs w:val="28"/>
          <w:lang w:eastAsia="ru-RU"/>
        </w:rPr>
        <w:t>. Акцент делается на трудоустройство после завершения обучения, даже если студент не имел опыта в IT​</w:t>
      </w:r>
    </w:p>
    <w:p w14:paraId="1C38333F" w14:textId="434C4187" w:rsidR="00DC2DE9" w:rsidRPr="007609EA" w:rsidRDefault="002A0A7B" w:rsidP="002A0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09EA">
        <w:rPr>
          <w:rFonts w:ascii="Times New Roman" w:hAnsi="Times New Roman" w:cs="Times New Roman"/>
          <w:b/>
          <w:bCs/>
          <w:sz w:val="36"/>
          <w:szCs w:val="36"/>
        </w:rPr>
        <w:t xml:space="preserve">Рекомендации для улучшения стратегии контент-маркетинга </w:t>
      </w:r>
      <w:proofErr w:type="spellStart"/>
      <w:r w:rsidRPr="007609EA">
        <w:rPr>
          <w:rFonts w:ascii="Times New Roman" w:hAnsi="Times New Roman" w:cs="Times New Roman"/>
          <w:b/>
          <w:bCs/>
          <w:sz w:val="36"/>
          <w:szCs w:val="36"/>
        </w:rPr>
        <w:t>SkillBoost</w:t>
      </w:r>
      <w:proofErr w:type="spellEnd"/>
    </w:p>
    <w:p w14:paraId="28C57DF7" w14:textId="77777777" w:rsidR="00B03EB7" w:rsidRPr="0014697B" w:rsidRDefault="00B03EB7" w:rsidP="00B03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7B">
        <w:rPr>
          <w:rFonts w:ascii="Times New Roman" w:hAnsi="Times New Roman" w:cs="Times New Roman"/>
          <w:b/>
          <w:bCs/>
          <w:sz w:val="28"/>
          <w:szCs w:val="28"/>
        </w:rPr>
        <w:t>1. Расширение типов контента</w:t>
      </w:r>
    </w:p>
    <w:p w14:paraId="4CBEF042" w14:textId="77777777" w:rsidR="009D0FB0" w:rsidRPr="009D0FB0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0F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заимствовать: </w:t>
      </w:r>
    </w:p>
    <w:p w14:paraId="3B7E29A6" w14:textId="73D1A54A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t xml:space="preserve">Видеоконтент, вебинары и интенсивы, как у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, стоит использовать для увеличения вовлеченности. Бесплатные вебинары и демо-курсы могут помочь привлекать новых пользователей. Также, как у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>, полезно внедрить практические кейсы и карьерные советы, особенно если курсы связаны с развитием профессиональных навыков.</w:t>
      </w:r>
    </w:p>
    <w:p w14:paraId="011A4430" w14:textId="77777777" w:rsidR="00D609CB" w:rsidRPr="00D609CB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09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улучшить: </w:t>
      </w:r>
    </w:p>
    <w:p w14:paraId="721092A1" w14:textId="60B4547E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t>Добавлять больше интерактивных элементов, таких как чаты с экспертами, сессии вопросов и ответов или онлайн-кейсы. Например, создание пространства для обсуждения внутри платформы может повысить уровень вовлеченности и удержания аудитории.</w:t>
      </w:r>
    </w:p>
    <w:p w14:paraId="00D615B7" w14:textId="77777777" w:rsidR="00B03EB7" w:rsidRPr="00F82685" w:rsidRDefault="00B03EB7" w:rsidP="00B03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685">
        <w:rPr>
          <w:rFonts w:ascii="Times New Roman" w:hAnsi="Times New Roman" w:cs="Times New Roman"/>
          <w:b/>
          <w:bCs/>
          <w:sz w:val="28"/>
          <w:szCs w:val="28"/>
        </w:rPr>
        <w:t>2. Частота обновлений и актуализация контента</w:t>
      </w:r>
    </w:p>
    <w:p w14:paraId="37023AD3" w14:textId="77777777" w:rsidR="005B7C5A" w:rsidRPr="005B7C5A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7C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заимствовать: </w:t>
      </w:r>
    </w:p>
    <w:p w14:paraId="300BBE43" w14:textId="559B0456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t xml:space="preserve">Как и у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, регулярное обновление курсов поможет поддерживать интерес аудитории.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SkillBoost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 стоит добавлять периодически новые курсы, вебинары и статьи по актуальным темам, таким как искусственный интеллект, анализ данных или веб-разработка.</w:t>
      </w:r>
    </w:p>
    <w:p w14:paraId="2C365D26" w14:textId="77777777" w:rsidR="005B7C5A" w:rsidRPr="005B7C5A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7C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улучшить:</w:t>
      </w:r>
    </w:p>
    <w:p w14:paraId="4D8ECD55" w14:textId="06E2DA6D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t xml:space="preserve">Обновлять блок статей или новостей, фокусируясь на реальных успехах студентов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SkillBoost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="00A9165D" w:rsidRPr="001736BB">
        <w:rPr>
          <w:rFonts w:ascii="Times New Roman" w:hAnsi="Times New Roman" w:cs="Times New Roman"/>
          <w:sz w:val="28"/>
          <w:szCs w:val="28"/>
          <w:u w:val="single"/>
        </w:rPr>
        <w:t>свежие</w:t>
      </w:r>
      <w:r w:rsidR="00A9165D">
        <w:rPr>
          <w:rFonts w:ascii="Times New Roman" w:hAnsi="Times New Roman" w:cs="Times New Roman"/>
          <w:sz w:val="28"/>
          <w:szCs w:val="28"/>
        </w:rPr>
        <w:t xml:space="preserve"> </w:t>
      </w:r>
      <w:r w:rsidRPr="00AC41E0">
        <w:rPr>
          <w:rFonts w:ascii="Times New Roman" w:hAnsi="Times New Roman" w:cs="Times New Roman"/>
          <w:sz w:val="28"/>
          <w:szCs w:val="28"/>
        </w:rPr>
        <w:t>публикации об успешном трудоустройстве выпускников могут служить хорошим мотиватором для новых пользователей.</w:t>
      </w:r>
    </w:p>
    <w:p w14:paraId="7A6815AC" w14:textId="77777777" w:rsidR="00B03EB7" w:rsidRPr="006F4A2E" w:rsidRDefault="00B03EB7" w:rsidP="00B03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A2E">
        <w:rPr>
          <w:rFonts w:ascii="Times New Roman" w:hAnsi="Times New Roman" w:cs="Times New Roman"/>
          <w:b/>
          <w:bCs/>
          <w:sz w:val="28"/>
          <w:szCs w:val="28"/>
        </w:rPr>
        <w:t>3. Каналы распространения контента</w:t>
      </w:r>
    </w:p>
    <w:p w14:paraId="591F9A09" w14:textId="77777777" w:rsidR="00BB6AD2" w:rsidRPr="00F27361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заимствовать:</w:t>
      </w:r>
    </w:p>
    <w:p w14:paraId="06145D47" w14:textId="1B539FF5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разнообразные платформы для распространения контента — YouTube,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*, ВКонтакте,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-рассылки, как это делают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>. Вебинары и онлайн-интенсивы можно предлагать на YouTube</w:t>
      </w:r>
      <w:r w:rsidR="00856BDE">
        <w:rPr>
          <w:rFonts w:ascii="Times New Roman" w:hAnsi="Times New Roman" w:cs="Times New Roman"/>
          <w:sz w:val="28"/>
          <w:szCs w:val="28"/>
        </w:rPr>
        <w:t xml:space="preserve"> (в связи с нынешней ситуацией, лучше </w:t>
      </w:r>
      <w:r w:rsidR="00856BDE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856BDE" w:rsidRPr="00856BDE">
        <w:rPr>
          <w:rFonts w:ascii="Times New Roman" w:hAnsi="Times New Roman" w:cs="Times New Roman"/>
          <w:sz w:val="28"/>
          <w:szCs w:val="28"/>
        </w:rPr>
        <w:t xml:space="preserve"> </w:t>
      </w:r>
      <w:r w:rsidR="00856BDE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856BDE">
        <w:rPr>
          <w:rFonts w:ascii="Times New Roman" w:hAnsi="Times New Roman" w:cs="Times New Roman"/>
          <w:sz w:val="28"/>
          <w:szCs w:val="28"/>
        </w:rPr>
        <w:t>)</w:t>
      </w:r>
      <w:r w:rsidRPr="00AC41E0">
        <w:rPr>
          <w:rFonts w:ascii="Times New Roman" w:hAnsi="Times New Roman" w:cs="Times New Roman"/>
          <w:sz w:val="28"/>
          <w:szCs w:val="28"/>
        </w:rPr>
        <w:t>.</w:t>
      </w:r>
    </w:p>
    <w:p w14:paraId="7006D0F4" w14:textId="77777777" w:rsidR="00A43188" w:rsidRPr="00A43188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31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улучшить:</w:t>
      </w:r>
    </w:p>
    <w:p w14:paraId="564B0E96" w14:textId="7176A51C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t>Делать акцент на видеоконтенте — короткие видеоролики</w:t>
      </w:r>
      <w:r w:rsidR="00333C46">
        <w:rPr>
          <w:rFonts w:ascii="Times New Roman" w:hAnsi="Times New Roman" w:cs="Times New Roman"/>
          <w:sz w:val="28"/>
          <w:szCs w:val="28"/>
        </w:rPr>
        <w:t xml:space="preserve"> (клипы</w:t>
      </w:r>
      <w:r w:rsidR="00333C46" w:rsidRPr="00333C46">
        <w:rPr>
          <w:rFonts w:ascii="Times New Roman" w:hAnsi="Times New Roman" w:cs="Times New Roman"/>
          <w:sz w:val="28"/>
          <w:szCs w:val="28"/>
        </w:rPr>
        <w:t xml:space="preserve">, </w:t>
      </w:r>
      <w:r w:rsidR="00333C46">
        <w:rPr>
          <w:rFonts w:ascii="Times New Roman" w:hAnsi="Times New Roman" w:cs="Times New Roman"/>
          <w:sz w:val="28"/>
          <w:szCs w:val="28"/>
          <w:lang w:val="en-US"/>
        </w:rPr>
        <w:t>shorts</w:t>
      </w:r>
      <w:r w:rsidR="00333C46">
        <w:rPr>
          <w:rFonts w:ascii="Times New Roman" w:hAnsi="Times New Roman" w:cs="Times New Roman"/>
          <w:sz w:val="28"/>
          <w:szCs w:val="28"/>
        </w:rPr>
        <w:t>)</w:t>
      </w:r>
      <w:r w:rsidRPr="00AC41E0">
        <w:rPr>
          <w:rFonts w:ascii="Times New Roman" w:hAnsi="Times New Roman" w:cs="Times New Roman"/>
          <w:sz w:val="28"/>
          <w:szCs w:val="28"/>
        </w:rPr>
        <w:t xml:space="preserve"> с обзорами курсов, интервью с преподавателями или отзывы студентов могут повысить доверие и привлечь новую аудиторию.</w:t>
      </w:r>
    </w:p>
    <w:p w14:paraId="187B6743" w14:textId="77777777" w:rsidR="00B03EB7" w:rsidRPr="00DF70CA" w:rsidRDefault="00B03EB7" w:rsidP="00B03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0CA">
        <w:rPr>
          <w:rFonts w:ascii="Times New Roman" w:hAnsi="Times New Roman" w:cs="Times New Roman"/>
          <w:b/>
          <w:bCs/>
          <w:sz w:val="28"/>
          <w:szCs w:val="28"/>
        </w:rPr>
        <w:t>4. Привлечение и удержание аудитории</w:t>
      </w:r>
    </w:p>
    <w:p w14:paraId="6B213587" w14:textId="77777777" w:rsidR="00A569E8" w:rsidRPr="00A569E8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569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заимствовать:</w:t>
      </w:r>
    </w:p>
    <w:p w14:paraId="513535DA" w14:textId="5BAF3215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t xml:space="preserve">Бесплатные вебинары, демо-курсы и интенсивы, которые применяют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>, могут стать эффективными методами для привлечения новой аудитории. Также можно внедрить программы с первыми бесплатными модулями, скидки и акции.</w:t>
      </w:r>
    </w:p>
    <w:p w14:paraId="57577725" w14:textId="77777777" w:rsidR="00213286" w:rsidRPr="00213286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3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улучшить:</w:t>
      </w:r>
    </w:p>
    <w:p w14:paraId="015FD519" w14:textId="500AB76E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t>Создавать программу лояльности, которая вознаграждает студентов за участие на платформе. Например, бонусы за завершение курсов, участие в вебинарах или приглашение друзей помогут удерживать активных пользователей</w:t>
      </w:r>
      <w:r w:rsidR="009127C3">
        <w:rPr>
          <w:rFonts w:ascii="Times New Roman" w:hAnsi="Times New Roman" w:cs="Times New Roman"/>
          <w:sz w:val="28"/>
          <w:szCs w:val="28"/>
        </w:rPr>
        <w:t xml:space="preserve"> (возможно, это есть, просто не увидел)</w:t>
      </w:r>
    </w:p>
    <w:p w14:paraId="547EDEF2" w14:textId="77777777" w:rsidR="00B03EB7" w:rsidRPr="00EA57D7" w:rsidRDefault="00B03EB7" w:rsidP="00B03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57D7">
        <w:rPr>
          <w:rFonts w:ascii="Times New Roman" w:hAnsi="Times New Roman" w:cs="Times New Roman"/>
          <w:b/>
          <w:bCs/>
          <w:sz w:val="28"/>
          <w:szCs w:val="28"/>
        </w:rPr>
        <w:t>5. Ключевые темы и стиль подачи контента</w:t>
      </w:r>
    </w:p>
    <w:p w14:paraId="7E2DDB7C" w14:textId="77777777" w:rsidR="00CB2129" w:rsidRPr="00CB2129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21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заимствовать:</w:t>
      </w:r>
    </w:p>
    <w:p w14:paraId="223BD2F8" w14:textId="33E548FD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 успешно использует темы маркетинга, IT, дизайна и карьеры, а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 делает акцент на программировании и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SkillBoost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 xml:space="preserve"> также может сфокусироваться на данных темах, адаптировав их под свою аудиторию.</w:t>
      </w:r>
    </w:p>
    <w:p w14:paraId="279172C0" w14:textId="77777777" w:rsidR="00D3459B" w:rsidRPr="00161D6C" w:rsidRDefault="00B03EB7" w:rsidP="00B03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1D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улучшить:</w:t>
      </w:r>
    </w:p>
    <w:p w14:paraId="6C1925FE" w14:textId="7AA503D8" w:rsidR="00B03EB7" w:rsidRPr="00AC41E0" w:rsidRDefault="00B03EB7" w:rsidP="00B03EB7">
      <w:pPr>
        <w:rPr>
          <w:rFonts w:ascii="Times New Roman" w:hAnsi="Times New Roman" w:cs="Times New Roman"/>
          <w:sz w:val="28"/>
          <w:szCs w:val="28"/>
        </w:rPr>
      </w:pPr>
      <w:r w:rsidRPr="00AC41E0">
        <w:rPr>
          <w:rFonts w:ascii="Times New Roman" w:hAnsi="Times New Roman" w:cs="Times New Roman"/>
          <w:sz w:val="28"/>
          <w:szCs w:val="28"/>
        </w:rPr>
        <w:t xml:space="preserve">Сосредоточиться на разработке курсов по актуальным темам (например, нейросети, AI, управление проектами) и создавать контент, который подчеркивает быстрый карьерный рост благодаря обучению на </w:t>
      </w:r>
      <w:proofErr w:type="spellStart"/>
      <w:r w:rsidRPr="00AC41E0">
        <w:rPr>
          <w:rFonts w:ascii="Times New Roman" w:hAnsi="Times New Roman" w:cs="Times New Roman"/>
          <w:sz w:val="28"/>
          <w:szCs w:val="28"/>
        </w:rPr>
        <w:t>SkillBoost</w:t>
      </w:r>
      <w:proofErr w:type="spellEnd"/>
      <w:r w:rsidRPr="00AC41E0">
        <w:rPr>
          <w:rFonts w:ascii="Times New Roman" w:hAnsi="Times New Roman" w:cs="Times New Roman"/>
          <w:sz w:val="28"/>
          <w:szCs w:val="28"/>
        </w:rPr>
        <w:t>.</w:t>
      </w:r>
    </w:p>
    <w:p w14:paraId="5F7AB254" w14:textId="77777777" w:rsidR="00B03EB7" w:rsidRPr="00AC41E0" w:rsidRDefault="00B03EB7" w:rsidP="002A0A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3EB7" w:rsidRPr="00AC4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3BF"/>
    <w:multiLevelType w:val="multilevel"/>
    <w:tmpl w:val="4CB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1041"/>
    <w:multiLevelType w:val="multilevel"/>
    <w:tmpl w:val="733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16AD4"/>
    <w:multiLevelType w:val="multilevel"/>
    <w:tmpl w:val="444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815B0"/>
    <w:multiLevelType w:val="multilevel"/>
    <w:tmpl w:val="728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D0DF2"/>
    <w:multiLevelType w:val="multilevel"/>
    <w:tmpl w:val="7DA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13CFE"/>
    <w:multiLevelType w:val="multilevel"/>
    <w:tmpl w:val="3A1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F3B30"/>
    <w:multiLevelType w:val="multilevel"/>
    <w:tmpl w:val="A80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A7615"/>
    <w:multiLevelType w:val="multilevel"/>
    <w:tmpl w:val="B49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80321"/>
    <w:multiLevelType w:val="multilevel"/>
    <w:tmpl w:val="954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901CF"/>
    <w:multiLevelType w:val="multilevel"/>
    <w:tmpl w:val="FCC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9392E"/>
    <w:multiLevelType w:val="multilevel"/>
    <w:tmpl w:val="AC3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73740"/>
    <w:multiLevelType w:val="multilevel"/>
    <w:tmpl w:val="A76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76F91"/>
    <w:multiLevelType w:val="multilevel"/>
    <w:tmpl w:val="C5F4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B1"/>
    <w:rsid w:val="0000701F"/>
    <w:rsid w:val="000114A7"/>
    <w:rsid w:val="000210E8"/>
    <w:rsid w:val="0005206E"/>
    <w:rsid w:val="00070E02"/>
    <w:rsid w:val="000959E7"/>
    <w:rsid w:val="000D1AC5"/>
    <w:rsid w:val="000F1AFF"/>
    <w:rsid w:val="000F7168"/>
    <w:rsid w:val="00102C8C"/>
    <w:rsid w:val="001168E6"/>
    <w:rsid w:val="0012301D"/>
    <w:rsid w:val="0014697B"/>
    <w:rsid w:val="00161D6C"/>
    <w:rsid w:val="001661C5"/>
    <w:rsid w:val="001736BB"/>
    <w:rsid w:val="001D6F72"/>
    <w:rsid w:val="001E4F3D"/>
    <w:rsid w:val="001F1F38"/>
    <w:rsid w:val="001F3798"/>
    <w:rsid w:val="00213286"/>
    <w:rsid w:val="00280C9F"/>
    <w:rsid w:val="002A0A7B"/>
    <w:rsid w:val="002B19F3"/>
    <w:rsid w:val="002D2817"/>
    <w:rsid w:val="002D5265"/>
    <w:rsid w:val="003047BE"/>
    <w:rsid w:val="00310807"/>
    <w:rsid w:val="00321D4A"/>
    <w:rsid w:val="00333C46"/>
    <w:rsid w:val="00334430"/>
    <w:rsid w:val="00371691"/>
    <w:rsid w:val="00375CC9"/>
    <w:rsid w:val="003773EC"/>
    <w:rsid w:val="00397844"/>
    <w:rsid w:val="003C1206"/>
    <w:rsid w:val="003C5833"/>
    <w:rsid w:val="003D339E"/>
    <w:rsid w:val="003F41BD"/>
    <w:rsid w:val="00406D5D"/>
    <w:rsid w:val="0043451D"/>
    <w:rsid w:val="00452620"/>
    <w:rsid w:val="00464BDA"/>
    <w:rsid w:val="004726FE"/>
    <w:rsid w:val="00473AC7"/>
    <w:rsid w:val="004B39C7"/>
    <w:rsid w:val="004C75C9"/>
    <w:rsid w:val="004D53B1"/>
    <w:rsid w:val="004F537F"/>
    <w:rsid w:val="00524411"/>
    <w:rsid w:val="005256A5"/>
    <w:rsid w:val="005437D8"/>
    <w:rsid w:val="005601EC"/>
    <w:rsid w:val="00562CBE"/>
    <w:rsid w:val="0056753A"/>
    <w:rsid w:val="005927B5"/>
    <w:rsid w:val="005931D3"/>
    <w:rsid w:val="005A5283"/>
    <w:rsid w:val="005B7C5A"/>
    <w:rsid w:val="005C6281"/>
    <w:rsid w:val="005D41F2"/>
    <w:rsid w:val="005F7CD9"/>
    <w:rsid w:val="00693928"/>
    <w:rsid w:val="006B3910"/>
    <w:rsid w:val="006D7558"/>
    <w:rsid w:val="006E326B"/>
    <w:rsid w:val="006F1420"/>
    <w:rsid w:val="006F4A2E"/>
    <w:rsid w:val="00712A56"/>
    <w:rsid w:val="007609EA"/>
    <w:rsid w:val="00763EEB"/>
    <w:rsid w:val="00772D55"/>
    <w:rsid w:val="00780CF7"/>
    <w:rsid w:val="007B3870"/>
    <w:rsid w:val="007B4204"/>
    <w:rsid w:val="007C2BFD"/>
    <w:rsid w:val="007D2C43"/>
    <w:rsid w:val="007D774D"/>
    <w:rsid w:val="007F4883"/>
    <w:rsid w:val="007F7BB8"/>
    <w:rsid w:val="008063DF"/>
    <w:rsid w:val="00842C11"/>
    <w:rsid w:val="008534A7"/>
    <w:rsid w:val="008551FC"/>
    <w:rsid w:val="00856BDE"/>
    <w:rsid w:val="00893FF4"/>
    <w:rsid w:val="008A034A"/>
    <w:rsid w:val="008B2713"/>
    <w:rsid w:val="008B3DF4"/>
    <w:rsid w:val="008D1F34"/>
    <w:rsid w:val="008D3AF1"/>
    <w:rsid w:val="008E63CF"/>
    <w:rsid w:val="009127C3"/>
    <w:rsid w:val="00947D83"/>
    <w:rsid w:val="00951901"/>
    <w:rsid w:val="00954F9A"/>
    <w:rsid w:val="00966758"/>
    <w:rsid w:val="0097693E"/>
    <w:rsid w:val="009A7EA2"/>
    <w:rsid w:val="009C7FE0"/>
    <w:rsid w:val="009D0FB0"/>
    <w:rsid w:val="009E4BE5"/>
    <w:rsid w:val="00A17EF4"/>
    <w:rsid w:val="00A217B2"/>
    <w:rsid w:val="00A25B0A"/>
    <w:rsid w:val="00A43188"/>
    <w:rsid w:val="00A569E8"/>
    <w:rsid w:val="00A81AB4"/>
    <w:rsid w:val="00A9165D"/>
    <w:rsid w:val="00A96C2F"/>
    <w:rsid w:val="00AC41E0"/>
    <w:rsid w:val="00AF0D39"/>
    <w:rsid w:val="00AF6FB6"/>
    <w:rsid w:val="00B00B2D"/>
    <w:rsid w:val="00B02365"/>
    <w:rsid w:val="00B03B9F"/>
    <w:rsid w:val="00B03EB7"/>
    <w:rsid w:val="00B13ADC"/>
    <w:rsid w:val="00B208C3"/>
    <w:rsid w:val="00B54570"/>
    <w:rsid w:val="00B60D87"/>
    <w:rsid w:val="00B76706"/>
    <w:rsid w:val="00B95BFD"/>
    <w:rsid w:val="00BB010A"/>
    <w:rsid w:val="00BB0EAA"/>
    <w:rsid w:val="00BB2B5E"/>
    <w:rsid w:val="00BB3FE5"/>
    <w:rsid w:val="00BB6AD2"/>
    <w:rsid w:val="00BC335B"/>
    <w:rsid w:val="00BD5E81"/>
    <w:rsid w:val="00C04EE2"/>
    <w:rsid w:val="00C128D7"/>
    <w:rsid w:val="00C13340"/>
    <w:rsid w:val="00C233E4"/>
    <w:rsid w:val="00C74523"/>
    <w:rsid w:val="00C93096"/>
    <w:rsid w:val="00CA1279"/>
    <w:rsid w:val="00CB2129"/>
    <w:rsid w:val="00CB71B9"/>
    <w:rsid w:val="00CD5BCF"/>
    <w:rsid w:val="00CD6FCB"/>
    <w:rsid w:val="00CD7E98"/>
    <w:rsid w:val="00D02F8A"/>
    <w:rsid w:val="00D03721"/>
    <w:rsid w:val="00D12C9C"/>
    <w:rsid w:val="00D25F0D"/>
    <w:rsid w:val="00D3459B"/>
    <w:rsid w:val="00D46501"/>
    <w:rsid w:val="00D609CB"/>
    <w:rsid w:val="00D95090"/>
    <w:rsid w:val="00DC1966"/>
    <w:rsid w:val="00DC2DE9"/>
    <w:rsid w:val="00DC4422"/>
    <w:rsid w:val="00DD219A"/>
    <w:rsid w:val="00DF63CE"/>
    <w:rsid w:val="00DF70CA"/>
    <w:rsid w:val="00E01C42"/>
    <w:rsid w:val="00E23236"/>
    <w:rsid w:val="00E30213"/>
    <w:rsid w:val="00E31DB9"/>
    <w:rsid w:val="00E50A0E"/>
    <w:rsid w:val="00E63F56"/>
    <w:rsid w:val="00EA57D7"/>
    <w:rsid w:val="00EE0B60"/>
    <w:rsid w:val="00F249CD"/>
    <w:rsid w:val="00F259EF"/>
    <w:rsid w:val="00F27361"/>
    <w:rsid w:val="00F34D44"/>
    <w:rsid w:val="00F47B10"/>
    <w:rsid w:val="00F66600"/>
    <w:rsid w:val="00F82685"/>
    <w:rsid w:val="00F8696F"/>
    <w:rsid w:val="00F9436C"/>
    <w:rsid w:val="00FB46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C477"/>
  <w15:chartTrackingRefBased/>
  <w15:docId w15:val="{B27ADE85-EEED-4190-9F73-8447EAA5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C8C"/>
  </w:style>
  <w:style w:type="paragraph" w:styleId="3">
    <w:name w:val="heading 3"/>
    <w:basedOn w:val="a"/>
    <w:link w:val="30"/>
    <w:uiPriority w:val="9"/>
    <w:qFormat/>
    <w:rsid w:val="004D5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3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5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D53B1"/>
    <w:rPr>
      <w:b/>
      <w:bCs/>
    </w:rPr>
  </w:style>
  <w:style w:type="paragraph" w:styleId="a4">
    <w:name w:val="Normal (Web)"/>
    <w:basedOn w:val="a"/>
    <w:uiPriority w:val="99"/>
    <w:semiHidden/>
    <w:unhideWhenUsed/>
    <w:rsid w:val="001E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hitespace-nowrap">
    <w:name w:val="whitespace-nowrap"/>
    <w:basedOn w:val="a0"/>
    <w:rsid w:val="00BC335B"/>
  </w:style>
  <w:style w:type="character" w:customStyle="1" w:styleId="whitespace-normal">
    <w:name w:val="whitespace-normal"/>
    <w:basedOn w:val="a0"/>
    <w:rsid w:val="00BC335B"/>
  </w:style>
  <w:style w:type="character" w:customStyle="1" w:styleId="truncate">
    <w:name w:val="truncate"/>
    <w:basedOn w:val="a0"/>
    <w:rsid w:val="00BC335B"/>
  </w:style>
  <w:style w:type="paragraph" w:styleId="a5">
    <w:name w:val="List Paragraph"/>
    <w:basedOn w:val="a"/>
    <w:uiPriority w:val="34"/>
    <w:qFormat/>
    <w:rsid w:val="00F8696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03E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Никитин</dc:creator>
  <cp:keywords/>
  <dc:description/>
  <cp:lastModifiedBy>Владислав Никитин</cp:lastModifiedBy>
  <cp:revision>353</cp:revision>
  <dcterms:created xsi:type="dcterms:W3CDTF">2024-09-18T04:12:00Z</dcterms:created>
  <dcterms:modified xsi:type="dcterms:W3CDTF">2024-10-08T06:12:00Z</dcterms:modified>
</cp:coreProperties>
</file>