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rFonts w:ascii="Pinyon Script" w:cs="Pinyon Script" w:eastAsia="Pinyon Script" w:hAnsi="Pinyon Script"/>
          <w:b w:val="1"/>
          <w:sz w:val="48"/>
          <w:szCs w:val="48"/>
        </w:rPr>
      </w:pPr>
      <w:r w:rsidDel="00000000" w:rsidR="00000000" w:rsidRPr="00000000">
        <w:rPr>
          <w:rFonts w:ascii="Pinyon Script" w:cs="Pinyon Script" w:eastAsia="Pinyon Script" w:hAnsi="Pinyon Script"/>
          <w:b w:val="1"/>
          <w:sz w:val="48"/>
          <w:szCs w:val="48"/>
          <w:rtl w:val="0"/>
        </w:rPr>
        <w:t xml:space="preserve">The Story of Two Cats and a Rabbit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rFonts w:ascii="Pinyon Script" w:cs="Pinyon Script" w:eastAsia="Pinyon Script" w:hAnsi="Pinyon Script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jc w:val="center"/>
        <w:rPr>
          <w:rFonts w:ascii="Pinyon Script" w:cs="Pinyon Script" w:eastAsia="Pinyon Script" w:hAnsi="Pinyon Script"/>
          <w:b w:val="1"/>
          <w:sz w:val="36"/>
          <w:szCs w:val="36"/>
        </w:rPr>
      </w:pPr>
      <w:r w:rsidDel="00000000" w:rsidR="00000000" w:rsidRPr="00000000">
        <w:rPr>
          <w:rFonts w:ascii="Pinyon Script" w:cs="Pinyon Script" w:eastAsia="Pinyon Script" w:hAnsi="Pinyon Script"/>
          <w:b w:val="1"/>
          <w:sz w:val="36"/>
          <w:szCs w:val="36"/>
        </w:rPr>
        <w:drawing>
          <wp:inline distB="114300" distT="114300" distL="114300" distR="114300">
            <wp:extent cx="5943600" cy="33528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jc w:val="both"/>
        <w:rPr>
          <w:rFonts w:ascii="Pinyon Script" w:cs="Pinyon Script" w:eastAsia="Pinyon Script" w:hAnsi="Pinyon Script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both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  <w:rtl w:val="0"/>
        </w:rPr>
        <w:t xml:space="preserve">Two cats were prowling together in the jungle. One of the cats saw a big cake and missed. The other jumped up and picked it.</w:t>
      </w:r>
    </w:p>
    <w:p w:rsidR="00000000" w:rsidDel="00000000" w:rsidP="00000000" w:rsidRDefault="00000000" w:rsidRPr="00000000" w14:paraId="00000005">
      <w:pPr>
        <w:contextualSpacing w:val="0"/>
        <w:jc w:val="both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jc w:val="both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  <w:rtl w:val="0"/>
        </w:rPr>
        <w:t xml:space="preserve">The first cat said “Give me the cake. It is I who saw it first.”</w:t>
      </w:r>
    </w:p>
    <w:p w:rsidR="00000000" w:rsidDel="00000000" w:rsidP="00000000" w:rsidRDefault="00000000" w:rsidRPr="00000000" w14:paraId="00000007">
      <w:pPr>
        <w:contextualSpacing w:val="0"/>
        <w:jc w:val="both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jc w:val="both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  <w:rtl w:val="0"/>
        </w:rPr>
        <w:t xml:space="preserve">The other cat said “Keep away from it. It is I who picked it up.”</w:t>
      </w:r>
    </w:p>
    <w:p w:rsidR="00000000" w:rsidDel="00000000" w:rsidP="00000000" w:rsidRDefault="00000000" w:rsidRPr="00000000" w14:paraId="00000009">
      <w:pPr>
        <w:contextualSpacing w:val="0"/>
        <w:jc w:val="center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jc w:val="center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jc w:val="center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jc w:val="center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jc w:val="center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</w:rPr>
        <w:drawing>
          <wp:inline distB="114300" distT="114300" distL="114300" distR="114300">
            <wp:extent cx="5405438" cy="4054078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4054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jc w:val="both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  <w:rtl w:val="0"/>
        </w:rPr>
        <w:t xml:space="preserve">They were fighting and fighting. But there was no solution. Just then, a rabbit passed by. </w:t>
      </w:r>
    </w:p>
    <w:p w:rsidR="00000000" w:rsidDel="00000000" w:rsidP="00000000" w:rsidRDefault="00000000" w:rsidRPr="00000000" w14:paraId="00000011">
      <w:pPr>
        <w:contextualSpacing w:val="0"/>
        <w:jc w:val="both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jc w:val="both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  <w:rtl w:val="0"/>
        </w:rPr>
        <w:t xml:space="preserve">Rabbit thought “What foolish cats they must be! Let me make use of this chance.”</w:t>
      </w:r>
    </w:p>
    <w:p w:rsidR="00000000" w:rsidDel="00000000" w:rsidP="00000000" w:rsidRDefault="00000000" w:rsidRPr="00000000" w14:paraId="00000013">
      <w:pPr>
        <w:contextualSpacing w:val="0"/>
        <w:jc w:val="both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jc w:val="both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  <w:rtl w:val="0"/>
        </w:rPr>
        <w:t xml:space="preserve">Rabbit came to the cats and said in a loud voice. “Don’t fight. Let me split the cake for you ”. The cake was handed over to the rabbit.</w:t>
      </w:r>
    </w:p>
    <w:p w:rsidR="00000000" w:rsidDel="00000000" w:rsidP="00000000" w:rsidRDefault="00000000" w:rsidRPr="00000000" w14:paraId="00000015">
      <w:pPr>
        <w:contextualSpacing w:val="0"/>
        <w:jc w:val="both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jc w:val="both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jc w:val="both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jc w:val="both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</w:rPr>
        <w:drawing>
          <wp:inline distB="114300" distT="114300" distL="114300" distR="114300">
            <wp:extent cx="5943600" cy="4457700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  <w:rtl w:val="0"/>
        </w:rPr>
        <w:t xml:space="preserve">The rabbit split the cake into two parts. </w:t>
      </w:r>
    </w:p>
    <w:p w:rsidR="00000000" w:rsidDel="00000000" w:rsidP="00000000" w:rsidRDefault="00000000" w:rsidRPr="00000000" w14:paraId="0000001C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  <w:rtl w:val="0"/>
        </w:rPr>
        <w:t xml:space="preserve">He shook his head and said, “Ohh no! One is bigger. One is smaller. Now I will have to eat a part of bigger slice, so you both get equal size of cake.”</w:t>
      </w:r>
    </w:p>
    <w:p w:rsidR="00000000" w:rsidDel="00000000" w:rsidP="00000000" w:rsidRDefault="00000000" w:rsidRPr="00000000" w14:paraId="0000001E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</w:rPr>
        <w:drawing>
          <wp:inline distB="114300" distT="114300" distL="114300" distR="114300">
            <wp:extent cx="5943600" cy="3962400"/>
            <wp:effectExtent b="0" l="0" r="0" t="0"/>
            <wp:docPr id="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  <w:rtl w:val="0"/>
        </w:rPr>
        <w:t xml:space="preserve">After biting of the bigger slice, he said “Oh no! Now this has become smaller now”.</w:t>
      </w:r>
    </w:p>
    <w:p w:rsidR="00000000" w:rsidDel="00000000" w:rsidP="00000000" w:rsidRDefault="00000000" w:rsidRPr="00000000" w14:paraId="00000026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  <w:rtl w:val="0"/>
        </w:rPr>
        <w:t xml:space="preserve">So the rabbit to a bite from second slice of cake.  And thus, he went on eating from part to part and finally finished the whole cake.</w:t>
      </w:r>
    </w:p>
    <w:p w:rsidR="00000000" w:rsidDel="00000000" w:rsidP="00000000" w:rsidRDefault="00000000" w:rsidRPr="00000000" w14:paraId="00000028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jc w:val="center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</w:rPr>
        <w:drawing>
          <wp:inline distB="114300" distT="114300" distL="114300" distR="114300">
            <wp:extent cx="5119688" cy="4695825"/>
            <wp:effectExtent b="0" l="0" r="0" t="0"/>
            <wp:docPr id="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 b="237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469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  <w:rtl w:val="0"/>
        </w:rPr>
        <w:t xml:space="preserve">After the cake was finished, the rabbit laughed and ran away. The cats became very sad and started crying due to their foolishness.</w:t>
      </w:r>
    </w:p>
    <w:p w:rsidR="00000000" w:rsidDel="00000000" w:rsidP="00000000" w:rsidRDefault="00000000" w:rsidRPr="00000000" w14:paraId="00000031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  <w:rtl w:val="0"/>
        </w:rPr>
        <w:t xml:space="preserve">Moral of the Story:</w:t>
      </w:r>
    </w:p>
    <w:p w:rsidR="00000000" w:rsidDel="00000000" w:rsidP="00000000" w:rsidRDefault="00000000" w:rsidRPr="00000000" w14:paraId="00000033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  <w:rtl w:val="0"/>
        </w:rPr>
        <w:t xml:space="preserve">When you quarrel over something, someone else gains from it.</w:t>
      </w:r>
    </w:p>
    <w:sectPr>
      <w:footerReference r:id="rId11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inyon Script">
    <w:embedRegular w:fontKey="{00000000-0000-0000-0000-000000000000}" r:id="rId1" w:subsetted="0"/>
  </w:font>
  <w:font w:name="Lobster">
    <w:embedRegular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image" Target="media/image9.jpg"/><Relationship Id="rId9" Type="http://schemas.openxmlformats.org/officeDocument/2006/relationships/image" Target="media/image10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6.jpg"/><Relationship Id="rId8" Type="http://schemas.openxmlformats.org/officeDocument/2006/relationships/image" Target="media/image7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inyonScript-regular.ttf"/><Relationship Id="rId2" Type="http://schemas.openxmlformats.org/officeDocument/2006/relationships/font" Target="fonts/Lobster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