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Times New Roman" w:cs="Times New Roman" w:eastAsia="Times New Roman" w:hAnsi="Times New Roman"/>
          <w:b w:val="1"/>
          <w:color w:val="366091"/>
          <w:sz w:val="32"/>
          <w:szCs w:val="32"/>
        </w:rPr>
      </w:pPr>
      <w:r w:rsidDel="00000000" w:rsidR="00000000" w:rsidRPr="00000000">
        <w:rPr>
          <w:rtl w:val="0"/>
        </w:rPr>
      </w:r>
    </w:p>
    <w:p w:rsidR="00000000" w:rsidDel="00000000" w:rsidP="00000000" w:rsidRDefault="00000000" w:rsidRPr="00000000" w14:paraId="00000002">
      <w:pPr>
        <w:pageBreakBefore w:val="0"/>
        <w:spacing w:after="200"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Table of figures</w:t>
      </w:r>
    </w:p>
    <w:p w:rsidR="00000000" w:rsidDel="00000000" w:rsidP="00000000" w:rsidRDefault="00000000" w:rsidRPr="00000000" w14:paraId="00000003">
      <w:pPr>
        <w:pageBreakBefore w:val="0"/>
        <w:spacing w:after="200" w:line="276" w:lineRule="auto"/>
        <w:rPr>
          <w:rFonts w:ascii="Times New Roman" w:cs="Times New Roman" w:eastAsia="Times New Roman" w:hAnsi="Times New Roman"/>
          <w:color w:val="366091"/>
          <w:sz w:val="32"/>
          <w:szCs w:val="32"/>
        </w:rPr>
      </w:pPr>
      <w:r w:rsidDel="00000000" w:rsidR="00000000" w:rsidRPr="00000000">
        <w:rPr>
          <w:rtl w:val="0"/>
        </w:rPr>
      </w:r>
    </w:p>
    <w:p w:rsidR="00000000" w:rsidDel="00000000" w:rsidP="00000000" w:rsidRDefault="00000000" w:rsidRPr="00000000" w14:paraId="00000004">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Virtuality Continuum                                                                                                                     1                            2.3.1        Projection based AR                                                                                                                       2.3.2        Recognition based AR                                                                                                                  8     2.3.3        Location based AR                                                                                                                       8 2.3.4       Superimposition based AR                                                                                                             9                                                                                        4.1          Architecture                                                                                                                                  15 4.2.1       System Design                                                                                                                              16      4.2.2       Flow Chart                                                                                                                                  17 4.2.3       State Transition Diagram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18 5.3.1       Vuforia Developer Portal Homepage                                                                                          30             5.2.2       License Key for using Vuforia Technology                                                                                 31       5.2.3       Target Manager for Image Database                                                                                            31 5.2.4       Image Target Database                                                                                                                 32 5.2.5       Asset Manager in Unity Software                                                                                                32  5.2.6       Classes of scene in Unity                                                                                                              34                  5.2.7       Unity Interface for editing the scenes                                                                                           35 5.2.8.1    Storytelling(Scene 1)                                                                                                                   36  5.2.8.2    Storytelling(Scene 2)                                                                                                                    36 5.2.9.1    Eiffel Tower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projected on Image Target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37 5.2.9       Tourism of historical sites                                                                                                            37 5.2.10.1  ED Model(Side-View)                                                                                                                  38 5.2.10.2  ED Model(Top-View)                                                                                                                   39</w:t>
      </w:r>
    </w:p>
    <w:p w:rsidR="00000000" w:rsidDel="00000000" w:rsidP="00000000" w:rsidRDefault="00000000" w:rsidRPr="00000000" w14:paraId="00000005">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