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385" w:rsidRPr="00ED1F48" w:rsidRDefault="00840385" w:rsidP="00840385">
      <w:pPr>
        <w:keepNext/>
        <w:keepLines/>
        <w:spacing w:line="240" w:lineRule="auto"/>
        <w:ind w:firstLine="0"/>
        <w:jc w:val="right"/>
        <w:outlineLvl w:val="0"/>
        <w:rPr>
          <w:lang w:val="ru"/>
        </w:rPr>
      </w:pPr>
      <w:bookmarkStart w:id="0" w:name="_GoBack"/>
      <w:bookmarkEnd w:id="0"/>
    </w:p>
    <w:p w:rsidR="00840385" w:rsidRPr="00ED1F48" w:rsidRDefault="00840385" w:rsidP="00840385">
      <w:pPr>
        <w:spacing w:line="240" w:lineRule="auto"/>
        <w:ind w:left="-567" w:firstLine="0"/>
        <w:rPr>
          <w:lang w:val="ru"/>
        </w:rPr>
      </w:pPr>
    </w:p>
    <w:p w:rsidR="00840385" w:rsidRPr="00ED1F48" w:rsidRDefault="00840385" w:rsidP="00840385">
      <w:pPr>
        <w:spacing w:line="240" w:lineRule="auto"/>
        <w:ind w:firstLine="0"/>
        <w:rPr>
          <w:lang w:val="ru"/>
        </w:rPr>
      </w:pPr>
      <w:r w:rsidRPr="00ED1F48">
        <w:rPr>
          <w:lang w:val="ru"/>
        </w:rPr>
        <w:t xml:space="preserve">МИНИСТЕРСТВО НАУКИ И ВЫСШЕГО ОБРАЗОВАНИЯ </w:t>
      </w:r>
    </w:p>
    <w:p w:rsidR="00840385" w:rsidRPr="00ED1F48" w:rsidRDefault="00840385" w:rsidP="00840385">
      <w:pPr>
        <w:spacing w:line="240" w:lineRule="auto"/>
        <w:ind w:firstLine="0"/>
        <w:rPr>
          <w:lang w:val="ru"/>
        </w:rPr>
      </w:pPr>
      <w:r w:rsidRPr="00ED1F48">
        <w:rPr>
          <w:lang w:val="ru"/>
        </w:rPr>
        <w:t>РОССИЙСКОЙ ФЕДЕРАЦИИ</w:t>
      </w:r>
    </w:p>
    <w:p w:rsidR="00840385" w:rsidRPr="00ED1F48" w:rsidRDefault="00840385" w:rsidP="00840385">
      <w:pPr>
        <w:spacing w:line="240" w:lineRule="auto"/>
        <w:ind w:firstLine="0"/>
        <w:rPr>
          <w:lang w:val="ru"/>
        </w:rPr>
      </w:pPr>
      <w:r w:rsidRPr="00ED1F48">
        <w:rPr>
          <w:lang w:val="ru"/>
        </w:rPr>
        <w:t xml:space="preserve">Федеральное государственное </w:t>
      </w:r>
      <w:r>
        <w:rPr>
          <w:lang w:val="ru"/>
        </w:rPr>
        <w:t>автономное</w:t>
      </w:r>
      <w:r w:rsidRPr="00ED1F48">
        <w:rPr>
          <w:lang w:val="ru"/>
        </w:rPr>
        <w:t xml:space="preserve"> образовательное учреждение</w:t>
      </w:r>
    </w:p>
    <w:p w:rsidR="00840385" w:rsidRDefault="00840385" w:rsidP="00840385">
      <w:pPr>
        <w:spacing w:line="240" w:lineRule="auto"/>
        <w:ind w:firstLine="0"/>
        <w:rPr>
          <w:lang w:val="ru"/>
        </w:rPr>
      </w:pPr>
      <w:r w:rsidRPr="00ED1F48">
        <w:rPr>
          <w:lang w:val="ru"/>
        </w:rPr>
        <w:t>высшего образования</w:t>
      </w:r>
    </w:p>
    <w:p w:rsidR="00840385" w:rsidRPr="00ED1F48" w:rsidRDefault="00840385" w:rsidP="00840385">
      <w:pPr>
        <w:spacing w:line="240" w:lineRule="auto"/>
        <w:ind w:firstLine="0"/>
        <w:rPr>
          <w:lang w:val="ru"/>
        </w:rPr>
      </w:pPr>
      <w:r w:rsidRPr="00ED1F48">
        <w:rPr>
          <w:lang w:val="ru"/>
        </w:rPr>
        <w:t>«Московский государственный технический университет имени Н.Э.</w:t>
      </w:r>
      <w:r>
        <w:rPr>
          <w:lang w:val="ru"/>
        </w:rPr>
        <w:t xml:space="preserve"> </w:t>
      </w:r>
      <w:r w:rsidRPr="0002267D">
        <w:rPr>
          <w:sz w:val="27"/>
          <w:szCs w:val="27"/>
          <w:lang w:val="ru"/>
        </w:rPr>
        <w:t>Баумана</w:t>
      </w:r>
    </w:p>
    <w:p w:rsidR="00840385" w:rsidRPr="00ED1F48" w:rsidRDefault="00840385" w:rsidP="00840385">
      <w:pPr>
        <w:spacing w:line="240" w:lineRule="auto"/>
        <w:ind w:firstLine="0"/>
        <w:rPr>
          <w:lang w:val="ru"/>
        </w:rPr>
      </w:pPr>
      <w:r w:rsidRPr="00ED1F48">
        <w:rPr>
          <w:lang w:val="ru"/>
        </w:rPr>
        <w:t>(национальный исследовательский университет)»</w:t>
      </w:r>
    </w:p>
    <w:p w:rsidR="00840385" w:rsidRPr="00ED1F48"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Default="00840385" w:rsidP="00840385">
      <w:pPr>
        <w:spacing w:line="240" w:lineRule="auto"/>
        <w:ind w:firstLine="0"/>
        <w:rPr>
          <w:lang w:val="ru"/>
        </w:rPr>
      </w:pPr>
    </w:p>
    <w:p w:rsidR="00840385" w:rsidRPr="00ED1F48" w:rsidRDefault="00840385" w:rsidP="00840385">
      <w:pPr>
        <w:spacing w:line="240" w:lineRule="auto"/>
        <w:ind w:firstLine="0"/>
        <w:jc w:val="both"/>
        <w:rPr>
          <w:lang w:val="ru"/>
        </w:rPr>
      </w:pPr>
    </w:p>
    <w:p w:rsidR="00840385" w:rsidRPr="00ED1F48" w:rsidRDefault="00840385" w:rsidP="00840385">
      <w:pPr>
        <w:spacing w:line="240" w:lineRule="auto"/>
        <w:ind w:firstLine="0"/>
        <w:rPr>
          <w:b/>
          <w:lang w:val="ru"/>
        </w:rPr>
      </w:pPr>
      <w:r w:rsidRPr="00ED1F48">
        <w:rPr>
          <w:b/>
          <w:lang w:val="ru"/>
        </w:rPr>
        <w:t xml:space="preserve">ВЫПУСКНАЯ КВАЛИФИКАЦИОННАЯ РАБОТА </w:t>
      </w:r>
    </w:p>
    <w:p w:rsidR="00840385" w:rsidRPr="00DC7397" w:rsidRDefault="00840385" w:rsidP="00840385">
      <w:pPr>
        <w:spacing w:line="240" w:lineRule="auto"/>
        <w:ind w:firstLine="0"/>
        <w:rPr>
          <w:b/>
          <w:lang w:val="en-US"/>
        </w:rPr>
      </w:pPr>
      <w:r w:rsidRPr="00ED1F48">
        <w:rPr>
          <w:b/>
          <w:lang w:val="ru"/>
        </w:rPr>
        <w:t>по</w:t>
      </w:r>
      <w:r w:rsidRPr="00DC7397">
        <w:rPr>
          <w:b/>
          <w:lang w:val="en-US"/>
        </w:rPr>
        <w:t xml:space="preserve"> </w:t>
      </w:r>
      <w:r w:rsidRPr="00ED1F48">
        <w:rPr>
          <w:b/>
          <w:lang w:val="ru"/>
        </w:rPr>
        <w:t>курсу</w:t>
      </w:r>
      <w:r w:rsidRPr="00DC7397">
        <w:rPr>
          <w:b/>
          <w:lang w:val="en-US"/>
        </w:rPr>
        <w:t xml:space="preserve"> </w:t>
      </w:r>
    </w:p>
    <w:p w:rsidR="00840385" w:rsidRPr="00DC7397" w:rsidRDefault="00840385" w:rsidP="00840385">
      <w:pPr>
        <w:spacing w:line="240" w:lineRule="auto"/>
        <w:ind w:firstLine="0"/>
        <w:rPr>
          <w:lang w:val="en-US"/>
        </w:rPr>
      </w:pPr>
      <w:r w:rsidRPr="00DC7397">
        <w:rPr>
          <w:lang w:val="en-US"/>
        </w:rPr>
        <w:t xml:space="preserve">«Data Science </w:t>
      </w:r>
      <w:r>
        <w:rPr>
          <w:lang w:val="en-US"/>
        </w:rPr>
        <w:t>Pro</w:t>
      </w:r>
      <w:r w:rsidRPr="00DC7397">
        <w:rPr>
          <w:lang w:val="en-US"/>
        </w:rPr>
        <w:t>»</w:t>
      </w:r>
    </w:p>
    <w:p w:rsidR="00840385" w:rsidRPr="00DC7397" w:rsidRDefault="00840385" w:rsidP="00840385">
      <w:pPr>
        <w:spacing w:line="240" w:lineRule="auto"/>
        <w:ind w:firstLine="0"/>
        <w:rPr>
          <w:u w:val="single"/>
          <w:lang w:val="en-US"/>
        </w:rPr>
      </w:pPr>
      <w:bookmarkStart w:id="1" w:name="_heading=h.3rdcrjn" w:colFirst="0" w:colLast="0"/>
      <w:bookmarkEnd w:id="1"/>
    </w:p>
    <w:p w:rsidR="00840385" w:rsidRPr="00DC7397" w:rsidRDefault="00840385" w:rsidP="00840385">
      <w:pPr>
        <w:spacing w:line="240" w:lineRule="auto"/>
        <w:ind w:firstLine="0"/>
        <w:rPr>
          <w:u w:val="single"/>
          <w:lang w:val="en-US"/>
        </w:rPr>
      </w:pPr>
    </w:p>
    <w:p w:rsidR="000D3566" w:rsidRPr="008401DC" w:rsidRDefault="000D3566" w:rsidP="000D3566">
      <w:pPr>
        <w:spacing w:line="240" w:lineRule="auto"/>
        <w:rPr>
          <w:rFonts w:eastAsia="Calibri"/>
          <w:b/>
        </w:rPr>
      </w:pPr>
      <w:r w:rsidRPr="006E1479">
        <w:rPr>
          <w:rFonts w:eastAsia="Calibri"/>
          <w:b/>
        </w:rPr>
        <w:t>Тема:</w:t>
      </w:r>
      <w:r w:rsidRPr="00D56002">
        <w:rPr>
          <w:sz w:val="32"/>
          <w:szCs w:val="32"/>
        </w:rPr>
        <w:t xml:space="preserve"> </w:t>
      </w:r>
      <w:r>
        <w:rPr>
          <w:sz w:val="32"/>
          <w:szCs w:val="32"/>
        </w:rPr>
        <w:t>«</w:t>
      </w:r>
      <w:r w:rsidRPr="008401DC">
        <w:rPr>
          <w:rFonts w:eastAsia="Calibri"/>
          <w:b/>
        </w:rPr>
        <w:t xml:space="preserve">Прогнозирование конечных свойств новых материалов </w:t>
      </w:r>
    </w:p>
    <w:p w:rsidR="000D3566" w:rsidRPr="008401DC" w:rsidRDefault="000D3566" w:rsidP="000D3566">
      <w:pPr>
        <w:spacing w:line="240" w:lineRule="auto"/>
        <w:rPr>
          <w:rFonts w:eastAsia="Calibri"/>
        </w:rPr>
      </w:pPr>
      <w:r w:rsidRPr="008401DC">
        <w:rPr>
          <w:rFonts w:eastAsia="Calibri"/>
          <w:b/>
        </w:rPr>
        <w:t>(композиционных материалов)</w:t>
      </w:r>
      <w:r>
        <w:rPr>
          <w:rFonts w:eastAsia="Calibri"/>
          <w:b/>
        </w:rPr>
        <w:t>»</w:t>
      </w: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rPr>
          <w:u w:val="single"/>
        </w:rPr>
      </w:pPr>
    </w:p>
    <w:p w:rsidR="00840385" w:rsidRPr="00A95559" w:rsidRDefault="00840385" w:rsidP="00840385">
      <w:pPr>
        <w:spacing w:line="240" w:lineRule="auto"/>
        <w:ind w:firstLine="0"/>
        <w:jc w:val="both"/>
        <w:rPr>
          <w:u w:val="single"/>
        </w:rPr>
      </w:pPr>
    </w:p>
    <w:p w:rsidR="00840385" w:rsidRPr="00ED1F48" w:rsidRDefault="00840385" w:rsidP="00840385">
      <w:pPr>
        <w:spacing w:line="240" w:lineRule="auto"/>
        <w:ind w:firstLine="0"/>
        <w:jc w:val="both"/>
        <w:rPr>
          <w:u w:val="single"/>
          <w:lang w:val="ru"/>
        </w:rPr>
      </w:pPr>
      <w:r w:rsidRPr="00ED1F48">
        <w:rPr>
          <w:lang w:val="ru"/>
        </w:rPr>
        <w:t>Слушатель</w:t>
      </w:r>
      <w:r w:rsidRPr="00ED1F48">
        <w:rPr>
          <w:lang w:val="ru"/>
        </w:rPr>
        <w:tab/>
      </w:r>
      <w:r w:rsidRPr="00ED1F48">
        <w:rPr>
          <w:lang w:val="ru"/>
        </w:rPr>
        <w:tab/>
      </w:r>
      <w:r w:rsidRPr="00ED1F48">
        <w:rPr>
          <w:lang w:val="ru"/>
        </w:rPr>
        <w:tab/>
      </w:r>
      <w:r w:rsidRPr="00ED1F48">
        <w:rPr>
          <w:lang w:val="ru"/>
        </w:rPr>
        <w:tab/>
      </w:r>
      <w:r w:rsidRPr="00ED1F48">
        <w:rPr>
          <w:lang w:val="ru"/>
        </w:rPr>
        <w:tab/>
      </w:r>
      <w:r w:rsidRPr="00ED1F48">
        <w:rPr>
          <w:lang w:val="ru"/>
        </w:rPr>
        <w:tab/>
      </w:r>
      <w:r>
        <w:rPr>
          <w:lang w:val="ru"/>
        </w:rPr>
        <w:t>Островерх Владимир Степанович</w:t>
      </w:r>
    </w:p>
    <w:p w:rsidR="00840385" w:rsidRPr="00ED1F48" w:rsidRDefault="00840385" w:rsidP="00840385">
      <w:pPr>
        <w:spacing w:line="240" w:lineRule="auto"/>
        <w:ind w:firstLine="0"/>
        <w:jc w:val="both"/>
        <w:rPr>
          <w:lang w:val="ru"/>
        </w:rPr>
      </w:pPr>
    </w:p>
    <w:p w:rsidR="00840385" w:rsidRPr="00ED1F48" w:rsidRDefault="00840385" w:rsidP="00840385">
      <w:pPr>
        <w:spacing w:line="240" w:lineRule="auto"/>
        <w:ind w:firstLine="0"/>
        <w:jc w:val="both"/>
        <w:rPr>
          <w:lang w:val="ru"/>
        </w:rPr>
      </w:pPr>
    </w:p>
    <w:p w:rsidR="00840385" w:rsidRPr="00ED1F48" w:rsidRDefault="00840385" w:rsidP="00840385">
      <w:pPr>
        <w:tabs>
          <w:tab w:val="left" w:pos="3240"/>
        </w:tabs>
        <w:spacing w:line="240" w:lineRule="auto"/>
        <w:ind w:firstLine="0"/>
        <w:jc w:val="left"/>
        <w:rPr>
          <w:lang w:val="ru"/>
        </w:rPr>
      </w:pPr>
    </w:p>
    <w:p w:rsidR="00840385" w:rsidRPr="00ED1F48" w:rsidRDefault="00840385" w:rsidP="00840385">
      <w:pPr>
        <w:tabs>
          <w:tab w:val="left" w:pos="3240"/>
        </w:tabs>
        <w:spacing w:line="240" w:lineRule="auto"/>
        <w:ind w:firstLine="0"/>
        <w:jc w:val="left"/>
        <w:rPr>
          <w:lang w:val="ru"/>
        </w:rPr>
      </w:pPr>
    </w:p>
    <w:p w:rsidR="003A266D" w:rsidRDefault="00840385" w:rsidP="00840385">
      <w:pPr>
        <w:tabs>
          <w:tab w:val="left" w:pos="3240"/>
        </w:tabs>
        <w:spacing w:line="240" w:lineRule="auto"/>
        <w:ind w:firstLine="0"/>
      </w:pPr>
      <w:r w:rsidRPr="00ED1F48">
        <w:rPr>
          <w:lang w:val="ru"/>
        </w:rPr>
        <w:t>Москва, 202</w:t>
      </w:r>
      <w:r>
        <w:t>5</w:t>
      </w:r>
    </w:p>
    <w:p w:rsidR="003A266D" w:rsidRDefault="003A266D">
      <w:pPr>
        <w:spacing w:after="160" w:line="259" w:lineRule="auto"/>
        <w:ind w:firstLine="0"/>
        <w:jc w:val="left"/>
      </w:pPr>
      <w:r>
        <w:br w:type="page"/>
      </w:r>
    </w:p>
    <w:sdt>
      <w:sdtPr>
        <w:rPr>
          <w:rFonts w:ascii="Times New Roman" w:eastAsia="Times New Roman" w:hAnsi="Times New Roman" w:cs="Times New Roman"/>
          <w:color w:val="auto"/>
          <w:sz w:val="28"/>
          <w:szCs w:val="28"/>
        </w:rPr>
        <w:id w:val="1669369874"/>
        <w:docPartObj>
          <w:docPartGallery w:val="Table of Contents"/>
          <w:docPartUnique/>
        </w:docPartObj>
      </w:sdtPr>
      <w:sdtEndPr>
        <w:rPr>
          <w:b/>
          <w:bCs/>
        </w:rPr>
      </w:sdtEndPr>
      <w:sdtContent>
        <w:p w:rsidR="00A95559" w:rsidRPr="007B423E" w:rsidRDefault="00A95559" w:rsidP="007B423E">
          <w:pPr>
            <w:pStyle w:val="a7"/>
            <w:jc w:val="center"/>
            <w:rPr>
              <w:rFonts w:ascii="Times New Roman" w:hAnsi="Times New Roman" w:cs="Times New Roman"/>
              <w:b/>
              <w:color w:val="auto"/>
            </w:rPr>
          </w:pPr>
          <w:r w:rsidRPr="007B423E">
            <w:rPr>
              <w:rFonts w:ascii="Times New Roman" w:hAnsi="Times New Roman" w:cs="Times New Roman"/>
              <w:b/>
              <w:color w:val="auto"/>
            </w:rPr>
            <w:t>Содержание</w:t>
          </w:r>
        </w:p>
        <w:p w:rsidR="009950A5" w:rsidRDefault="00A95559">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315022" w:history="1">
            <w:r w:rsidR="009950A5" w:rsidRPr="006E49CD">
              <w:rPr>
                <w:rStyle w:val="a8"/>
                <w:rFonts w:eastAsiaTheme="majorEastAsia"/>
                <w:b/>
                <w:noProof/>
              </w:rPr>
              <w:t>Введение</w:t>
            </w:r>
            <w:r w:rsidR="009950A5">
              <w:rPr>
                <w:noProof/>
                <w:webHidden/>
              </w:rPr>
              <w:tab/>
            </w:r>
            <w:r w:rsidR="009950A5">
              <w:rPr>
                <w:noProof/>
                <w:webHidden/>
              </w:rPr>
              <w:fldChar w:fldCharType="begin"/>
            </w:r>
            <w:r w:rsidR="009950A5">
              <w:rPr>
                <w:noProof/>
                <w:webHidden/>
              </w:rPr>
              <w:instrText xml:space="preserve"> PAGEREF _Toc199315022 \h </w:instrText>
            </w:r>
            <w:r w:rsidR="009950A5">
              <w:rPr>
                <w:noProof/>
                <w:webHidden/>
              </w:rPr>
            </w:r>
            <w:r w:rsidR="009950A5">
              <w:rPr>
                <w:noProof/>
                <w:webHidden/>
              </w:rPr>
              <w:fldChar w:fldCharType="separate"/>
            </w:r>
            <w:r w:rsidR="003040C9">
              <w:rPr>
                <w:noProof/>
                <w:webHidden/>
              </w:rPr>
              <w:t>3</w:t>
            </w:r>
            <w:r w:rsidR="009950A5">
              <w:rPr>
                <w:noProof/>
                <w:webHidden/>
              </w:rPr>
              <w:fldChar w:fldCharType="end"/>
            </w:r>
          </w:hyperlink>
        </w:p>
        <w:p w:rsidR="009950A5" w:rsidRDefault="00787FF2">
          <w:pPr>
            <w:pStyle w:val="11"/>
            <w:tabs>
              <w:tab w:val="right" w:leader="dot" w:pos="9345"/>
            </w:tabs>
            <w:rPr>
              <w:rFonts w:asciiTheme="minorHAnsi" w:eastAsiaTheme="minorEastAsia" w:hAnsiTheme="minorHAnsi" w:cstheme="minorBidi"/>
              <w:noProof/>
              <w:sz w:val="22"/>
              <w:szCs w:val="22"/>
            </w:rPr>
          </w:pPr>
          <w:hyperlink w:anchor="_Toc199315023" w:history="1">
            <w:r w:rsidR="009950A5" w:rsidRPr="006E49CD">
              <w:rPr>
                <w:rStyle w:val="a8"/>
                <w:rFonts w:eastAsiaTheme="majorEastAsia"/>
                <w:b/>
                <w:noProof/>
              </w:rPr>
              <w:t>1. Аналитическая часть.</w:t>
            </w:r>
            <w:r w:rsidR="009950A5">
              <w:rPr>
                <w:noProof/>
                <w:webHidden/>
              </w:rPr>
              <w:tab/>
            </w:r>
            <w:r w:rsidR="009950A5">
              <w:rPr>
                <w:noProof/>
                <w:webHidden/>
              </w:rPr>
              <w:fldChar w:fldCharType="begin"/>
            </w:r>
            <w:r w:rsidR="009950A5">
              <w:rPr>
                <w:noProof/>
                <w:webHidden/>
              </w:rPr>
              <w:instrText xml:space="preserve"> PAGEREF _Toc199315023 \h </w:instrText>
            </w:r>
            <w:r w:rsidR="009950A5">
              <w:rPr>
                <w:noProof/>
                <w:webHidden/>
              </w:rPr>
            </w:r>
            <w:r w:rsidR="009950A5">
              <w:rPr>
                <w:noProof/>
                <w:webHidden/>
              </w:rPr>
              <w:fldChar w:fldCharType="separate"/>
            </w:r>
            <w:r w:rsidR="003040C9">
              <w:rPr>
                <w:noProof/>
                <w:webHidden/>
              </w:rPr>
              <w:t>5</w:t>
            </w:r>
            <w:r w:rsidR="009950A5">
              <w:rPr>
                <w:noProof/>
                <w:webHidden/>
              </w:rPr>
              <w:fldChar w:fldCharType="end"/>
            </w:r>
          </w:hyperlink>
        </w:p>
        <w:p w:rsidR="009950A5" w:rsidRDefault="00787FF2">
          <w:pPr>
            <w:pStyle w:val="21"/>
            <w:tabs>
              <w:tab w:val="right" w:leader="dot" w:pos="9345"/>
            </w:tabs>
            <w:rPr>
              <w:noProof/>
            </w:rPr>
          </w:pPr>
          <w:hyperlink w:anchor="_Toc199315024" w:history="1">
            <w:r w:rsidR="009950A5" w:rsidRPr="006E49CD">
              <w:rPr>
                <w:rStyle w:val="a8"/>
                <w:rFonts w:eastAsiaTheme="majorEastAsia"/>
                <w:b/>
                <w:noProof/>
              </w:rPr>
              <w:t>1.1 Постановка задачи.</w:t>
            </w:r>
            <w:r w:rsidR="009950A5">
              <w:rPr>
                <w:noProof/>
                <w:webHidden/>
              </w:rPr>
              <w:tab/>
            </w:r>
            <w:r w:rsidR="009950A5">
              <w:rPr>
                <w:noProof/>
                <w:webHidden/>
              </w:rPr>
              <w:fldChar w:fldCharType="begin"/>
            </w:r>
            <w:r w:rsidR="009950A5">
              <w:rPr>
                <w:noProof/>
                <w:webHidden/>
              </w:rPr>
              <w:instrText xml:space="preserve"> PAGEREF _Toc199315024 \h </w:instrText>
            </w:r>
            <w:r w:rsidR="009950A5">
              <w:rPr>
                <w:noProof/>
                <w:webHidden/>
              </w:rPr>
            </w:r>
            <w:r w:rsidR="009950A5">
              <w:rPr>
                <w:noProof/>
                <w:webHidden/>
              </w:rPr>
              <w:fldChar w:fldCharType="separate"/>
            </w:r>
            <w:r w:rsidR="003040C9">
              <w:rPr>
                <w:noProof/>
                <w:webHidden/>
              </w:rPr>
              <w:t>5</w:t>
            </w:r>
            <w:r w:rsidR="009950A5">
              <w:rPr>
                <w:noProof/>
                <w:webHidden/>
              </w:rPr>
              <w:fldChar w:fldCharType="end"/>
            </w:r>
          </w:hyperlink>
        </w:p>
        <w:p w:rsidR="009950A5" w:rsidRDefault="00787FF2">
          <w:pPr>
            <w:pStyle w:val="21"/>
            <w:tabs>
              <w:tab w:val="right" w:leader="dot" w:pos="9345"/>
            </w:tabs>
            <w:rPr>
              <w:noProof/>
            </w:rPr>
          </w:pPr>
          <w:hyperlink w:anchor="_Toc199315025" w:history="1">
            <w:r w:rsidR="009950A5" w:rsidRPr="006E49CD">
              <w:rPr>
                <w:rStyle w:val="a8"/>
                <w:rFonts w:eastAsiaTheme="majorEastAsia"/>
                <w:b/>
                <w:noProof/>
              </w:rPr>
              <w:t>1.2 Описание используемых методов.</w:t>
            </w:r>
            <w:r w:rsidR="009950A5">
              <w:rPr>
                <w:noProof/>
                <w:webHidden/>
              </w:rPr>
              <w:tab/>
            </w:r>
            <w:r w:rsidR="009950A5">
              <w:rPr>
                <w:noProof/>
                <w:webHidden/>
              </w:rPr>
              <w:fldChar w:fldCharType="begin"/>
            </w:r>
            <w:r w:rsidR="009950A5">
              <w:rPr>
                <w:noProof/>
                <w:webHidden/>
              </w:rPr>
              <w:instrText xml:space="preserve"> PAGEREF _Toc199315025 \h </w:instrText>
            </w:r>
            <w:r w:rsidR="009950A5">
              <w:rPr>
                <w:noProof/>
                <w:webHidden/>
              </w:rPr>
            </w:r>
            <w:r w:rsidR="009950A5">
              <w:rPr>
                <w:noProof/>
                <w:webHidden/>
              </w:rPr>
              <w:fldChar w:fldCharType="separate"/>
            </w:r>
            <w:r w:rsidR="003040C9">
              <w:rPr>
                <w:noProof/>
                <w:webHidden/>
              </w:rPr>
              <w:t>7</w:t>
            </w:r>
            <w:r w:rsidR="009950A5">
              <w:rPr>
                <w:noProof/>
                <w:webHidden/>
              </w:rPr>
              <w:fldChar w:fldCharType="end"/>
            </w:r>
          </w:hyperlink>
        </w:p>
        <w:p w:rsidR="009950A5" w:rsidRDefault="00787FF2">
          <w:pPr>
            <w:pStyle w:val="21"/>
            <w:tabs>
              <w:tab w:val="right" w:leader="dot" w:pos="9345"/>
            </w:tabs>
            <w:rPr>
              <w:noProof/>
            </w:rPr>
          </w:pPr>
          <w:hyperlink w:anchor="_Toc199315026" w:history="1">
            <w:r w:rsidR="009950A5" w:rsidRPr="006E49CD">
              <w:rPr>
                <w:rStyle w:val="a8"/>
                <w:rFonts w:eastAsiaTheme="majorEastAsia"/>
                <w:b/>
                <w:noProof/>
              </w:rPr>
              <w:t>1.3 Разведочный анализ данных.</w:t>
            </w:r>
            <w:r w:rsidR="009950A5">
              <w:rPr>
                <w:noProof/>
                <w:webHidden/>
              </w:rPr>
              <w:tab/>
            </w:r>
            <w:r w:rsidR="009950A5">
              <w:rPr>
                <w:noProof/>
                <w:webHidden/>
              </w:rPr>
              <w:fldChar w:fldCharType="begin"/>
            </w:r>
            <w:r w:rsidR="009950A5">
              <w:rPr>
                <w:noProof/>
                <w:webHidden/>
              </w:rPr>
              <w:instrText xml:space="preserve"> PAGEREF _Toc199315026 \h </w:instrText>
            </w:r>
            <w:r w:rsidR="009950A5">
              <w:rPr>
                <w:noProof/>
                <w:webHidden/>
              </w:rPr>
            </w:r>
            <w:r w:rsidR="009950A5">
              <w:rPr>
                <w:noProof/>
                <w:webHidden/>
              </w:rPr>
              <w:fldChar w:fldCharType="separate"/>
            </w:r>
            <w:r w:rsidR="003040C9">
              <w:rPr>
                <w:noProof/>
                <w:webHidden/>
              </w:rPr>
              <w:t>12</w:t>
            </w:r>
            <w:r w:rsidR="009950A5">
              <w:rPr>
                <w:noProof/>
                <w:webHidden/>
              </w:rPr>
              <w:fldChar w:fldCharType="end"/>
            </w:r>
          </w:hyperlink>
        </w:p>
        <w:p w:rsidR="009950A5" w:rsidRDefault="00787FF2">
          <w:pPr>
            <w:pStyle w:val="11"/>
            <w:tabs>
              <w:tab w:val="right" w:leader="dot" w:pos="9345"/>
            </w:tabs>
            <w:rPr>
              <w:rFonts w:asciiTheme="minorHAnsi" w:eastAsiaTheme="minorEastAsia" w:hAnsiTheme="minorHAnsi" w:cstheme="minorBidi"/>
              <w:noProof/>
              <w:sz w:val="22"/>
              <w:szCs w:val="22"/>
            </w:rPr>
          </w:pPr>
          <w:hyperlink w:anchor="_Toc199315027" w:history="1">
            <w:r w:rsidR="009950A5" w:rsidRPr="006E49CD">
              <w:rPr>
                <w:rStyle w:val="a8"/>
                <w:rFonts w:eastAsiaTheme="majorEastAsia"/>
                <w:b/>
                <w:noProof/>
                <w:lang w:val="ru"/>
              </w:rPr>
              <w:t>2. Практическая часть</w:t>
            </w:r>
            <w:r w:rsidR="009950A5">
              <w:rPr>
                <w:noProof/>
                <w:webHidden/>
              </w:rPr>
              <w:tab/>
            </w:r>
            <w:r w:rsidR="009950A5">
              <w:rPr>
                <w:noProof/>
                <w:webHidden/>
              </w:rPr>
              <w:fldChar w:fldCharType="begin"/>
            </w:r>
            <w:r w:rsidR="009950A5">
              <w:rPr>
                <w:noProof/>
                <w:webHidden/>
              </w:rPr>
              <w:instrText xml:space="preserve"> PAGEREF _Toc199315027 \h </w:instrText>
            </w:r>
            <w:r w:rsidR="009950A5">
              <w:rPr>
                <w:noProof/>
                <w:webHidden/>
              </w:rPr>
            </w:r>
            <w:r w:rsidR="009950A5">
              <w:rPr>
                <w:noProof/>
                <w:webHidden/>
              </w:rPr>
              <w:fldChar w:fldCharType="separate"/>
            </w:r>
            <w:r w:rsidR="003040C9">
              <w:rPr>
                <w:noProof/>
                <w:webHidden/>
              </w:rPr>
              <w:t>18</w:t>
            </w:r>
            <w:r w:rsidR="009950A5">
              <w:rPr>
                <w:noProof/>
                <w:webHidden/>
              </w:rPr>
              <w:fldChar w:fldCharType="end"/>
            </w:r>
          </w:hyperlink>
        </w:p>
        <w:p w:rsidR="009950A5" w:rsidRDefault="00787FF2">
          <w:pPr>
            <w:pStyle w:val="21"/>
            <w:tabs>
              <w:tab w:val="right" w:leader="dot" w:pos="9345"/>
            </w:tabs>
            <w:rPr>
              <w:noProof/>
            </w:rPr>
          </w:pPr>
          <w:hyperlink w:anchor="_Toc199315028" w:history="1">
            <w:r w:rsidR="009950A5" w:rsidRPr="006E49CD">
              <w:rPr>
                <w:rStyle w:val="a8"/>
                <w:rFonts w:eastAsiaTheme="majorEastAsia"/>
                <w:b/>
                <w:noProof/>
                <w:lang w:val="ru"/>
              </w:rPr>
              <w:t>2.1 Предобработка данных.</w:t>
            </w:r>
            <w:r w:rsidR="009950A5">
              <w:rPr>
                <w:noProof/>
                <w:webHidden/>
              </w:rPr>
              <w:tab/>
            </w:r>
            <w:r w:rsidR="009950A5">
              <w:rPr>
                <w:noProof/>
                <w:webHidden/>
              </w:rPr>
              <w:fldChar w:fldCharType="begin"/>
            </w:r>
            <w:r w:rsidR="009950A5">
              <w:rPr>
                <w:noProof/>
                <w:webHidden/>
              </w:rPr>
              <w:instrText xml:space="preserve"> PAGEREF _Toc199315028 \h </w:instrText>
            </w:r>
            <w:r w:rsidR="009950A5">
              <w:rPr>
                <w:noProof/>
                <w:webHidden/>
              </w:rPr>
            </w:r>
            <w:r w:rsidR="009950A5">
              <w:rPr>
                <w:noProof/>
                <w:webHidden/>
              </w:rPr>
              <w:fldChar w:fldCharType="separate"/>
            </w:r>
            <w:r w:rsidR="003040C9">
              <w:rPr>
                <w:noProof/>
                <w:webHidden/>
              </w:rPr>
              <w:t>18</w:t>
            </w:r>
            <w:r w:rsidR="009950A5">
              <w:rPr>
                <w:noProof/>
                <w:webHidden/>
              </w:rPr>
              <w:fldChar w:fldCharType="end"/>
            </w:r>
          </w:hyperlink>
        </w:p>
        <w:p w:rsidR="009950A5" w:rsidRDefault="00787FF2">
          <w:pPr>
            <w:pStyle w:val="21"/>
            <w:tabs>
              <w:tab w:val="right" w:leader="dot" w:pos="9345"/>
            </w:tabs>
            <w:rPr>
              <w:noProof/>
            </w:rPr>
          </w:pPr>
          <w:hyperlink w:anchor="_Toc199315029" w:history="1">
            <w:r w:rsidR="009950A5" w:rsidRPr="006E49CD">
              <w:rPr>
                <w:rStyle w:val="a8"/>
                <w:rFonts w:eastAsiaTheme="majorEastAsia"/>
                <w:b/>
                <w:noProof/>
                <w:lang w:val="ru"/>
              </w:rPr>
              <w:t>2.2 Разработка и обучение модели.</w:t>
            </w:r>
            <w:r w:rsidR="009950A5">
              <w:rPr>
                <w:noProof/>
                <w:webHidden/>
              </w:rPr>
              <w:tab/>
            </w:r>
            <w:r w:rsidR="009950A5">
              <w:rPr>
                <w:noProof/>
                <w:webHidden/>
              </w:rPr>
              <w:fldChar w:fldCharType="begin"/>
            </w:r>
            <w:r w:rsidR="009950A5">
              <w:rPr>
                <w:noProof/>
                <w:webHidden/>
              </w:rPr>
              <w:instrText xml:space="preserve"> PAGEREF _Toc199315029 \h </w:instrText>
            </w:r>
            <w:r w:rsidR="009950A5">
              <w:rPr>
                <w:noProof/>
                <w:webHidden/>
              </w:rPr>
            </w:r>
            <w:r w:rsidR="009950A5">
              <w:rPr>
                <w:noProof/>
                <w:webHidden/>
              </w:rPr>
              <w:fldChar w:fldCharType="separate"/>
            </w:r>
            <w:r w:rsidR="003040C9">
              <w:rPr>
                <w:noProof/>
                <w:webHidden/>
              </w:rPr>
              <w:t>18</w:t>
            </w:r>
            <w:r w:rsidR="009950A5">
              <w:rPr>
                <w:noProof/>
                <w:webHidden/>
              </w:rPr>
              <w:fldChar w:fldCharType="end"/>
            </w:r>
          </w:hyperlink>
        </w:p>
        <w:p w:rsidR="009950A5" w:rsidRDefault="00787FF2">
          <w:pPr>
            <w:pStyle w:val="21"/>
            <w:tabs>
              <w:tab w:val="right" w:leader="dot" w:pos="9345"/>
            </w:tabs>
            <w:rPr>
              <w:noProof/>
            </w:rPr>
          </w:pPr>
          <w:hyperlink w:anchor="_Toc199315030" w:history="1">
            <w:r w:rsidR="009950A5" w:rsidRPr="006E49CD">
              <w:rPr>
                <w:rStyle w:val="a8"/>
                <w:rFonts w:eastAsiaTheme="majorEastAsia"/>
                <w:b/>
                <w:noProof/>
                <w:lang w:val="ru"/>
              </w:rPr>
              <w:t>2.3 Тестирование модели.</w:t>
            </w:r>
            <w:r w:rsidR="009950A5">
              <w:rPr>
                <w:noProof/>
                <w:webHidden/>
              </w:rPr>
              <w:tab/>
            </w:r>
            <w:r w:rsidR="009950A5">
              <w:rPr>
                <w:noProof/>
                <w:webHidden/>
              </w:rPr>
              <w:fldChar w:fldCharType="begin"/>
            </w:r>
            <w:r w:rsidR="009950A5">
              <w:rPr>
                <w:noProof/>
                <w:webHidden/>
              </w:rPr>
              <w:instrText xml:space="preserve"> PAGEREF _Toc199315030 \h </w:instrText>
            </w:r>
            <w:r w:rsidR="009950A5">
              <w:rPr>
                <w:noProof/>
                <w:webHidden/>
              </w:rPr>
            </w:r>
            <w:r w:rsidR="009950A5">
              <w:rPr>
                <w:noProof/>
                <w:webHidden/>
              </w:rPr>
              <w:fldChar w:fldCharType="separate"/>
            </w:r>
            <w:r w:rsidR="003040C9">
              <w:rPr>
                <w:noProof/>
                <w:webHidden/>
              </w:rPr>
              <w:t>19</w:t>
            </w:r>
            <w:r w:rsidR="009950A5">
              <w:rPr>
                <w:noProof/>
                <w:webHidden/>
              </w:rPr>
              <w:fldChar w:fldCharType="end"/>
            </w:r>
          </w:hyperlink>
        </w:p>
        <w:p w:rsidR="009950A5" w:rsidRDefault="00787FF2">
          <w:pPr>
            <w:pStyle w:val="21"/>
            <w:tabs>
              <w:tab w:val="right" w:leader="dot" w:pos="9345"/>
            </w:tabs>
            <w:rPr>
              <w:noProof/>
            </w:rPr>
          </w:pPr>
          <w:hyperlink w:anchor="_Toc199315031" w:history="1">
            <w:r w:rsidR="009950A5" w:rsidRPr="006E49CD">
              <w:rPr>
                <w:rStyle w:val="a8"/>
                <w:rFonts w:eastAsiaTheme="majorEastAsia"/>
                <w:b/>
                <w:iCs/>
                <w:noProof/>
              </w:rPr>
              <w:t>2.4. Создание нейронной сети.</w:t>
            </w:r>
            <w:r w:rsidR="009950A5">
              <w:rPr>
                <w:noProof/>
                <w:webHidden/>
              </w:rPr>
              <w:tab/>
            </w:r>
            <w:r w:rsidR="009950A5">
              <w:rPr>
                <w:noProof/>
                <w:webHidden/>
              </w:rPr>
              <w:fldChar w:fldCharType="begin"/>
            </w:r>
            <w:r w:rsidR="009950A5">
              <w:rPr>
                <w:noProof/>
                <w:webHidden/>
              </w:rPr>
              <w:instrText xml:space="preserve"> PAGEREF _Toc199315031 \h </w:instrText>
            </w:r>
            <w:r w:rsidR="009950A5">
              <w:rPr>
                <w:noProof/>
                <w:webHidden/>
              </w:rPr>
            </w:r>
            <w:r w:rsidR="009950A5">
              <w:rPr>
                <w:noProof/>
                <w:webHidden/>
              </w:rPr>
              <w:fldChar w:fldCharType="separate"/>
            </w:r>
            <w:r w:rsidR="003040C9">
              <w:rPr>
                <w:noProof/>
                <w:webHidden/>
              </w:rPr>
              <w:t>22</w:t>
            </w:r>
            <w:r w:rsidR="009950A5">
              <w:rPr>
                <w:noProof/>
                <w:webHidden/>
              </w:rPr>
              <w:fldChar w:fldCharType="end"/>
            </w:r>
          </w:hyperlink>
        </w:p>
        <w:p w:rsidR="009950A5" w:rsidRDefault="00787FF2">
          <w:pPr>
            <w:pStyle w:val="21"/>
            <w:tabs>
              <w:tab w:val="right" w:leader="dot" w:pos="9345"/>
            </w:tabs>
            <w:rPr>
              <w:noProof/>
            </w:rPr>
          </w:pPr>
          <w:hyperlink w:anchor="_Toc199315032" w:history="1">
            <w:r w:rsidR="009950A5" w:rsidRPr="006E49CD">
              <w:rPr>
                <w:rStyle w:val="a8"/>
                <w:rFonts w:eastAsiaTheme="majorEastAsia"/>
                <w:b/>
                <w:noProof/>
              </w:rPr>
              <w:t>2.5. Разработка приложения.</w:t>
            </w:r>
            <w:r w:rsidR="009950A5">
              <w:rPr>
                <w:noProof/>
                <w:webHidden/>
              </w:rPr>
              <w:tab/>
            </w:r>
            <w:r w:rsidR="009950A5">
              <w:rPr>
                <w:noProof/>
                <w:webHidden/>
              </w:rPr>
              <w:fldChar w:fldCharType="begin"/>
            </w:r>
            <w:r w:rsidR="009950A5">
              <w:rPr>
                <w:noProof/>
                <w:webHidden/>
              </w:rPr>
              <w:instrText xml:space="preserve"> PAGEREF _Toc199315032 \h </w:instrText>
            </w:r>
            <w:r w:rsidR="009950A5">
              <w:rPr>
                <w:noProof/>
                <w:webHidden/>
              </w:rPr>
            </w:r>
            <w:r w:rsidR="009950A5">
              <w:rPr>
                <w:noProof/>
                <w:webHidden/>
              </w:rPr>
              <w:fldChar w:fldCharType="separate"/>
            </w:r>
            <w:r w:rsidR="003040C9">
              <w:rPr>
                <w:noProof/>
                <w:webHidden/>
              </w:rPr>
              <w:t>24</w:t>
            </w:r>
            <w:r w:rsidR="009950A5">
              <w:rPr>
                <w:noProof/>
                <w:webHidden/>
              </w:rPr>
              <w:fldChar w:fldCharType="end"/>
            </w:r>
          </w:hyperlink>
        </w:p>
        <w:p w:rsidR="009950A5" w:rsidRDefault="00787FF2">
          <w:pPr>
            <w:pStyle w:val="21"/>
            <w:tabs>
              <w:tab w:val="right" w:leader="dot" w:pos="9345"/>
            </w:tabs>
            <w:rPr>
              <w:noProof/>
            </w:rPr>
          </w:pPr>
          <w:hyperlink w:anchor="_Toc199315033" w:history="1">
            <w:r w:rsidR="009950A5" w:rsidRPr="006E49CD">
              <w:rPr>
                <w:rStyle w:val="a8"/>
                <w:rFonts w:eastAsiaTheme="majorEastAsia"/>
                <w:b/>
                <w:noProof/>
              </w:rPr>
              <w:t>2.6. Создание удаленного репозитория.</w:t>
            </w:r>
            <w:r w:rsidR="009950A5">
              <w:rPr>
                <w:noProof/>
                <w:webHidden/>
              </w:rPr>
              <w:tab/>
            </w:r>
            <w:r w:rsidR="009950A5">
              <w:rPr>
                <w:noProof/>
                <w:webHidden/>
              </w:rPr>
              <w:fldChar w:fldCharType="begin"/>
            </w:r>
            <w:r w:rsidR="009950A5">
              <w:rPr>
                <w:noProof/>
                <w:webHidden/>
              </w:rPr>
              <w:instrText xml:space="preserve"> PAGEREF _Toc199315033 \h </w:instrText>
            </w:r>
            <w:r w:rsidR="009950A5">
              <w:rPr>
                <w:noProof/>
                <w:webHidden/>
              </w:rPr>
            </w:r>
            <w:r w:rsidR="009950A5">
              <w:rPr>
                <w:noProof/>
                <w:webHidden/>
              </w:rPr>
              <w:fldChar w:fldCharType="separate"/>
            </w:r>
            <w:r w:rsidR="003040C9">
              <w:rPr>
                <w:noProof/>
                <w:webHidden/>
              </w:rPr>
              <w:t>26</w:t>
            </w:r>
            <w:r w:rsidR="009950A5">
              <w:rPr>
                <w:noProof/>
                <w:webHidden/>
              </w:rPr>
              <w:fldChar w:fldCharType="end"/>
            </w:r>
          </w:hyperlink>
        </w:p>
        <w:p w:rsidR="009950A5" w:rsidRDefault="00787FF2">
          <w:pPr>
            <w:pStyle w:val="11"/>
            <w:tabs>
              <w:tab w:val="right" w:leader="dot" w:pos="9345"/>
            </w:tabs>
            <w:rPr>
              <w:rFonts w:asciiTheme="minorHAnsi" w:eastAsiaTheme="minorEastAsia" w:hAnsiTheme="minorHAnsi" w:cstheme="minorBidi"/>
              <w:noProof/>
              <w:sz w:val="22"/>
              <w:szCs w:val="22"/>
            </w:rPr>
          </w:pPr>
          <w:hyperlink w:anchor="_Toc199315034" w:history="1">
            <w:r w:rsidR="009950A5" w:rsidRPr="006E49CD">
              <w:rPr>
                <w:rStyle w:val="a8"/>
                <w:rFonts w:eastAsiaTheme="majorEastAsia"/>
                <w:b/>
                <w:noProof/>
              </w:rPr>
              <w:t>Заключение</w:t>
            </w:r>
            <w:r w:rsidR="009950A5">
              <w:rPr>
                <w:noProof/>
                <w:webHidden/>
              </w:rPr>
              <w:tab/>
            </w:r>
            <w:r w:rsidR="009950A5">
              <w:rPr>
                <w:noProof/>
                <w:webHidden/>
              </w:rPr>
              <w:fldChar w:fldCharType="begin"/>
            </w:r>
            <w:r w:rsidR="009950A5">
              <w:rPr>
                <w:noProof/>
                <w:webHidden/>
              </w:rPr>
              <w:instrText xml:space="preserve"> PAGEREF _Toc199315034 \h </w:instrText>
            </w:r>
            <w:r w:rsidR="009950A5">
              <w:rPr>
                <w:noProof/>
                <w:webHidden/>
              </w:rPr>
            </w:r>
            <w:r w:rsidR="009950A5">
              <w:rPr>
                <w:noProof/>
                <w:webHidden/>
              </w:rPr>
              <w:fldChar w:fldCharType="separate"/>
            </w:r>
            <w:r w:rsidR="003040C9">
              <w:rPr>
                <w:noProof/>
                <w:webHidden/>
              </w:rPr>
              <w:t>27</w:t>
            </w:r>
            <w:r w:rsidR="009950A5">
              <w:rPr>
                <w:noProof/>
                <w:webHidden/>
              </w:rPr>
              <w:fldChar w:fldCharType="end"/>
            </w:r>
          </w:hyperlink>
        </w:p>
        <w:p w:rsidR="009950A5" w:rsidRDefault="00787FF2">
          <w:pPr>
            <w:pStyle w:val="11"/>
            <w:tabs>
              <w:tab w:val="right" w:leader="dot" w:pos="9345"/>
            </w:tabs>
            <w:rPr>
              <w:rFonts w:asciiTheme="minorHAnsi" w:eastAsiaTheme="minorEastAsia" w:hAnsiTheme="minorHAnsi" w:cstheme="minorBidi"/>
              <w:noProof/>
              <w:sz w:val="22"/>
              <w:szCs w:val="22"/>
            </w:rPr>
          </w:pPr>
          <w:hyperlink w:anchor="_Toc199315035" w:history="1">
            <w:r w:rsidR="009950A5" w:rsidRPr="006E49CD">
              <w:rPr>
                <w:rStyle w:val="a8"/>
                <w:rFonts w:eastAsiaTheme="majorEastAsia"/>
                <w:b/>
                <w:noProof/>
              </w:rPr>
              <w:t>Библиографический список</w:t>
            </w:r>
            <w:r w:rsidR="009950A5">
              <w:rPr>
                <w:noProof/>
                <w:webHidden/>
              </w:rPr>
              <w:tab/>
            </w:r>
            <w:r w:rsidR="009950A5">
              <w:rPr>
                <w:noProof/>
                <w:webHidden/>
              </w:rPr>
              <w:fldChar w:fldCharType="begin"/>
            </w:r>
            <w:r w:rsidR="009950A5">
              <w:rPr>
                <w:noProof/>
                <w:webHidden/>
              </w:rPr>
              <w:instrText xml:space="preserve"> PAGEREF _Toc199315035 \h </w:instrText>
            </w:r>
            <w:r w:rsidR="009950A5">
              <w:rPr>
                <w:noProof/>
                <w:webHidden/>
              </w:rPr>
            </w:r>
            <w:r w:rsidR="009950A5">
              <w:rPr>
                <w:noProof/>
                <w:webHidden/>
              </w:rPr>
              <w:fldChar w:fldCharType="separate"/>
            </w:r>
            <w:r w:rsidR="003040C9">
              <w:rPr>
                <w:noProof/>
                <w:webHidden/>
              </w:rPr>
              <w:t>28</w:t>
            </w:r>
            <w:r w:rsidR="009950A5">
              <w:rPr>
                <w:noProof/>
                <w:webHidden/>
              </w:rPr>
              <w:fldChar w:fldCharType="end"/>
            </w:r>
          </w:hyperlink>
        </w:p>
        <w:p w:rsidR="00A95559" w:rsidRDefault="00A95559">
          <w:r>
            <w:rPr>
              <w:b/>
              <w:bCs/>
            </w:rPr>
            <w:fldChar w:fldCharType="end"/>
          </w:r>
        </w:p>
      </w:sdtContent>
    </w:sdt>
    <w:p w:rsidR="003A266D" w:rsidRDefault="003A266D">
      <w:pPr>
        <w:spacing w:after="160" w:line="259" w:lineRule="auto"/>
        <w:ind w:firstLine="0"/>
        <w:jc w:val="left"/>
        <w:rPr>
          <w:rFonts w:eastAsiaTheme="majorEastAsia"/>
          <w:b/>
          <w:sz w:val="32"/>
          <w:szCs w:val="32"/>
        </w:rPr>
      </w:pPr>
      <w:r>
        <w:rPr>
          <w:b/>
        </w:rPr>
        <w:br w:type="page"/>
      </w:r>
    </w:p>
    <w:p w:rsidR="00583192" w:rsidRPr="007B423E" w:rsidRDefault="00732465" w:rsidP="007B423E">
      <w:pPr>
        <w:pStyle w:val="1"/>
        <w:rPr>
          <w:rFonts w:ascii="Times New Roman" w:hAnsi="Times New Roman" w:cs="Times New Roman"/>
          <w:b/>
          <w:color w:val="auto"/>
        </w:rPr>
      </w:pPr>
      <w:bookmarkStart w:id="2" w:name="_Toc199315022"/>
      <w:r w:rsidRPr="007B423E">
        <w:rPr>
          <w:rFonts w:ascii="Times New Roman" w:hAnsi="Times New Roman" w:cs="Times New Roman"/>
          <w:b/>
          <w:color w:val="auto"/>
        </w:rPr>
        <w:lastRenderedPageBreak/>
        <w:t>Введение</w:t>
      </w:r>
      <w:bookmarkEnd w:id="2"/>
    </w:p>
    <w:p w:rsidR="00732465" w:rsidRPr="00ED1F48" w:rsidRDefault="00732465" w:rsidP="00732465">
      <w:pPr>
        <w:jc w:val="both"/>
      </w:pPr>
      <w:r w:rsidRPr="00ED1F48">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732465" w:rsidRDefault="00732465" w:rsidP="00732465">
      <w:pPr>
        <w:jc w:val="both"/>
      </w:pPr>
      <w:r w:rsidRPr="00ED1F48">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w:t>
      </w:r>
    </w:p>
    <w:p w:rsidR="003A266D" w:rsidRDefault="003A266D" w:rsidP="003A266D">
      <w:pPr>
        <w:jc w:val="both"/>
      </w:pPr>
      <w:r w:rsidRPr="00E122EC">
        <w:lastRenderedPageBreak/>
        <w:t xml:space="preserve">В </w:t>
      </w:r>
      <w:r>
        <w:t>процессе исследовательской</w:t>
      </w:r>
      <w:r w:rsidRPr="00E122EC">
        <w:t xml:space="preserve"> работы </w:t>
      </w:r>
      <w:r w:rsidR="00FD26F0">
        <w:t>планируется создание нескольких</w:t>
      </w:r>
      <w:r w:rsidRPr="00E122EC">
        <w:t xml:space="preserve"> модел</w:t>
      </w:r>
      <w:r>
        <w:t>ей</w:t>
      </w:r>
      <w:r w:rsidRPr="00E122EC">
        <w:t>, способн</w:t>
      </w:r>
      <w:r w:rsidR="00FD26F0">
        <w:t>ых</w:t>
      </w:r>
      <w:r w:rsidRPr="00E122EC">
        <w:t xml:space="preserve"> с высокой вероятностью</w:t>
      </w:r>
      <w:r w:rsidR="00FD26F0">
        <w:t xml:space="preserve"> предсказывать необходимые параметры. </w:t>
      </w:r>
      <w:r w:rsidRPr="00E122EC">
        <w:t xml:space="preserve"> </w:t>
      </w:r>
    </w:p>
    <w:p w:rsidR="00FD26F0" w:rsidRDefault="00FD26F0" w:rsidP="00FD26F0">
      <w:pPr>
        <w:jc w:val="both"/>
      </w:pPr>
      <w:r>
        <w:rPr>
          <w:bCs/>
        </w:rPr>
        <w:t>Актуальность данной работы – это с</w:t>
      </w:r>
      <w:r w:rsidRPr="00ED1F48">
        <w:t>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r>
        <w:t xml:space="preserve"> </w:t>
      </w:r>
    </w:p>
    <w:p w:rsidR="00FD26F0" w:rsidRDefault="00FD26F0">
      <w:pPr>
        <w:spacing w:after="160" w:line="259" w:lineRule="auto"/>
        <w:ind w:firstLine="0"/>
        <w:jc w:val="left"/>
      </w:pPr>
      <w:r>
        <w:br w:type="page"/>
      </w:r>
    </w:p>
    <w:p w:rsidR="00FD26F0" w:rsidRDefault="00FD26F0" w:rsidP="00FD26F0">
      <w:pPr>
        <w:pStyle w:val="1"/>
        <w:spacing w:before="300" w:after="300"/>
        <w:ind w:firstLine="697"/>
        <w:rPr>
          <w:rFonts w:ascii="Times New Roman" w:hAnsi="Times New Roman" w:cs="Times New Roman"/>
          <w:b/>
          <w:color w:val="auto"/>
        </w:rPr>
      </w:pPr>
      <w:bookmarkStart w:id="3" w:name="_Toc199315023"/>
      <w:r w:rsidRPr="00FD26F0">
        <w:rPr>
          <w:rFonts w:ascii="Times New Roman" w:hAnsi="Times New Roman" w:cs="Times New Roman"/>
          <w:b/>
          <w:color w:val="auto"/>
        </w:rPr>
        <w:lastRenderedPageBreak/>
        <w:t>1. Аналитическая часть.</w:t>
      </w:r>
      <w:bookmarkEnd w:id="3"/>
    </w:p>
    <w:p w:rsidR="00FD26F0" w:rsidRPr="00FD26F0" w:rsidRDefault="00FD26F0" w:rsidP="00FD26F0">
      <w:pPr>
        <w:pStyle w:val="2"/>
        <w:spacing w:before="300" w:after="300"/>
        <w:ind w:firstLine="697"/>
        <w:jc w:val="left"/>
        <w:rPr>
          <w:rFonts w:ascii="Times New Roman" w:hAnsi="Times New Roman" w:cs="Times New Roman"/>
          <w:b/>
          <w:color w:val="auto"/>
          <w:sz w:val="28"/>
          <w:szCs w:val="28"/>
        </w:rPr>
      </w:pPr>
      <w:bookmarkStart w:id="4" w:name="_Toc199315024"/>
      <w:r w:rsidRPr="00FD26F0">
        <w:rPr>
          <w:rFonts w:ascii="Times New Roman" w:hAnsi="Times New Roman" w:cs="Times New Roman"/>
          <w:b/>
          <w:color w:val="auto"/>
          <w:sz w:val="28"/>
          <w:szCs w:val="28"/>
        </w:rPr>
        <w:t>1.1 Постановка задачи.</w:t>
      </w:r>
      <w:bookmarkEnd w:id="4"/>
    </w:p>
    <w:p w:rsidR="00FD26F0" w:rsidRDefault="001A3BF7" w:rsidP="00FD26F0">
      <w:pPr>
        <w:jc w:val="both"/>
      </w:pPr>
      <w:r>
        <w:t>Для выполнения работы были предоставлены два датасета: «</w:t>
      </w:r>
      <w:r w:rsidRPr="001A3BF7">
        <w:t>X_bp.xlsx</w:t>
      </w:r>
      <w:r>
        <w:t>» и «</w:t>
      </w:r>
      <w:r w:rsidRPr="001A3BF7">
        <w:t>X_nup.xlsx</w:t>
      </w:r>
      <w:r>
        <w:t>». Они содержали следующие значения:</w:t>
      </w:r>
    </w:p>
    <w:p w:rsidR="001A3BF7" w:rsidRDefault="001F16D4" w:rsidP="001F16D4">
      <w:pPr>
        <w:pStyle w:val="a9"/>
        <w:numPr>
          <w:ilvl w:val="0"/>
          <w:numId w:val="4"/>
        </w:numPr>
        <w:jc w:val="both"/>
      </w:pPr>
      <w:r>
        <w:t>Порядковый номер записи;</w:t>
      </w:r>
    </w:p>
    <w:p w:rsidR="001F16D4" w:rsidRDefault="001F16D4" w:rsidP="001F16D4">
      <w:pPr>
        <w:pStyle w:val="a9"/>
        <w:numPr>
          <w:ilvl w:val="0"/>
          <w:numId w:val="4"/>
        </w:numPr>
        <w:jc w:val="both"/>
      </w:pPr>
      <w:r w:rsidRPr="001F16D4">
        <w:t>Соотношение матрица-наполнитель</w:t>
      </w:r>
      <w:r>
        <w:t>;</w:t>
      </w:r>
    </w:p>
    <w:p w:rsidR="001F16D4" w:rsidRDefault="001F16D4" w:rsidP="001F16D4">
      <w:pPr>
        <w:pStyle w:val="a9"/>
        <w:numPr>
          <w:ilvl w:val="0"/>
          <w:numId w:val="4"/>
        </w:numPr>
        <w:jc w:val="both"/>
      </w:pPr>
      <w:r w:rsidRPr="001F16D4">
        <w:t>Плотность, кг/м3</w:t>
      </w:r>
      <w:r>
        <w:t>;</w:t>
      </w:r>
    </w:p>
    <w:p w:rsidR="001F16D4" w:rsidRDefault="001F16D4" w:rsidP="001F16D4">
      <w:pPr>
        <w:pStyle w:val="a9"/>
        <w:numPr>
          <w:ilvl w:val="0"/>
          <w:numId w:val="4"/>
        </w:numPr>
        <w:jc w:val="both"/>
      </w:pPr>
      <w:r>
        <w:t>М</w:t>
      </w:r>
      <w:r w:rsidRPr="001F16D4">
        <w:t>одуль упругости, Гпа</w:t>
      </w:r>
      <w:r>
        <w:t>;</w:t>
      </w:r>
    </w:p>
    <w:p w:rsidR="001F16D4" w:rsidRDefault="001F16D4" w:rsidP="001F16D4">
      <w:pPr>
        <w:pStyle w:val="a9"/>
        <w:numPr>
          <w:ilvl w:val="0"/>
          <w:numId w:val="4"/>
        </w:numPr>
        <w:jc w:val="both"/>
      </w:pPr>
      <w:r w:rsidRPr="001F16D4">
        <w:t>Количество отвердителя, м.%</w:t>
      </w:r>
      <w:r>
        <w:t>;</w:t>
      </w:r>
    </w:p>
    <w:p w:rsidR="001F16D4" w:rsidRDefault="001F16D4" w:rsidP="001F16D4">
      <w:pPr>
        <w:pStyle w:val="a9"/>
        <w:numPr>
          <w:ilvl w:val="0"/>
          <w:numId w:val="4"/>
        </w:numPr>
        <w:jc w:val="both"/>
      </w:pPr>
      <w:r w:rsidRPr="001F16D4">
        <w:t xml:space="preserve">Содержание эпоксидных </w:t>
      </w:r>
      <w:proofErr w:type="gramStart"/>
      <w:r w:rsidRPr="001F16D4">
        <w:t>групп,%</w:t>
      </w:r>
      <w:proofErr w:type="gramEnd"/>
      <w:r w:rsidRPr="001F16D4">
        <w:t>_2</w:t>
      </w:r>
      <w:r>
        <w:t>;</w:t>
      </w:r>
    </w:p>
    <w:p w:rsidR="001F16D4" w:rsidRDefault="001F16D4" w:rsidP="001F16D4">
      <w:pPr>
        <w:pStyle w:val="a9"/>
        <w:numPr>
          <w:ilvl w:val="0"/>
          <w:numId w:val="4"/>
        </w:numPr>
        <w:jc w:val="both"/>
      </w:pPr>
      <w:r w:rsidRPr="001F16D4">
        <w:t xml:space="preserve">Температура вспышки, </w:t>
      </w:r>
      <w:proofErr w:type="gramStart"/>
      <w:r w:rsidRPr="001F16D4">
        <w:t>С</w:t>
      </w:r>
      <w:proofErr w:type="gramEnd"/>
      <w:r w:rsidRPr="001F16D4">
        <w:t>_2</w:t>
      </w:r>
      <w:r>
        <w:t>;</w:t>
      </w:r>
    </w:p>
    <w:p w:rsidR="001F16D4" w:rsidRDefault="001F16D4" w:rsidP="001F16D4">
      <w:pPr>
        <w:pStyle w:val="a9"/>
        <w:numPr>
          <w:ilvl w:val="0"/>
          <w:numId w:val="4"/>
        </w:numPr>
        <w:jc w:val="both"/>
      </w:pPr>
      <w:r w:rsidRPr="001F16D4">
        <w:t>Поверхностная плотность, г/м2</w:t>
      </w:r>
      <w:r>
        <w:t>;</w:t>
      </w:r>
    </w:p>
    <w:p w:rsidR="001F16D4" w:rsidRDefault="001F16D4" w:rsidP="001F16D4">
      <w:pPr>
        <w:pStyle w:val="a9"/>
        <w:numPr>
          <w:ilvl w:val="0"/>
          <w:numId w:val="4"/>
        </w:numPr>
        <w:jc w:val="both"/>
      </w:pPr>
      <w:r w:rsidRPr="001F16D4">
        <w:t>Модуль упругости при растяжении, Гпа</w:t>
      </w:r>
      <w:r>
        <w:t>;</w:t>
      </w:r>
    </w:p>
    <w:p w:rsidR="001F16D4" w:rsidRDefault="001F16D4" w:rsidP="001F16D4">
      <w:pPr>
        <w:pStyle w:val="a9"/>
        <w:numPr>
          <w:ilvl w:val="0"/>
          <w:numId w:val="4"/>
        </w:numPr>
        <w:jc w:val="both"/>
      </w:pPr>
      <w:r w:rsidRPr="001F16D4">
        <w:t>Прочность при растяжении, Мпа</w:t>
      </w:r>
      <w:r>
        <w:t>;</w:t>
      </w:r>
    </w:p>
    <w:p w:rsidR="001F16D4" w:rsidRDefault="001F16D4" w:rsidP="001F16D4">
      <w:pPr>
        <w:pStyle w:val="a9"/>
        <w:numPr>
          <w:ilvl w:val="0"/>
          <w:numId w:val="4"/>
        </w:numPr>
        <w:jc w:val="both"/>
      </w:pPr>
      <w:r w:rsidRPr="001F16D4">
        <w:t>Потребление смолы, г/м2</w:t>
      </w:r>
      <w:r>
        <w:t>;</w:t>
      </w:r>
    </w:p>
    <w:p w:rsidR="001F16D4" w:rsidRDefault="001F16D4" w:rsidP="001F16D4">
      <w:pPr>
        <w:pStyle w:val="a9"/>
        <w:numPr>
          <w:ilvl w:val="0"/>
          <w:numId w:val="4"/>
        </w:numPr>
        <w:jc w:val="both"/>
      </w:pPr>
      <w:r>
        <w:t>Порядковый номер записи;</w:t>
      </w:r>
    </w:p>
    <w:p w:rsidR="001F16D4" w:rsidRDefault="001F16D4" w:rsidP="001F16D4">
      <w:pPr>
        <w:pStyle w:val="a9"/>
        <w:numPr>
          <w:ilvl w:val="0"/>
          <w:numId w:val="4"/>
        </w:numPr>
        <w:jc w:val="both"/>
      </w:pPr>
      <w:r w:rsidRPr="001F16D4">
        <w:t>Угол нашивки, град</w:t>
      </w:r>
      <w:r>
        <w:t>;</w:t>
      </w:r>
    </w:p>
    <w:p w:rsidR="001F16D4" w:rsidRDefault="001F16D4" w:rsidP="001F16D4">
      <w:pPr>
        <w:pStyle w:val="a9"/>
        <w:numPr>
          <w:ilvl w:val="0"/>
          <w:numId w:val="4"/>
        </w:numPr>
        <w:jc w:val="both"/>
      </w:pPr>
      <w:r w:rsidRPr="001F16D4">
        <w:t>Шаг нашивки</w:t>
      </w:r>
      <w:r>
        <w:t>;</w:t>
      </w:r>
    </w:p>
    <w:p w:rsidR="001F16D4" w:rsidRDefault="001F16D4" w:rsidP="001F16D4">
      <w:pPr>
        <w:pStyle w:val="a9"/>
        <w:numPr>
          <w:ilvl w:val="0"/>
          <w:numId w:val="4"/>
        </w:numPr>
        <w:jc w:val="both"/>
      </w:pPr>
      <w:r w:rsidRPr="001F16D4">
        <w:t>Плотность нашивки</w:t>
      </w:r>
      <w:r>
        <w:t>.</w:t>
      </w:r>
    </w:p>
    <w:p w:rsidR="001F16D4" w:rsidRDefault="001F16D4" w:rsidP="001F16D4">
      <w:pPr>
        <w:jc w:val="both"/>
      </w:pPr>
      <w:r>
        <w:t>Планируется, что из данного перечня на выходе, п</w:t>
      </w:r>
      <w:r w:rsidR="002723C2">
        <w:t>осле реализации моделей, будут рассчитываться следующие показатели:</w:t>
      </w:r>
    </w:p>
    <w:p w:rsidR="002723C2" w:rsidRDefault="002723C2" w:rsidP="002723C2">
      <w:pPr>
        <w:pStyle w:val="a9"/>
        <w:numPr>
          <w:ilvl w:val="0"/>
          <w:numId w:val="5"/>
        </w:numPr>
        <w:jc w:val="both"/>
      </w:pPr>
      <w:r w:rsidRPr="001F16D4">
        <w:t>Модуль упругости при растяжении, Гпа</w:t>
      </w:r>
      <w:r>
        <w:t>;</w:t>
      </w:r>
    </w:p>
    <w:p w:rsidR="002723C2" w:rsidRDefault="002723C2" w:rsidP="002723C2">
      <w:pPr>
        <w:pStyle w:val="a9"/>
        <w:numPr>
          <w:ilvl w:val="0"/>
          <w:numId w:val="5"/>
        </w:numPr>
        <w:jc w:val="both"/>
      </w:pPr>
      <w:r w:rsidRPr="001F16D4">
        <w:t>Прочность при растяжении, Мпа</w:t>
      </w:r>
      <w:r>
        <w:t>;</w:t>
      </w:r>
    </w:p>
    <w:p w:rsidR="002723C2" w:rsidRDefault="002723C2" w:rsidP="002723C2">
      <w:pPr>
        <w:pStyle w:val="a9"/>
        <w:numPr>
          <w:ilvl w:val="0"/>
          <w:numId w:val="5"/>
        </w:numPr>
        <w:jc w:val="both"/>
      </w:pPr>
      <w:r w:rsidRPr="001F16D4">
        <w:t>Соотношение матрица-наполнитель</w:t>
      </w:r>
      <w:r>
        <w:t>.</w:t>
      </w:r>
    </w:p>
    <w:p w:rsidR="0049765C" w:rsidRDefault="0049765C" w:rsidP="0049765C">
      <w:pPr>
        <w:jc w:val="both"/>
      </w:pPr>
      <w:r>
        <w:lastRenderedPageBreak/>
        <w:t>При этом, для показателей «</w:t>
      </w:r>
      <w:r w:rsidRPr="001F16D4">
        <w:t>Модуль упругости при растяжении, Гпа</w:t>
      </w:r>
      <w:r>
        <w:t>» и «</w:t>
      </w:r>
      <w:r w:rsidRPr="001F16D4">
        <w:t>Прочность при растяжении, Мпа</w:t>
      </w:r>
      <w:r>
        <w:t>» прогнозирование должно быть реализовано с помощью моделей машинного обучения. Для показателя «</w:t>
      </w:r>
      <w:r w:rsidRPr="001F16D4">
        <w:t>Соотношение матрица-наполнитель</w:t>
      </w:r>
      <w:r>
        <w:t xml:space="preserve">» прогнозирование предполагается с помощью нейронной сети. </w:t>
      </w:r>
    </w:p>
    <w:p w:rsidR="002723C2" w:rsidRPr="00FD26F0" w:rsidRDefault="002723C2" w:rsidP="002723C2">
      <w:pPr>
        <w:jc w:val="both"/>
      </w:pPr>
      <w:r>
        <w:t>По итогам объединения файлов размер выборки составил 1023 строки.</w:t>
      </w:r>
      <w:r w:rsidR="0049765C">
        <w:t xml:space="preserve"> Все значения являются числовыми. </w:t>
      </w:r>
      <w:r w:rsidR="00753725">
        <w:t>В большинстве случаев значения показателей практически уникальны. Исключение составляет показатель «</w:t>
      </w:r>
      <w:r w:rsidR="00753725" w:rsidRPr="001F16D4">
        <w:t>Угол нашивки, град</w:t>
      </w:r>
      <w:r w:rsidR="00753725">
        <w:t>». Он содержит только 2 значения. Полный перечень значений перечислен на рисунке 1.</w:t>
      </w:r>
    </w:p>
    <w:p w:rsidR="00FD26F0" w:rsidRPr="00ED1F48" w:rsidRDefault="0049765C" w:rsidP="0049765C">
      <w:pPr>
        <w:ind w:firstLine="709"/>
      </w:pPr>
      <w:r w:rsidRPr="0049765C">
        <w:rPr>
          <w:noProof/>
        </w:rPr>
        <w:drawing>
          <wp:inline distT="0" distB="0" distL="0" distR="0" wp14:anchorId="6799316F" wp14:editId="7E2DA7E8">
            <wp:extent cx="5384165" cy="2916830"/>
            <wp:effectExtent l="76200" t="76200" r="140335" b="131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2545" cy="2932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26F0" w:rsidRPr="00ED1F48" w:rsidRDefault="0049765C" w:rsidP="0049765C">
      <w:r>
        <w:t>Рисунок 1 – Характеристики выборки</w:t>
      </w:r>
    </w:p>
    <w:p w:rsidR="00732465" w:rsidRDefault="00753725" w:rsidP="00A95559">
      <w:pPr>
        <w:jc w:val="left"/>
      </w:pPr>
      <w:r>
        <w:t xml:space="preserve">Пропуски в данной выборке также отсутствуют, в соответствии с рисунком 2. </w:t>
      </w:r>
    </w:p>
    <w:p w:rsidR="00753725" w:rsidRDefault="00753725" w:rsidP="00A95559">
      <w:pPr>
        <w:jc w:val="left"/>
      </w:pPr>
      <w:r w:rsidRPr="00753725">
        <w:rPr>
          <w:noProof/>
        </w:rPr>
        <w:lastRenderedPageBreak/>
        <w:drawing>
          <wp:inline distT="0" distB="0" distL="0" distR="0" wp14:anchorId="00E1CBAA" wp14:editId="4061ED0B">
            <wp:extent cx="5353685" cy="3190464"/>
            <wp:effectExtent l="76200" t="76200" r="132715" b="1244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5865" cy="3197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3725" w:rsidRDefault="00753725" w:rsidP="00753725">
      <w:r>
        <w:t>Рисунок 2 – Визуализация отсутствия пропусков.</w:t>
      </w:r>
    </w:p>
    <w:p w:rsidR="004901C7" w:rsidRDefault="00CF3FD9" w:rsidP="002D599D">
      <w:pPr>
        <w:jc w:val="left"/>
      </w:pPr>
      <w:r>
        <w:t xml:space="preserve">При </w:t>
      </w:r>
      <w:r w:rsidR="002C29AF">
        <w:t xml:space="preserve">просмотре информации на предмет выбросов, было выявлено 87 записей. Относительно общего количества записей, их немного. Позже они будут удалены. Также датасет содержит 2 столбца </w:t>
      </w:r>
      <w:r w:rsidR="002C29AF">
        <w:rPr>
          <w:lang w:val="en-US"/>
        </w:rPr>
        <w:t>id</w:t>
      </w:r>
      <w:r w:rsidR="002C29AF">
        <w:t xml:space="preserve">, которые были в изначальных файлах. Они не несут в себе полезной информации, т.к. просто дублируют порядковый номер строки. </w:t>
      </w:r>
      <w:r w:rsidR="004901C7">
        <w:t xml:space="preserve">Эти столбцы будут удалены. </w:t>
      </w:r>
    </w:p>
    <w:p w:rsidR="0022269B" w:rsidRPr="0022269B" w:rsidRDefault="0022269B" w:rsidP="0022269B">
      <w:pPr>
        <w:pStyle w:val="2"/>
        <w:spacing w:before="300" w:after="300"/>
        <w:ind w:firstLine="697"/>
        <w:jc w:val="left"/>
        <w:rPr>
          <w:rFonts w:ascii="Times New Roman" w:hAnsi="Times New Roman" w:cs="Times New Roman"/>
          <w:b/>
          <w:color w:val="auto"/>
          <w:sz w:val="28"/>
          <w:szCs w:val="28"/>
        </w:rPr>
      </w:pPr>
      <w:bookmarkStart w:id="5" w:name="_Toc199315025"/>
      <w:r w:rsidRPr="0022269B">
        <w:rPr>
          <w:rFonts w:ascii="Times New Roman" w:hAnsi="Times New Roman" w:cs="Times New Roman"/>
          <w:b/>
          <w:color w:val="auto"/>
          <w:sz w:val="28"/>
          <w:szCs w:val="28"/>
        </w:rPr>
        <w:t>1.2 Описание используемых методов.</w:t>
      </w:r>
      <w:bookmarkEnd w:id="5"/>
      <w:r w:rsidRPr="0022269B">
        <w:rPr>
          <w:rFonts w:ascii="Times New Roman" w:hAnsi="Times New Roman" w:cs="Times New Roman"/>
          <w:b/>
          <w:color w:val="auto"/>
          <w:sz w:val="28"/>
          <w:szCs w:val="28"/>
        </w:rPr>
        <w:t xml:space="preserve"> </w:t>
      </w:r>
    </w:p>
    <w:p w:rsidR="0022269B" w:rsidRDefault="0022269B" w:rsidP="0022269B">
      <w:pPr>
        <w:ind w:firstLine="709"/>
        <w:jc w:val="both"/>
      </w:pPr>
      <w:r>
        <w:t>Поставленная задача относится разделу машинного обучения</w:t>
      </w:r>
      <w:r w:rsidRPr="00CE1650">
        <w:t xml:space="preserve"> </w:t>
      </w:r>
      <w:r>
        <w:t>«</w:t>
      </w:r>
      <w:r w:rsidRPr="00CE1650">
        <w:t>с учителем</w:t>
      </w:r>
      <w:r>
        <w:t>». Это задачи регрессии.</w:t>
      </w:r>
      <w:r w:rsidR="00323ED2" w:rsidRPr="00323ED2">
        <w:t xml:space="preserve"> </w:t>
      </w:r>
      <w:r w:rsidR="00323ED2">
        <w:t>Такие модели уча</w:t>
      </w:r>
      <w:r w:rsidR="00323ED2" w:rsidRPr="00323ED2">
        <w:t>тся на размеченных данных, где для каждого входного экземпляра известен желаемый выходной результат.</w:t>
      </w:r>
      <w:r w:rsidR="00323ED2">
        <w:t xml:space="preserve"> </w:t>
      </w:r>
    </w:p>
    <w:p w:rsidR="00323ED2" w:rsidRDefault="00323ED2" w:rsidP="0022269B">
      <w:pPr>
        <w:ind w:firstLine="709"/>
        <w:jc w:val="both"/>
      </w:pPr>
      <w:r>
        <w:t xml:space="preserve">В процессе </w:t>
      </w:r>
      <w:r w:rsidRPr="00CE1650">
        <w:t>исследования были</w:t>
      </w:r>
      <w:r w:rsidRPr="00D66B3D">
        <w:t xml:space="preserve"> примен</w:t>
      </w:r>
      <w:r w:rsidRPr="00CE1650">
        <w:t>ены</w:t>
      </w:r>
      <w:r w:rsidRPr="00D66B3D">
        <w:t xml:space="preserve"> следующие методы:</w:t>
      </w:r>
    </w:p>
    <w:p w:rsidR="005A2A96" w:rsidRDefault="005A2A96" w:rsidP="000B02A6">
      <w:pPr>
        <w:pStyle w:val="a9"/>
        <w:numPr>
          <w:ilvl w:val="0"/>
          <w:numId w:val="6"/>
        </w:numPr>
        <w:jc w:val="both"/>
      </w:pPr>
      <w:r>
        <w:t>Линейная</w:t>
      </w:r>
      <w:r w:rsidRPr="005A2A96">
        <w:t xml:space="preserve"> </w:t>
      </w:r>
      <w:r>
        <w:t>регрессия</w:t>
      </w:r>
      <w:r w:rsidRPr="005A2A96">
        <w:t xml:space="preserve"> (</w:t>
      </w:r>
      <w:r w:rsidRPr="005A2A96">
        <w:rPr>
          <w:lang w:val="en-US"/>
        </w:rPr>
        <w:t>Linear</w:t>
      </w:r>
      <w:r w:rsidRPr="005A2A96">
        <w:t xml:space="preserve"> </w:t>
      </w:r>
      <w:r w:rsidRPr="005A2A96">
        <w:rPr>
          <w:lang w:val="en-US"/>
        </w:rPr>
        <w:t>Regression</w:t>
      </w:r>
      <w:r w:rsidRPr="005A2A96">
        <w:t>)</w:t>
      </w:r>
      <w:r>
        <w:t xml:space="preserve">. </w:t>
      </w:r>
      <w:r w:rsidR="000B02A6">
        <w:t>Это</w:t>
      </w:r>
      <w:r w:rsidR="000B02A6" w:rsidRPr="000B02A6">
        <w:t xml:space="preserve"> математическая модель, которая описывает связь нескольких переменных. Модели линейной </w:t>
      </w:r>
      <w:r w:rsidR="000B02A6" w:rsidRPr="000B02A6">
        <w:lastRenderedPageBreak/>
        <w:t>регрессии представляют собой статистическую процедуру, помогающую прогнозировать будущее. Она применяется в научных сферах и в бизнесе, а в последние десятилетия используется в машинном обучении.</w:t>
      </w:r>
      <w:r w:rsidR="000B02A6">
        <w:t xml:space="preserve"> </w:t>
      </w:r>
      <w:r>
        <w:t>Простой и широко применяемый метод регрессии, основанный на поиске линейной связи между признаками и целевой переменной.</w:t>
      </w:r>
      <w:r w:rsidR="000B02A6">
        <w:t xml:space="preserve"> </w:t>
      </w:r>
    </w:p>
    <w:p w:rsidR="005A2A96" w:rsidRDefault="005A2A96" w:rsidP="000B02A6">
      <w:pPr>
        <w:pStyle w:val="a9"/>
        <w:numPr>
          <w:ilvl w:val="1"/>
          <w:numId w:val="6"/>
        </w:numPr>
        <w:jc w:val="both"/>
      </w:pPr>
      <w:r>
        <w:t xml:space="preserve">К плюсам данного метода можно отнести быстрое обучение и предсказание. Так </w:t>
      </w:r>
      <w:r w:rsidR="000B02A6">
        <w:t>же метод хорошо изучен и прост в</w:t>
      </w:r>
      <w:r>
        <w:t xml:space="preserve"> реализации.</w:t>
      </w:r>
      <w:r w:rsidR="000B02A6" w:rsidRPr="000B02A6">
        <w:t xml:space="preserve"> Метод требует минимум ресурсов и работает быстро даже на больших наборах данных</w:t>
      </w:r>
      <w:r w:rsidR="000B02A6">
        <w:t xml:space="preserve">. </w:t>
      </w:r>
      <w:r w:rsidR="000B02A6" w:rsidRPr="000B02A6">
        <w:t>Может применяться в разных областях и для решения широкого спектра задач</w:t>
      </w:r>
    </w:p>
    <w:p w:rsidR="006F71EF" w:rsidRDefault="005A2A96" w:rsidP="000B02A6">
      <w:pPr>
        <w:pStyle w:val="a9"/>
        <w:numPr>
          <w:ilvl w:val="1"/>
          <w:numId w:val="6"/>
        </w:numPr>
        <w:jc w:val="both"/>
      </w:pPr>
      <w:r>
        <w:t>К минусам можно отнести</w:t>
      </w:r>
      <w:r w:rsidR="006F71EF">
        <w:t xml:space="preserve"> то, что модель ограничивается линейными отношениями в данных. Также метод чувствителен к выбросам.</w:t>
      </w:r>
      <w:r w:rsidR="000B02A6">
        <w:t xml:space="preserve"> К</w:t>
      </w:r>
      <w:r w:rsidR="000B02A6" w:rsidRPr="000B02A6">
        <w:t>огда независимые переменные сильно коррелируют между собой, коэффициенты модели становятся нестабильными.</w:t>
      </w:r>
    </w:p>
    <w:p w:rsidR="00323ED2" w:rsidRDefault="006F71EF" w:rsidP="006F71EF">
      <w:pPr>
        <w:pStyle w:val="a9"/>
        <w:numPr>
          <w:ilvl w:val="0"/>
          <w:numId w:val="6"/>
        </w:numPr>
        <w:jc w:val="both"/>
      </w:pPr>
      <w:r>
        <w:t>Гамма-регрессор (GammaRegressor). Специальный тип GLM (</w:t>
      </w:r>
      <w:proofErr w:type="spellStart"/>
      <w:r>
        <w:t>Generalized</w:t>
      </w:r>
      <w:proofErr w:type="spellEnd"/>
      <w:r>
        <w:t xml:space="preserve"> </w:t>
      </w:r>
      <w:proofErr w:type="spellStart"/>
      <w:r>
        <w:t>Linear</w:t>
      </w:r>
      <w:proofErr w:type="spellEnd"/>
      <w:r>
        <w:t xml:space="preserve"> </w:t>
      </w:r>
      <w:proofErr w:type="spellStart"/>
      <w:r>
        <w:t>Model</w:t>
      </w:r>
      <w:proofErr w:type="spellEnd"/>
      <w:r>
        <w:t>), предназначенный для регрессии с положительными целевыми переменными и предполагающим гамма-распределение остатков.</w:t>
      </w:r>
    </w:p>
    <w:p w:rsidR="006F71EF" w:rsidRDefault="006F71EF" w:rsidP="005E21E6">
      <w:pPr>
        <w:pStyle w:val="a9"/>
        <w:numPr>
          <w:ilvl w:val="1"/>
          <w:numId w:val="6"/>
        </w:numPr>
        <w:jc w:val="both"/>
      </w:pPr>
      <w:r>
        <w:t>Преимущества данно</w:t>
      </w:r>
      <w:r w:rsidR="00DD42E0">
        <w:t>го</w:t>
      </w:r>
      <w:r>
        <w:t xml:space="preserve"> м</w:t>
      </w:r>
      <w:r w:rsidR="00DD42E0">
        <w:t xml:space="preserve">етода: подходит для позитивных </w:t>
      </w:r>
      <w:r>
        <w:t>целевых переменных с асимметричным распределением.</w:t>
      </w:r>
      <w:r w:rsidR="00DD42E0">
        <w:t xml:space="preserve"> </w:t>
      </w:r>
      <w:r>
        <w:t>Устойчивость к влиянию выбросов.</w:t>
      </w:r>
      <w:r w:rsidR="005E21E6">
        <w:t xml:space="preserve"> </w:t>
      </w:r>
      <w:r w:rsidR="005E21E6" w:rsidRPr="005E21E6">
        <w:t>Позволяет моделировать широкий диапазон распределений данных благодаря гибкости гамма-распределения.</w:t>
      </w:r>
    </w:p>
    <w:p w:rsidR="00DD42E0" w:rsidRDefault="00DD42E0" w:rsidP="005E21E6">
      <w:pPr>
        <w:pStyle w:val="a9"/>
        <w:numPr>
          <w:ilvl w:val="1"/>
          <w:numId w:val="6"/>
        </w:numPr>
        <w:jc w:val="both"/>
      </w:pPr>
      <w:r>
        <w:t xml:space="preserve">Недостатки метода: требуется дополнительная настройка и диагностика модели. Меньше распространённость и поддержка </w:t>
      </w:r>
      <w:r>
        <w:lastRenderedPageBreak/>
        <w:t>в инструментах.</w:t>
      </w:r>
      <w:r w:rsidR="005E21E6">
        <w:t xml:space="preserve"> </w:t>
      </w:r>
      <w:r w:rsidR="005E21E6" w:rsidRPr="005E21E6">
        <w:t>Предполагает постоянный параметр формы для всех наблюдений, что может не выполняться для всех наборов данных</w:t>
      </w:r>
      <w:r w:rsidR="005E21E6">
        <w:t xml:space="preserve">. </w:t>
      </w:r>
    </w:p>
    <w:p w:rsidR="00323ED2" w:rsidRDefault="00DD42E0" w:rsidP="005E21E6">
      <w:pPr>
        <w:pStyle w:val="a9"/>
        <w:numPr>
          <w:ilvl w:val="0"/>
          <w:numId w:val="6"/>
        </w:numPr>
        <w:jc w:val="both"/>
      </w:pPr>
      <w:r w:rsidRPr="00DD42E0">
        <w:rPr>
          <w:lang w:val="en-US"/>
        </w:rPr>
        <w:t xml:space="preserve">ARD </w:t>
      </w:r>
      <w:r>
        <w:t>Регрессия</w:t>
      </w:r>
      <w:r w:rsidRPr="00DD42E0">
        <w:rPr>
          <w:lang w:val="en-US"/>
        </w:rPr>
        <w:t xml:space="preserve"> (Automatic Relevance Determination). </w:t>
      </w:r>
      <w:r>
        <w:t>Метод байесовской регрессии, позволяющий определять важность признаков путем автоматического определения релевантности признаков.</w:t>
      </w:r>
      <w:r w:rsidR="005E21E6" w:rsidRPr="005E21E6">
        <w:t xml:space="preserve"> </w:t>
      </w:r>
      <w:r w:rsidR="005E21E6">
        <w:t xml:space="preserve">Метод </w:t>
      </w:r>
      <w:r w:rsidR="005E21E6" w:rsidRPr="005E21E6">
        <w:t>подходит, когда данных очень мало, и обычные методы уже не работают. Метод сложен с вычислительной точки зрения</w:t>
      </w:r>
      <w:r w:rsidR="005E21E6">
        <w:t>. Е</w:t>
      </w:r>
      <w:r w:rsidR="005E21E6" w:rsidRPr="005E21E6">
        <w:t>му необходим огромный объём оперативной памяти.</w:t>
      </w:r>
    </w:p>
    <w:p w:rsidR="00DD42E0" w:rsidRDefault="00DD42E0" w:rsidP="005E21E6">
      <w:pPr>
        <w:pStyle w:val="a9"/>
        <w:numPr>
          <w:ilvl w:val="1"/>
          <w:numId w:val="6"/>
        </w:numPr>
        <w:jc w:val="both"/>
      </w:pPr>
      <w:r>
        <w:t>К плюсам метода относится: возможность отбора значимых признаков. Может использоваться для больших объемов данных.</w:t>
      </w:r>
      <w:r w:rsidR="005E21E6">
        <w:t xml:space="preserve"> </w:t>
      </w:r>
      <w:r w:rsidR="005E21E6" w:rsidRPr="005E21E6">
        <w:t>Метод использует только наиболее важные признаки, что может улучшить производительность модели и снизить риск переобучения</w:t>
      </w:r>
    </w:p>
    <w:p w:rsidR="00DD42E0" w:rsidRDefault="00DD42E0" w:rsidP="00DD42E0">
      <w:pPr>
        <w:pStyle w:val="a9"/>
        <w:numPr>
          <w:ilvl w:val="1"/>
          <w:numId w:val="6"/>
        </w:numPr>
        <w:jc w:val="both"/>
      </w:pPr>
      <w:r>
        <w:t>К минусам метода можно отнести более сложную реализацию и настройку. Медленное обучение относительно классической линейной регрессии.</w:t>
      </w:r>
    </w:p>
    <w:p w:rsidR="00323ED2" w:rsidRDefault="00DD42E0" w:rsidP="005E21E6">
      <w:pPr>
        <w:pStyle w:val="a9"/>
        <w:numPr>
          <w:ilvl w:val="0"/>
          <w:numId w:val="6"/>
        </w:numPr>
        <w:jc w:val="both"/>
      </w:pPr>
      <w:r>
        <w:t xml:space="preserve">AdaBoostRegressor. </w:t>
      </w:r>
      <w:r w:rsidR="005E21E6">
        <w:t>Ансамблевый метод</w:t>
      </w:r>
      <w:r w:rsidR="005E21E6" w:rsidRPr="005E21E6">
        <w:t xml:space="preserve">, который начинает с обучения регрессора на исходном </w:t>
      </w:r>
      <w:proofErr w:type="spellStart"/>
      <w:r w:rsidR="005E21E6" w:rsidRPr="005E21E6">
        <w:t>датасете</w:t>
      </w:r>
      <w:proofErr w:type="spellEnd"/>
      <w:r w:rsidR="005E21E6" w:rsidRPr="005E21E6">
        <w:t xml:space="preserve">, а затем обучает дополнительные копии регрессора на том же </w:t>
      </w:r>
      <w:proofErr w:type="spellStart"/>
      <w:r w:rsidR="005E21E6" w:rsidRPr="005E21E6">
        <w:t>датасете</w:t>
      </w:r>
      <w:proofErr w:type="spellEnd"/>
      <w:r w:rsidR="005E21E6" w:rsidRPr="005E21E6">
        <w:t>, но с учётом того, что веса экземпляров корректируются в соответствии с ошибкой текущего предсказания.</w:t>
      </w:r>
      <w:r w:rsidR="005E21E6">
        <w:t xml:space="preserve"> Метод </w:t>
      </w:r>
      <w:proofErr w:type="spellStart"/>
      <w:r w:rsidR="005E21E6">
        <w:t>используе</w:t>
      </w:r>
      <w:proofErr w:type="spellEnd"/>
      <w:r>
        <w:t xml:space="preserve"> последовательность слабых моделей (обычно деревья решений), которые постепенно улучшают общую модель. </w:t>
      </w:r>
    </w:p>
    <w:p w:rsidR="00DD42E0" w:rsidRDefault="00710285" w:rsidP="00710285">
      <w:pPr>
        <w:pStyle w:val="a9"/>
        <w:numPr>
          <w:ilvl w:val="1"/>
          <w:numId w:val="6"/>
        </w:numPr>
        <w:jc w:val="both"/>
      </w:pPr>
      <w:r>
        <w:t xml:space="preserve">Преимущества метода. </w:t>
      </w:r>
      <w:r w:rsidRPr="00710285">
        <w:t>Метод объединяет сильные стороны нескольких слабых моделей для создания сильной модели, которая хорошо обобщает данные на невидимые примеры</w:t>
      </w:r>
      <w:r w:rsidR="00DD42E0">
        <w:t>.</w:t>
      </w:r>
    </w:p>
    <w:p w:rsidR="00DD42E0" w:rsidRDefault="00DD42E0" w:rsidP="00DD42E0">
      <w:pPr>
        <w:pStyle w:val="a9"/>
        <w:numPr>
          <w:ilvl w:val="1"/>
          <w:numId w:val="6"/>
        </w:numPr>
        <w:jc w:val="both"/>
      </w:pPr>
      <w:r>
        <w:lastRenderedPageBreak/>
        <w:t xml:space="preserve">К минусам метода относится чувствительность к шуму и выбросам. Так же </w:t>
      </w:r>
      <w:r w:rsidR="005E21E6">
        <w:t>д</w:t>
      </w:r>
      <w:r>
        <w:t>лительная работа при большом количестве деревьев.</w:t>
      </w:r>
    </w:p>
    <w:p w:rsidR="00323ED2" w:rsidRDefault="00323ED2" w:rsidP="00710285">
      <w:pPr>
        <w:pStyle w:val="a9"/>
        <w:numPr>
          <w:ilvl w:val="0"/>
          <w:numId w:val="6"/>
        </w:numPr>
        <w:jc w:val="both"/>
      </w:pPr>
      <w:r w:rsidRPr="00DD42E0">
        <w:rPr>
          <w:lang w:val="en-US"/>
        </w:rPr>
        <w:t>ExtraTreesRegressor</w:t>
      </w:r>
      <w:r w:rsidRPr="00DD42E0">
        <w:t>.</w:t>
      </w:r>
      <w:r w:rsidR="00DD42E0">
        <w:t xml:space="preserve"> Один из вариантов ансамбля решающих деревьев, где деревья выращиваются случайно, а потом голосуют для предсказания.</w:t>
      </w:r>
      <w:r w:rsidR="00710285">
        <w:t xml:space="preserve"> </w:t>
      </w:r>
      <w:r w:rsidR="00710285" w:rsidRPr="00710285">
        <w:t>Метод создаёт дополнительные деревья случайным образом в подвыборках датасета, чтобы улучшить предсказательность модели. Для этого он усредняет выходы деревьев решений</w:t>
      </w:r>
      <w:r w:rsidR="00710285">
        <w:t xml:space="preserve">. </w:t>
      </w:r>
    </w:p>
    <w:p w:rsidR="00DD42E0" w:rsidRDefault="00DD42E0" w:rsidP="00DD42E0">
      <w:pPr>
        <w:pStyle w:val="a9"/>
        <w:numPr>
          <w:ilvl w:val="1"/>
          <w:numId w:val="6"/>
        </w:numPr>
        <w:jc w:val="both"/>
      </w:pPr>
      <w:r>
        <w:t>Плюсы: быстрая скорость обучения и предсказания. Устойчивость к шумам и выбросам.</w:t>
      </w:r>
    </w:p>
    <w:p w:rsidR="00DD42E0" w:rsidRDefault="00DD42E0" w:rsidP="00DD42E0">
      <w:pPr>
        <w:pStyle w:val="a9"/>
        <w:numPr>
          <w:ilvl w:val="1"/>
          <w:numId w:val="6"/>
        </w:numPr>
        <w:jc w:val="both"/>
      </w:pPr>
      <w:r>
        <w:t xml:space="preserve">Минусы: склонность к переобучению при недостаточной глубине дерева. Необходимость правильной настройки </w:t>
      </w:r>
      <w:proofErr w:type="spellStart"/>
      <w:r>
        <w:t>гиперпараметров</w:t>
      </w:r>
      <w:proofErr w:type="spellEnd"/>
      <w:r>
        <w:t>.</w:t>
      </w:r>
    </w:p>
    <w:p w:rsidR="00323ED2" w:rsidRDefault="00323ED2" w:rsidP="00710285">
      <w:pPr>
        <w:pStyle w:val="a9"/>
        <w:numPr>
          <w:ilvl w:val="0"/>
          <w:numId w:val="6"/>
        </w:numPr>
        <w:jc w:val="both"/>
      </w:pPr>
      <w:r>
        <w:t>GradientBoostingRegressor.</w:t>
      </w:r>
      <w:r w:rsidR="00DD42E0">
        <w:t xml:space="preserve"> Эффективный а</w:t>
      </w:r>
      <w:r w:rsidR="00DD42E0" w:rsidRPr="00DD42E0">
        <w:t>нсамбль, построенный на последовательном обучении моделей, каждая следующая из которых улучшает предыдущую</w:t>
      </w:r>
      <w:r w:rsidR="00DD42E0">
        <w:t>.</w:t>
      </w:r>
      <w:r w:rsidR="00710285">
        <w:t xml:space="preserve"> </w:t>
      </w:r>
      <w:r w:rsidR="00710285" w:rsidRPr="00710285">
        <w:t>Он работает путём итеративного обучения деревьев решений на остатках предыдущего дерева, эффективно исправляя ошибки предыдущей модели. Этот процесс продолжается до тех пор, пока не будет достигнуто заданное количество деревьев, в результате чего получается высокоточная и надёжная модель.</w:t>
      </w:r>
    </w:p>
    <w:p w:rsidR="00DD42E0" w:rsidRDefault="000D2444" w:rsidP="000D2444">
      <w:pPr>
        <w:pStyle w:val="a9"/>
        <w:numPr>
          <w:ilvl w:val="1"/>
          <w:numId w:val="6"/>
        </w:numPr>
        <w:jc w:val="both"/>
      </w:pPr>
      <w:r>
        <w:t>Достоинства метода: очень высокая точность на многих наборах данных. Способность обрабатывать большие объемы данных.</w:t>
      </w:r>
      <w:r w:rsidR="00710285">
        <w:t xml:space="preserve"> Также устойчив к выбросам.</w:t>
      </w:r>
    </w:p>
    <w:p w:rsidR="000D2444" w:rsidRDefault="000D2444" w:rsidP="00875B80">
      <w:pPr>
        <w:pStyle w:val="a9"/>
        <w:numPr>
          <w:ilvl w:val="1"/>
          <w:numId w:val="6"/>
        </w:numPr>
        <w:jc w:val="both"/>
      </w:pPr>
      <w:r>
        <w:t>Недостатки метода: долгое время обучения при большом числе деревьев. Повышенная склонность к переобучению без надлежащей настройки.</w:t>
      </w:r>
    </w:p>
    <w:p w:rsidR="000D2444" w:rsidRPr="00252563" w:rsidRDefault="00323ED2" w:rsidP="00252563">
      <w:pPr>
        <w:pStyle w:val="a9"/>
        <w:numPr>
          <w:ilvl w:val="0"/>
          <w:numId w:val="6"/>
        </w:numPr>
        <w:jc w:val="both"/>
      </w:pPr>
      <w:r w:rsidRPr="00323ED2">
        <w:lastRenderedPageBreak/>
        <w:t>BaggingRegressor</w:t>
      </w:r>
      <w:r>
        <w:t>.</w:t>
      </w:r>
      <w:r w:rsidR="000D2444">
        <w:t xml:space="preserve"> Анса</w:t>
      </w:r>
      <w:r w:rsidR="000D2444" w:rsidRPr="000D2444">
        <w:t>мбл</w:t>
      </w:r>
      <w:r w:rsidR="000D2444">
        <w:t>ь</w:t>
      </w:r>
      <w:r w:rsidR="000D2444" w:rsidRPr="000D2444">
        <w:t>-метод, использующий бутстрэппинг (выборку с возвратом) для уменьшения вариации и повышения точности</w:t>
      </w:r>
      <w:r w:rsidR="000D2444">
        <w:t xml:space="preserve">.  </w:t>
      </w:r>
      <w:r w:rsidR="00252563" w:rsidRPr="00252563">
        <w:t xml:space="preserve">Принцип работы: создаётся несколько копий исходного обучающего набора данных с помощью </w:t>
      </w:r>
      <w:proofErr w:type="spellStart"/>
      <w:r w:rsidR="00252563" w:rsidRPr="00252563">
        <w:t>бутстрэпа</w:t>
      </w:r>
      <w:proofErr w:type="spellEnd"/>
      <w:r w:rsidR="00252563" w:rsidRPr="00252563">
        <w:t>, на каждой копии обучается отдельная модель, а затем результаты этих моделей объединяются в одну предсказательную модель.</w:t>
      </w:r>
    </w:p>
    <w:p w:rsidR="00323ED2" w:rsidRDefault="000D2444" w:rsidP="00252563">
      <w:pPr>
        <w:pStyle w:val="a9"/>
        <w:numPr>
          <w:ilvl w:val="1"/>
          <w:numId w:val="6"/>
        </w:numPr>
        <w:jc w:val="both"/>
      </w:pPr>
      <w:r>
        <w:t>Достоинства метода: устойчивость к переобучению. Работоспособность на высокомерных пространствах.</w:t>
      </w:r>
      <w:r w:rsidR="00252563">
        <w:t xml:space="preserve"> Снижает ошибки базовых алгоритмов, обученных по различным </w:t>
      </w:r>
      <w:proofErr w:type="spellStart"/>
      <w:r w:rsidR="00252563">
        <w:t>подвыборкам</w:t>
      </w:r>
      <w:proofErr w:type="spellEnd"/>
      <w:r w:rsidR="00252563">
        <w:t>, взаимно компенсируются при голосовании. Эффективен на малых выборках. Исключение даже малой части обучающих объектов приводит к построению существенно различных базовых классификаторов.</w:t>
      </w:r>
    </w:p>
    <w:p w:rsidR="000D2444" w:rsidRDefault="000D2444" w:rsidP="00875B80">
      <w:pPr>
        <w:pStyle w:val="a9"/>
        <w:numPr>
          <w:ilvl w:val="1"/>
          <w:numId w:val="6"/>
        </w:numPr>
        <w:jc w:val="both"/>
      </w:pPr>
      <w:r>
        <w:t>Недостатки метода: сложность параллельного обучения моделей. Увеличенное потребление памяти при большом ансамбле.</w:t>
      </w:r>
    </w:p>
    <w:p w:rsidR="00323ED2" w:rsidRDefault="00323ED2" w:rsidP="000D2444">
      <w:pPr>
        <w:pStyle w:val="a9"/>
        <w:numPr>
          <w:ilvl w:val="0"/>
          <w:numId w:val="6"/>
        </w:numPr>
        <w:jc w:val="both"/>
      </w:pPr>
      <w:r w:rsidRPr="00323ED2">
        <w:t>CatBoostRegressor</w:t>
      </w:r>
      <w:r>
        <w:t>.</w:t>
      </w:r>
      <w:r w:rsidR="000D2444">
        <w:t xml:space="preserve"> Это эмулятор для работы с наборами данных регрессии. Он подходит для задач, где требуется предсказать непрерывную величину на основе набора признаков, например, прогнозирование цен на недвижимость, анализ временных рядов, оценка рисков.</w:t>
      </w:r>
    </w:p>
    <w:p w:rsidR="000D2444" w:rsidRDefault="000D2444" w:rsidP="00875B80">
      <w:pPr>
        <w:pStyle w:val="a9"/>
        <w:numPr>
          <w:ilvl w:val="1"/>
          <w:numId w:val="6"/>
        </w:numPr>
        <w:jc w:val="both"/>
      </w:pPr>
      <w:r>
        <w:t>Преимущества метода: лучшее обращение с категориальными признаками. Высокие скорости обучения и точности.</w:t>
      </w:r>
    </w:p>
    <w:p w:rsidR="000D2444" w:rsidRDefault="000D2444" w:rsidP="00875B80">
      <w:pPr>
        <w:pStyle w:val="a9"/>
        <w:numPr>
          <w:ilvl w:val="1"/>
          <w:numId w:val="6"/>
        </w:numPr>
        <w:jc w:val="both"/>
      </w:pPr>
      <w:r>
        <w:t xml:space="preserve">Недостатки метода: потребляет большое количество оперативной памяти. Необходимо аккуратно подбирать </w:t>
      </w:r>
      <w:proofErr w:type="spellStart"/>
      <w:r>
        <w:t>гиперпараметры</w:t>
      </w:r>
      <w:proofErr w:type="spellEnd"/>
      <w:r>
        <w:t>. Также чувствителен к выбросам и имеет склонность к переобучению.</w:t>
      </w:r>
    </w:p>
    <w:p w:rsidR="005A2A96" w:rsidRDefault="005A2A96" w:rsidP="005A2A96">
      <w:pPr>
        <w:jc w:val="both"/>
      </w:pPr>
      <w:r>
        <w:lastRenderedPageBreak/>
        <w:t xml:space="preserve">Все перечисленные методы относятся к классу алгоритмов машинного обучения, используемых преимущественно для задач регрессии (за исключением некоторых случаев, когда их можно использовать и для классификации). </w:t>
      </w:r>
    </w:p>
    <w:p w:rsidR="00323ED2" w:rsidRPr="000513E4" w:rsidRDefault="000513E4" w:rsidP="000513E4">
      <w:pPr>
        <w:pStyle w:val="2"/>
        <w:spacing w:before="300" w:after="300"/>
        <w:ind w:firstLine="697"/>
        <w:jc w:val="left"/>
        <w:rPr>
          <w:rFonts w:ascii="Times New Roman" w:hAnsi="Times New Roman" w:cs="Times New Roman"/>
          <w:b/>
          <w:color w:val="auto"/>
          <w:sz w:val="28"/>
          <w:szCs w:val="28"/>
        </w:rPr>
      </w:pPr>
      <w:bookmarkStart w:id="6" w:name="_Toc199315026"/>
      <w:r w:rsidRPr="000513E4">
        <w:rPr>
          <w:rFonts w:ascii="Times New Roman" w:hAnsi="Times New Roman" w:cs="Times New Roman"/>
          <w:b/>
          <w:color w:val="auto"/>
          <w:sz w:val="28"/>
          <w:szCs w:val="28"/>
        </w:rPr>
        <w:t>1.3 Разведочный анализ данных.</w:t>
      </w:r>
      <w:bookmarkEnd w:id="6"/>
    </w:p>
    <w:p w:rsidR="00323ED2" w:rsidRDefault="000513E4" w:rsidP="00323ED2">
      <w:pPr>
        <w:jc w:val="both"/>
      </w:pPr>
      <w:r>
        <w:t>Проведение разведывательного анализа является основным этапом для коррек</w:t>
      </w:r>
      <w:r w:rsidR="002D599D">
        <w:t>т</w:t>
      </w:r>
      <w:r>
        <w:t xml:space="preserve">ной подготовки данных перед началом машинного обучения. </w:t>
      </w:r>
      <w:r w:rsidR="002D599D">
        <w:t xml:space="preserve">Для этого были использованы </w:t>
      </w:r>
      <w:r w:rsidR="002D599D" w:rsidRPr="002D599D">
        <w:t>диаграммы ящика с усами</w:t>
      </w:r>
      <w:r w:rsidR="002D599D">
        <w:t>, рисунок 5</w:t>
      </w:r>
      <w:r w:rsidR="002D599D" w:rsidRPr="002D599D">
        <w:t>, попарные графики рассеяния точек гистограммы распределения каждой из переменной</w:t>
      </w:r>
      <w:r w:rsidR="002D599D">
        <w:t>, рисунок 4</w:t>
      </w:r>
      <w:r w:rsidR="002D599D" w:rsidRPr="002D599D">
        <w:t xml:space="preserve">. </w:t>
      </w:r>
      <w:r w:rsidR="002D599D">
        <w:t>Для каждой колонки были получены</w:t>
      </w:r>
      <w:r w:rsidR="002D599D" w:rsidRPr="002D599D">
        <w:t xml:space="preserve"> среднее, медианное значение,</w:t>
      </w:r>
      <w:r w:rsidR="002D599D">
        <w:t xml:space="preserve"> рисунок 3. </w:t>
      </w:r>
    </w:p>
    <w:p w:rsidR="002D599D" w:rsidRDefault="002D599D" w:rsidP="00323ED2">
      <w:pPr>
        <w:jc w:val="both"/>
      </w:pPr>
      <w:r w:rsidRPr="002D599D">
        <w:rPr>
          <w:noProof/>
        </w:rPr>
        <w:drawing>
          <wp:inline distT="0" distB="0" distL="0" distR="0" wp14:anchorId="4FD6BDFE" wp14:editId="06E4F826">
            <wp:extent cx="5471160" cy="1643980"/>
            <wp:effectExtent l="76200" t="76200" r="129540" b="128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4718" cy="1651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09FB" w:rsidRDefault="007A09FB" w:rsidP="007A09FB">
      <w:r>
        <w:t>Рисунок 3 – Расчет среднего и медианных значений</w:t>
      </w:r>
    </w:p>
    <w:p w:rsidR="007A09FB" w:rsidRDefault="007A09FB" w:rsidP="007A09FB"/>
    <w:p w:rsidR="002D599D" w:rsidRDefault="002D599D" w:rsidP="00323ED2">
      <w:pPr>
        <w:jc w:val="both"/>
      </w:pPr>
      <w:r w:rsidRPr="002D599D">
        <w:rPr>
          <w:noProof/>
        </w:rPr>
        <w:lastRenderedPageBreak/>
        <w:drawing>
          <wp:inline distT="0" distB="0" distL="0" distR="0" wp14:anchorId="200A4DCB" wp14:editId="72ED28F0">
            <wp:extent cx="4953000" cy="4924576"/>
            <wp:effectExtent l="76200" t="76200" r="133350" b="1428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440" cy="4927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09FB" w:rsidRDefault="007A09FB" w:rsidP="007A09FB">
      <w:r>
        <w:t>4. Рассеивание</w:t>
      </w:r>
      <w:r w:rsidRPr="002D599D">
        <w:t xml:space="preserve"> точек </w:t>
      </w:r>
      <w:r>
        <w:t>и распределение</w:t>
      </w:r>
      <w:r w:rsidRPr="002D599D">
        <w:t xml:space="preserve"> каждой из переменной</w:t>
      </w:r>
    </w:p>
    <w:p w:rsidR="007A09FB" w:rsidRDefault="007A09FB" w:rsidP="007A09FB">
      <w:r w:rsidRPr="007A09FB">
        <w:rPr>
          <w:noProof/>
        </w:rPr>
        <w:lastRenderedPageBreak/>
        <w:drawing>
          <wp:inline distT="0" distB="0" distL="0" distR="0" wp14:anchorId="79726E45" wp14:editId="58821485">
            <wp:extent cx="5197290" cy="5723116"/>
            <wp:effectExtent l="76200" t="76200" r="137160" b="1257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290" cy="5723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09FB" w:rsidRDefault="007A09FB" w:rsidP="007A09FB">
      <w:r>
        <w:t>Рисунок 5 – Выбросы</w:t>
      </w:r>
    </w:p>
    <w:p w:rsidR="0057585D" w:rsidRDefault="0057585D" w:rsidP="0057585D">
      <w:pPr>
        <w:jc w:val="left"/>
      </w:pPr>
      <w:r>
        <w:t xml:space="preserve">Все выявленные выбросы будут удалены. </w:t>
      </w:r>
    </w:p>
    <w:p w:rsidR="007A09FB" w:rsidRDefault="0057585D" w:rsidP="0057585D">
      <w:pPr>
        <w:jc w:val="left"/>
      </w:pPr>
      <w:r>
        <w:t>Данные не имеют чётко выраженной зависимости, что подтверждает тепловая карта с матрицей корреляции, рисунок 6.</w:t>
      </w:r>
    </w:p>
    <w:p w:rsidR="0057585D" w:rsidRDefault="0057585D" w:rsidP="0057585D">
      <w:pPr>
        <w:jc w:val="left"/>
      </w:pPr>
      <w:r w:rsidRPr="0057585D">
        <w:rPr>
          <w:noProof/>
        </w:rPr>
        <w:lastRenderedPageBreak/>
        <w:drawing>
          <wp:inline distT="0" distB="0" distL="0" distR="0" wp14:anchorId="19A531E9" wp14:editId="15A48559">
            <wp:extent cx="5327675" cy="4991100"/>
            <wp:effectExtent l="76200" t="76200" r="139700" b="133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1464" cy="499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585D" w:rsidRDefault="0057585D" w:rsidP="0057585D">
      <w:r>
        <w:t>Рисунок 6 – Тепловая карта с матрицей корреляции</w:t>
      </w:r>
    </w:p>
    <w:p w:rsidR="0057585D" w:rsidRDefault="0057585D" w:rsidP="0057585D">
      <w:pPr>
        <w:jc w:val="left"/>
        <w:rPr>
          <w:lang w:val="ru"/>
        </w:rPr>
      </w:pPr>
      <w:r w:rsidRPr="003829DE">
        <w:rPr>
          <w:lang w:val="ru"/>
        </w:rPr>
        <w:t>Максимальная корреляция</w:t>
      </w:r>
      <w:r>
        <w:rPr>
          <w:lang w:val="ru"/>
        </w:rPr>
        <w:t>, которая была найдена составляет 0.11. Это говорит о том, что</w:t>
      </w:r>
      <w:r w:rsidRPr="003829DE">
        <w:rPr>
          <w:lang w:val="ru"/>
        </w:rPr>
        <w:t xml:space="preserve"> </w:t>
      </w:r>
      <w:r>
        <w:rPr>
          <w:lang w:val="ru"/>
        </w:rPr>
        <w:t xml:space="preserve">нет </w:t>
      </w:r>
      <w:r w:rsidRPr="003829DE">
        <w:rPr>
          <w:lang w:val="ru"/>
        </w:rPr>
        <w:t>зависимости между этими данными. Корреляция между всеми параметрами очень близка к 0, корреляционны</w:t>
      </w:r>
      <w:r>
        <w:rPr>
          <w:lang w:val="ru"/>
        </w:rPr>
        <w:t>е</w:t>
      </w:r>
      <w:r w:rsidRPr="003829DE">
        <w:rPr>
          <w:lang w:val="ru"/>
        </w:rPr>
        <w:t xml:space="preserve"> связ</w:t>
      </w:r>
      <w:r>
        <w:rPr>
          <w:lang w:val="ru"/>
        </w:rPr>
        <w:t>и</w:t>
      </w:r>
      <w:r w:rsidRPr="003829DE">
        <w:rPr>
          <w:lang w:val="ru"/>
        </w:rPr>
        <w:t xml:space="preserve"> между переменными</w:t>
      </w:r>
      <w:r>
        <w:rPr>
          <w:lang w:val="ru"/>
        </w:rPr>
        <w:t xml:space="preserve"> не наблюдаются.</w:t>
      </w:r>
    </w:p>
    <w:p w:rsidR="0057585D" w:rsidRPr="0057585D" w:rsidRDefault="0057585D" w:rsidP="0057585D">
      <w:pPr>
        <w:jc w:val="left"/>
        <w:rPr>
          <w:lang w:val="ru"/>
        </w:rPr>
      </w:pPr>
      <w:r w:rsidRPr="0057585D">
        <w:rPr>
          <w:lang w:val="ru"/>
        </w:rPr>
        <w:t xml:space="preserve">В рамках уточнений была получена информация, что в </w:t>
      </w:r>
      <w:proofErr w:type="spellStart"/>
      <w:r w:rsidRPr="0057585D">
        <w:rPr>
          <w:lang w:val="ru"/>
        </w:rPr>
        <w:t>датас</w:t>
      </w:r>
      <w:r>
        <w:rPr>
          <w:lang w:val="ru"/>
        </w:rPr>
        <w:t>ете</w:t>
      </w:r>
      <w:proofErr w:type="spellEnd"/>
      <w:r>
        <w:rPr>
          <w:lang w:val="ru"/>
        </w:rPr>
        <w:t xml:space="preserve"> есть синтетические данные. </w:t>
      </w:r>
    </w:p>
    <w:p w:rsidR="0057585D" w:rsidRPr="0057585D" w:rsidRDefault="0057585D" w:rsidP="0057585D">
      <w:pPr>
        <w:jc w:val="left"/>
        <w:rPr>
          <w:lang w:val="ru"/>
        </w:rPr>
      </w:pPr>
      <w:r w:rsidRPr="0057585D">
        <w:rPr>
          <w:lang w:val="ru"/>
        </w:rPr>
        <w:t xml:space="preserve">Синтетические данные в машинном обучении — это искусственно созданные данные, которые сохраняют статистические и структурные </w:t>
      </w:r>
      <w:r w:rsidRPr="0057585D">
        <w:rPr>
          <w:lang w:val="ru"/>
        </w:rPr>
        <w:lastRenderedPageBreak/>
        <w:t>свойства реальной информации, но при этом не содержат фактических</w:t>
      </w:r>
      <w:r w:rsidR="00875B80">
        <w:rPr>
          <w:lang w:val="ru"/>
        </w:rPr>
        <w:t xml:space="preserve"> сведений из окружающего мира. </w:t>
      </w:r>
    </w:p>
    <w:p w:rsidR="00753725" w:rsidRDefault="0057585D" w:rsidP="0057585D">
      <w:pPr>
        <w:jc w:val="left"/>
        <w:rPr>
          <w:lang w:val="ru"/>
        </w:rPr>
      </w:pPr>
      <w:r w:rsidRPr="0057585D">
        <w:rPr>
          <w:lang w:val="ru"/>
        </w:rPr>
        <w:t xml:space="preserve">Проведем работы в части оценки количества синтетических данных в </w:t>
      </w:r>
      <w:proofErr w:type="spellStart"/>
      <w:r w:rsidRPr="0057585D">
        <w:rPr>
          <w:lang w:val="ru"/>
        </w:rPr>
        <w:t>датасете</w:t>
      </w:r>
      <w:proofErr w:type="spellEnd"/>
      <w:r w:rsidRPr="0057585D">
        <w:rPr>
          <w:lang w:val="ru"/>
        </w:rPr>
        <w:t>.</w:t>
      </w:r>
      <w:r w:rsidR="00875B80">
        <w:rPr>
          <w:lang w:val="ru"/>
        </w:rPr>
        <w:t xml:space="preserve"> В </w:t>
      </w:r>
      <w:proofErr w:type="spellStart"/>
      <w:r w:rsidR="00875B80">
        <w:rPr>
          <w:lang w:val="ru"/>
        </w:rPr>
        <w:t>датасете</w:t>
      </w:r>
      <w:proofErr w:type="spellEnd"/>
      <w:r w:rsidR="00875B80">
        <w:rPr>
          <w:lang w:val="ru"/>
        </w:rPr>
        <w:t xml:space="preserve"> очень много нецелочисленных данных. Проверим, какое их количество, и какие метрики покажет </w:t>
      </w:r>
      <w:proofErr w:type="spellStart"/>
      <w:r w:rsidR="00875B80">
        <w:rPr>
          <w:lang w:val="ru"/>
        </w:rPr>
        <w:t>датасет</w:t>
      </w:r>
      <w:proofErr w:type="spellEnd"/>
      <w:r w:rsidR="00875B80">
        <w:rPr>
          <w:lang w:val="ru"/>
        </w:rPr>
        <w:t xml:space="preserve"> без них. Нецелочисленных данных в </w:t>
      </w:r>
      <w:proofErr w:type="spellStart"/>
      <w:r w:rsidR="00875B80">
        <w:rPr>
          <w:lang w:val="ru"/>
        </w:rPr>
        <w:t>датсете</w:t>
      </w:r>
      <w:proofErr w:type="spellEnd"/>
      <w:r w:rsidR="00875B80">
        <w:rPr>
          <w:lang w:val="ru"/>
        </w:rPr>
        <w:t xml:space="preserve"> очень много, практически все, что показано на рисунке 7.</w:t>
      </w:r>
    </w:p>
    <w:p w:rsidR="00875B80" w:rsidRDefault="00875B80" w:rsidP="0057585D">
      <w:pPr>
        <w:jc w:val="left"/>
      </w:pPr>
      <w:r w:rsidRPr="00875B80">
        <w:rPr>
          <w:noProof/>
        </w:rPr>
        <w:drawing>
          <wp:inline distT="0" distB="0" distL="0" distR="0" wp14:anchorId="16F03961" wp14:editId="628FCC2F">
            <wp:extent cx="5410835" cy="3931920"/>
            <wp:effectExtent l="76200" t="76200" r="132715" b="1257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414" cy="3938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5B80" w:rsidRDefault="00875B80" w:rsidP="0057585D">
      <w:pPr>
        <w:jc w:val="left"/>
      </w:pPr>
      <w:r>
        <w:t>Рисунок 7 – Количество нецелочисленных записей в столбцах</w:t>
      </w:r>
    </w:p>
    <w:p w:rsidR="00875B80" w:rsidRDefault="00875B80" w:rsidP="00875B80">
      <w:pPr>
        <w:jc w:val="left"/>
      </w:pPr>
      <w:r>
        <w:t xml:space="preserve">Создадим </w:t>
      </w:r>
      <w:proofErr w:type="spellStart"/>
      <w:r>
        <w:t>датасет</w:t>
      </w:r>
      <w:proofErr w:type="spellEnd"/>
      <w:r>
        <w:t xml:space="preserve"> с целочисленными значениями. Т.к. таких записей очень мало, то отбор будет по столбцу 'Плотность нашивки', где будут все целочисленные значения данного столбца.</w:t>
      </w:r>
    </w:p>
    <w:p w:rsidR="00875B80" w:rsidRDefault="00875B80" w:rsidP="00875B80">
      <w:pPr>
        <w:jc w:val="left"/>
      </w:pPr>
      <w:r>
        <w:t xml:space="preserve">По отобранным данным была создана дополнительная тепловая карта с матрицей корреляции, рисунок 8. </w:t>
      </w:r>
    </w:p>
    <w:p w:rsidR="00875B80" w:rsidRDefault="00875B80" w:rsidP="00875B80">
      <w:pPr>
        <w:jc w:val="left"/>
      </w:pPr>
      <w:r w:rsidRPr="00875B80">
        <w:rPr>
          <w:noProof/>
        </w:rPr>
        <w:lastRenderedPageBreak/>
        <w:drawing>
          <wp:inline distT="0" distB="0" distL="0" distR="0" wp14:anchorId="6842555A" wp14:editId="3AD4829F">
            <wp:extent cx="5285884" cy="4876800"/>
            <wp:effectExtent l="76200" t="76200" r="124460" b="133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0676" cy="4881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5B80" w:rsidRDefault="00875B80" w:rsidP="00875B80">
      <w:r>
        <w:t>Рисунок 8 – Дополнительная тепловая карта с матрицей корреляции</w:t>
      </w:r>
    </w:p>
    <w:p w:rsidR="00875B80" w:rsidRDefault="0064767C" w:rsidP="00875B80">
      <w:pPr>
        <w:jc w:val="left"/>
        <w:rPr>
          <w:lang w:val="ru"/>
        </w:rPr>
      </w:pPr>
      <w:r>
        <w:rPr>
          <w:lang w:val="ru"/>
        </w:rPr>
        <w:t>К</w:t>
      </w:r>
      <w:r w:rsidR="00875B80" w:rsidRPr="003829DE">
        <w:rPr>
          <w:lang w:val="ru"/>
        </w:rPr>
        <w:t>орреляция</w:t>
      </w:r>
      <w:r>
        <w:rPr>
          <w:lang w:val="ru"/>
        </w:rPr>
        <w:t xml:space="preserve"> улучшилась.</w:t>
      </w:r>
      <w:r w:rsidR="00875B80">
        <w:rPr>
          <w:lang w:val="ru"/>
        </w:rPr>
        <w:t xml:space="preserve"> Это говорит о </w:t>
      </w:r>
      <w:r>
        <w:rPr>
          <w:lang w:val="ru"/>
        </w:rPr>
        <w:t>наличии</w:t>
      </w:r>
      <w:r w:rsidR="00875B80">
        <w:rPr>
          <w:lang w:val="ru"/>
        </w:rPr>
        <w:t xml:space="preserve"> </w:t>
      </w:r>
      <w:r w:rsidR="00875B80" w:rsidRPr="003829DE">
        <w:rPr>
          <w:lang w:val="ru"/>
        </w:rPr>
        <w:t xml:space="preserve">зависимости между этими данными. </w:t>
      </w:r>
      <w:r>
        <w:rPr>
          <w:lang w:val="ru"/>
        </w:rPr>
        <w:t xml:space="preserve">Дальнейшие работы будут производиться с новым </w:t>
      </w:r>
      <w:proofErr w:type="spellStart"/>
      <w:r>
        <w:rPr>
          <w:lang w:val="ru"/>
        </w:rPr>
        <w:t>датасетом</w:t>
      </w:r>
      <w:proofErr w:type="spellEnd"/>
      <w:r>
        <w:rPr>
          <w:lang w:val="ru"/>
        </w:rPr>
        <w:t xml:space="preserve">. Текущую выборку сохраняем. </w:t>
      </w:r>
    </w:p>
    <w:p w:rsidR="0064767C" w:rsidRDefault="0064767C">
      <w:pPr>
        <w:spacing w:after="160" w:line="259" w:lineRule="auto"/>
        <w:ind w:firstLine="0"/>
        <w:jc w:val="left"/>
        <w:rPr>
          <w:lang w:val="ru"/>
        </w:rPr>
      </w:pPr>
      <w:r>
        <w:rPr>
          <w:lang w:val="ru"/>
        </w:rPr>
        <w:br w:type="page"/>
      </w:r>
    </w:p>
    <w:p w:rsidR="0064767C" w:rsidRPr="0064767C" w:rsidRDefault="0064767C" w:rsidP="0064767C">
      <w:pPr>
        <w:pStyle w:val="1"/>
        <w:spacing w:beforeLines="300" w:before="720" w:after="300"/>
        <w:ind w:firstLine="697"/>
        <w:rPr>
          <w:rFonts w:ascii="Times New Roman" w:hAnsi="Times New Roman" w:cs="Times New Roman"/>
          <w:b/>
          <w:color w:val="auto"/>
          <w:lang w:val="ru"/>
        </w:rPr>
      </w:pPr>
      <w:bookmarkStart w:id="7" w:name="_Toc199315027"/>
      <w:r w:rsidRPr="0064767C">
        <w:rPr>
          <w:rFonts w:ascii="Times New Roman" w:hAnsi="Times New Roman" w:cs="Times New Roman"/>
          <w:b/>
          <w:color w:val="auto"/>
          <w:lang w:val="ru"/>
        </w:rPr>
        <w:lastRenderedPageBreak/>
        <w:t>2. Практическая часть</w:t>
      </w:r>
      <w:bookmarkEnd w:id="7"/>
    </w:p>
    <w:p w:rsidR="0064767C" w:rsidRPr="0064767C" w:rsidRDefault="008B2A55" w:rsidP="0064767C">
      <w:pPr>
        <w:pStyle w:val="2"/>
        <w:spacing w:beforeLines="300" w:before="720" w:after="300"/>
        <w:ind w:firstLine="697"/>
        <w:jc w:val="left"/>
        <w:rPr>
          <w:rFonts w:ascii="Times New Roman" w:hAnsi="Times New Roman" w:cs="Times New Roman"/>
          <w:b/>
          <w:color w:val="auto"/>
          <w:sz w:val="28"/>
          <w:szCs w:val="28"/>
          <w:lang w:val="ru"/>
        </w:rPr>
      </w:pPr>
      <w:bookmarkStart w:id="8" w:name="_Toc199315028"/>
      <w:r>
        <w:rPr>
          <w:rFonts w:ascii="Times New Roman" w:hAnsi="Times New Roman" w:cs="Times New Roman"/>
          <w:b/>
          <w:color w:val="auto"/>
          <w:sz w:val="28"/>
          <w:szCs w:val="28"/>
          <w:lang w:val="ru"/>
        </w:rPr>
        <w:t>2.1</w:t>
      </w:r>
      <w:r w:rsidR="0064767C" w:rsidRPr="0064767C">
        <w:rPr>
          <w:rFonts w:ascii="Times New Roman" w:hAnsi="Times New Roman" w:cs="Times New Roman"/>
          <w:b/>
          <w:color w:val="auto"/>
          <w:sz w:val="28"/>
          <w:szCs w:val="28"/>
          <w:lang w:val="ru"/>
        </w:rPr>
        <w:t xml:space="preserve"> Предобработка данных.</w:t>
      </w:r>
      <w:bookmarkEnd w:id="8"/>
    </w:p>
    <w:p w:rsidR="008B2A55" w:rsidRDefault="008B2A55" w:rsidP="00875B80">
      <w:pPr>
        <w:jc w:val="left"/>
        <w:rPr>
          <w:lang w:val="ru"/>
        </w:rPr>
      </w:pPr>
      <w:r w:rsidRPr="008B2A55">
        <w:rPr>
          <w:lang w:val="ru"/>
        </w:rPr>
        <w:t>В ходе проведённого анализа</w:t>
      </w:r>
      <w:r>
        <w:rPr>
          <w:lang w:val="ru"/>
        </w:rPr>
        <w:t>:</w:t>
      </w:r>
    </w:p>
    <w:p w:rsidR="00875B80" w:rsidRDefault="008B2A55" w:rsidP="008B2A55">
      <w:pPr>
        <w:pStyle w:val="a9"/>
        <w:numPr>
          <w:ilvl w:val="0"/>
          <w:numId w:val="7"/>
        </w:numPr>
        <w:jc w:val="left"/>
        <w:rPr>
          <w:lang w:val="ru"/>
        </w:rPr>
      </w:pPr>
      <w:r>
        <w:rPr>
          <w:lang w:val="ru"/>
        </w:rPr>
        <w:t>Значение столбца "Угол нашивки" приводим</w:t>
      </w:r>
      <w:r w:rsidRPr="008B2A55">
        <w:rPr>
          <w:lang w:val="ru"/>
        </w:rPr>
        <w:t xml:space="preserve"> к виду «0» и «1».</w:t>
      </w:r>
      <w:r>
        <w:rPr>
          <w:lang w:val="ru"/>
        </w:rPr>
        <w:t xml:space="preserve"> Использовался </w:t>
      </w:r>
      <w:proofErr w:type="spellStart"/>
      <w:r w:rsidRPr="008B2A55">
        <w:rPr>
          <w:lang w:val="ru"/>
        </w:rPr>
        <w:t>LabelEncoder</w:t>
      </w:r>
      <w:proofErr w:type="spellEnd"/>
      <w:r>
        <w:rPr>
          <w:lang w:val="ru"/>
        </w:rPr>
        <w:t xml:space="preserve"> </w:t>
      </w:r>
      <w:r w:rsidRPr="008B2A55">
        <w:rPr>
          <w:lang w:val="ru"/>
        </w:rPr>
        <w:t>()</w:t>
      </w:r>
      <w:r>
        <w:rPr>
          <w:lang w:val="ru"/>
        </w:rPr>
        <w:t>.</w:t>
      </w:r>
    </w:p>
    <w:p w:rsidR="008B2A55" w:rsidRDefault="008B2A55" w:rsidP="008B2A55">
      <w:pPr>
        <w:pStyle w:val="a9"/>
        <w:numPr>
          <w:ilvl w:val="0"/>
          <w:numId w:val="7"/>
        </w:numPr>
        <w:jc w:val="left"/>
        <w:rPr>
          <w:lang w:val="ru"/>
        </w:rPr>
      </w:pPr>
      <w:r>
        <w:rPr>
          <w:lang w:val="ru"/>
        </w:rPr>
        <w:t>Столбцы «</w:t>
      </w:r>
      <w:proofErr w:type="spellStart"/>
      <w:r>
        <w:rPr>
          <w:lang w:val="ru"/>
        </w:rPr>
        <w:t>id_x</w:t>
      </w:r>
      <w:proofErr w:type="spellEnd"/>
      <w:r>
        <w:t>» и «</w:t>
      </w:r>
      <w:proofErr w:type="spellStart"/>
      <w:r w:rsidRPr="008B2A55">
        <w:rPr>
          <w:lang w:val="ru"/>
        </w:rPr>
        <w:t>id_y</w:t>
      </w:r>
      <w:proofErr w:type="spellEnd"/>
      <w:r>
        <w:rPr>
          <w:lang w:val="ru"/>
        </w:rPr>
        <w:t>» были удалены из датасета.</w:t>
      </w:r>
    </w:p>
    <w:p w:rsidR="008B2A55" w:rsidRDefault="008B2A55" w:rsidP="008B2A55">
      <w:pPr>
        <w:pStyle w:val="a9"/>
        <w:numPr>
          <w:ilvl w:val="0"/>
          <w:numId w:val="7"/>
        </w:numPr>
        <w:jc w:val="left"/>
        <w:rPr>
          <w:lang w:val="ru"/>
        </w:rPr>
      </w:pPr>
      <w:r>
        <w:rPr>
          <w:lang w:val="ru"/>
        </w:rPr>
        <w:t>Удалены все выбросы.</w:t>
      </w:r>
    </w:p>
    <w:p w:rsidR="008B2A55" w:rsidRDefault="008B2A55" w:rsidP="008B2A55">
      <w:pPr>
        <w:pStyle w:val="a9"/>
        <w:numPr>
          <w:ilvl w:val="0"/>
          <w:numId w:val="7"/>
        </w:numPr>
        <w:jc w:val="left"/>
        <w:rPr>
          <w:lang w:val="ru"/>
        </w:rPr>
      </w:pPr>
      <w:r>
        <w:rPr>
          <w:lang w:val="ru"/>
        </w:rPr>
        <w:t xml:space="preserve">Из обработки были исключены практически все нецелочисленные значения. Часть осталась, т.к. иначе в </w:t>
      </w:r>
      <w:proofErr w:type="spellStart"/>
      <w:r>
        <w:rPr>
          <w:lang w:val="ru"/>
        </w:rPr>
        <w:t>датасете</w:t>
      </w:r>
      <w:proofErr w:type="spellEnd"/>
      <w:r>
        <w:rPr>
          <w:lang w:val="ru"/>
        </w:rPr>
        <w:t xml:space="preserve"> останется мало данных. </w:t>
      </w:r>
    </w:p>
    <w:p w:rsidR="008B2A55" w:rsidRDefault="008B2A55" w:rsidP="001B5AB8">
      <w:pPr>
        <w:pStyle w:val="2"/>
        <w:spacing w:before="300" w:after="300"/>
        <w:ind w:firstLine="697"/>
        <w:jc w:val="left"/>
        <w:rPr>
          <w:rFonts w:ascii="Times New Roman" w:hAnsi="Times New Roman" w:cs="Times New Roman"/>
          <w:b/>
          <w:color w:val="auto"/>
          <w:sz w:val="28"/>
          <w:szCs w:val="28"/>
          <w:lang w:val="ru"/>
        </w:rPr>
      </w:pPr>
      <w:bookmarkStart w:id="9" w:name="_Toc199315029"/>
      <w:r w:rsidRPr="001B5AB8">
        <w:rPr>
          <w:rFonts w:ascii="Times New Roman" w:hAnsi="Times New Roman" w:cs="Times New Roman"/>
          <w:b/>
          <w:color w:val="auto"/>
          <w:sz w:val="28"/>
          <w:szCs w:val="28"/>
          <w:lang w:val="ru"/>
        </w:rPr>
        <w:t>2.2 Разработка и обучение модели</w:t>
      </w:r>
      <w:r w:rsidR="001B5AB8" w:rsidRPr="001B5AB8">
        <w:rPr>
          <w:rFonts w:ascii="Times New Roman" w:hAnsi="Times New Roman" w:cs="Times New Roman"/>
          <w:b/>
          <w:color w:val="auto"/>
          <w:sz w:val="28"/>
          <w:szCs w:val="28"/>
          <w:lang w:val="ru"/>
        </w:rPr>
        <w:t>.</w:t>
      </w:r>
      <w:bookmarkEnd w:id="9"/>
      <w:r w:rsidR="001B5AB8" w:rsidRPr="001B5AB8">
        <w:rPr>
          <w:rFonts w:ascii="Times New Roman" w:hAnsi="Times New Roman" w:cs="Times New Roman"/>
          <w:b/>
          <w:color w:val="auto"/>
          <w:sz w:val="28"/>
          <w:szCs w:val="28"/>
          <w:lang w:val="ru"/>
        </w:rPr>
        <w:t xml:space="preserve"> </w:t>
      </w:r>
    </w:p>
    <w:p w:rsidR="001B5AB8" w:rsidRDefault="00960BD3" w:rsidP="00960BD3">
      <w:pPr>
        <w:jc w:val="left"/>
        <w:rPr>
          <w:lang w:val="ru"/>
        </w:rPr>
      </w:pPr>
      <w:r w:rsidRPr="00960BD3">
        <w:rPr>
          <w:lang w:val="ru"/>
        </w:rPr>
        <w:t>Разработка и обучение моделей м</w:t>
      </w:r>
      <w:r>
        <w:rPr>
          <w:lang w:val="ru"/>
        </w:rPr>
        <w:t xml:space="preserve">ашинного обучения осуществляется для </w:t>
      </w:r>
      <w:r w:rsidRPr="00960BD3">
        <w:rPr>
          <w:lang w:val="ru"/>
        </w:rPr>
        <w:t>двух выходных параметров: «</w:t>
      </w:r>
      <w:r w:rsidR="00B04010" w:rsidRPr="00B04010">
        <w:rPr>
          <w:lang w:val="ru"/>
        </w:rPr>
        <w:t>Модуль упругости при растяжении, ГПа</w:t>
      </w:r>
      <w:r w:rsidRPr="00960BD3">
        <w:rPr>
          <w:lang w:val="ru"/>
        </w:rPr>
        <w:t>» и «</w:t>
      </w:r>
      <w:r w:rsidR="00B04010" w:rsidRPr="00B04010">
        <w:rPr>
          <w:lang w:val="ru"/>
        </w:rPr>
        <w:t>Прочность при растяжении, МПа</w:t>
      </w:r>
      <w:r w:rsidRPr="00960BD3">
        <w:rPr>
          <w:lang w:val="ru"/>
        </w:rPr>
        <w:t>» отдельно. Для решения применим все методы, описанные выше.</w:t>
      </w:r>
    </w:p>
    <w:p w:rsidR="00960BD3" w:rsidRDefault="00960BD3" w:rsidP="00960BD3">
      <w:pPr>
        <w:jc w:val="left"/>
        <w:rPr>
          <w:lang w:val="ru"/>
        </w:rPr>
      </w:pPr>
      <w:r>
        <w:rPr>
          <w:lang w:val="ru"/>
        </w:rPr>
        <w:t>В рамках подбора и обучения моделей было выполнено:</w:t>
      </w:r>
    </w:p>
    <w:p w:rsidR="00960BD3" w:rsidRDefault="00960BD3" w:rsidP="00960BD3">
      <w:pPr>
        <w:pStyle w:val="a9"/>
        <w:numPr>
          <w:ilvl w:val="0"/>
          <w:numId w:val="8"/>
        </w:numPr>
        <w:jc w:val="left"/>
        <w:rPr>
          <w:lang w:val="ru"/>
        </w:rPr>
      </w:pPr>
      <w:r>
        <w:rPr>
          <w:lang w:val="ru"/>
        </w:rPr>
        <w:t>Обучающая и тестовые выборки были разбиты в соотношении</w:t>
      </w:r>
      <w:r w:rsidRPr="00960BD3">
        <w:rPr>
          <w:lang w:val="ru"/>
        </w:rPr>
        <w:t xml:space="preserve"> </w:t>
      </w:r>
      <w:r>
        <w:rPr>
          <w:lang w:val="ru"/>
        </w:rPr>
        <w:t xml:space="preserve">70 на 30. </w:t>
      </w:r>
    </w:p>
    <w:p w:rsidR="00960BD3" w:rsidRDefault="00960BD3" w:rsidP="00960BD3">
      <w:pPr>
        <w:pStyle w:val="a9"/>
        <w:numPr>
          <w:ilvl w:val="0"/>
          <w:numId w:val="8"/>
        </w:numPr>
        <w:jc w:val="left"/>
        <w:rPr>
          <w:lang w:val="ru"/>
        </w:rPr>
      </w:pPr>
      <w:r>
        <w:rPr>
          <w:lang w:val="ru"/>
        </w:rPr>
        <w:t xml:space="preserve">Выполнен </w:t>
      </w:r>
      <w:r w:rsidRPr="00960BD3">
        <w:rPr>
          <w:lang w:val="ru"/>
        </w:rPr>
        <w:t xml:space="preserve">поиск </w:t>
      </w:r>
      <w:proofErr w:type="spellStart"/>
      <w:r w:rsidRPr="00960BD3">
        <w:rPr>
          <w:lang w:val="ru"/>
        </w:rPr>
        <w:t>гиперпараметров</w:t>
      </w:r>
      <w:proofErr w:type="spellEnd"/>
      <w:r w:rsidRPr="00960BD3">
        <w:rPr>
          <w:lang w:val="ru"/>
        </w:rPr>
        <w:t xml:space="preserve"> модели с помощью поиска по сетке с перекрестной проверкой, количество блоков равно 10</w:t>
      </w:r>
      <w:r>
        <w:rPr>
          <w:lang w:val="ru"/>
        </w:rPr>
        <w:t>, рисунок 9;</w:t>
      </w:r>
    </w:p>
    <w:p w:rsidR="00960BD3" w:rsidRDefault="00960BD3" w:rsidP="00960BD3">
      <w:pPr>
        <w:pStyle w:val="a9"/>
        <w:numPr>
          <w:ilvl w:val="0"/>
          <w:numId w:val="8"/>
        </w:numPr>
        <w:jc w:val="left"/>
        <w:rPr>
          <w:lang w:val="ru"/>
        </w:rPr>
      </w:pPr>
      <w:r>
        <w:rPr>
          <w:lang w:val="ru"/>
        </w:rPr>
        <w:t xml:space="preserve">Обучение моделей по отобранным </w:t>
      </w:r>
      <w:proofErr w:type="spellStart"/>
      <w:r>
        <w:rPr>
          <w:lang w:val="ru"/>
        </w:rPr>
        <w:t>гиперпараметрам</w:t>
      </w:r>
      <w:proofErr w:type="spellEnd"/>
      <w:r>
        <w:rPr>
          <w:lang w:val="ru"/>
        </w:rPr>
        <w:t>;</w:t>
      </w:r>
    </w:p>
    <w:p w:rsidR="00AD16F1" w:rsidRDefault="00960BD3" w:rsidP="00AD16F1">
      <w:pPr>
        <w:pStyle w:val="a9"/>
        <w:numPr>
          <w:ilvl w:val="0"/>
          <w:numId w:val="8"/>
        </w:numPr>
        <w:jc w:val="left"/>
        <w:rPr>
          <w:lang w:val="ru"/>
        </w:rPr>
      </w:pPr>
      <w:r>
        <w:rPr>
          <w:lang w:val="ru"/>
        </w:rPr>
        <w:lastRenderedPageBreak/>
        <w:t>Сравнение результатов модели с учетом нормализации данных и без</w:t>
      </w:r>
      <w:r w:rsidR="00AD16F1">
        <w:rPr>
          <w:lang w:val="ru"/>
        </w:rPr>
        <w:t>.</w:t>
      </w:r>
    </w:p>
    <w:p w:rsidR="00AD16F1" w:rsidRDefault="00AD16F1" w:rsidP="00AD16F1">
      <w:pPr>
        <w:pStyle w:val="a9"/>
        <w:numPr>
          <w:ilvl w:val="0"/>
          <w:numId w:val="8"/>
        </w:numPr>
        <w:jc w:val="left"/>
        <w:rPr>
          <w:lang w:val="ru"/>
        </w:rPr>
      </w:pPr>
      <w:r w:rsidRPr="00AD16F1">
        <w:rPr>
          <w:lang w:val="ru"/>
        </w:rPr>
        <w:t>В качестве параметра оценки выбра</w:t>
      </w:r>
      <w:r>
        <w:rPr>
          <w:lang w:val="ru"/>
        </w:rPr>
        <w:t>н коэффициент детерминации (R2).</w:t>
      </w:r>
      <w:r w:rsidRPr="00AD16F1">
        <w:rPr>
          <w:lang w:val="ru"/>
        </w:rPr>
        <w:t xml:space="preserve"> </w:t>
      </w:r>
    </w:p>
    <w:p w:rsidR="00960BD3" w:rsidRDefault="00960BD3" w:rsidP="00960BD3">
      <w:pPr>
        <w:jc w:val="left"/>
        <w:rPr>
          <w:lang w:val="ru"/>
        </w:rPr>
      </w:pPr>
      <w:r w:rsidRPr="00960BD3">
        <w:rPr>
          <w:noProof/>
        </w:rPr>
        <w:drawing>
          <wp:inline distT="0" distB="0" distL="0" distR="0" wp14:anchorId="26A42D3F" wp14:editId="2D5384AB">
            <wp:extent cx="5437621" cy="4518660"/>
            <wp:effectExtent l="76200" t="76200" r="125095" b="129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0691" cy="4521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0BD3" w:rsidRDefault="00960BD3" w:rsidP="00960BD3">
      <w:pPr>
        <w:rPr>
          <w:lang w:val="ru"/>
        </w:rPr>
      </w:pPr>
      <w:r>
        <w:rPr>
          <w:lang w:val="ru"/>
        </w:rPr>
        <w:t xml:space="preserve">Рисунок 9 – поиск </w:t>
      </w:r>
      <w:proofErr w:type="spellStart"/>
      <w:r w:rsidRPr="00960BD3">
        <w:rPr>
          <w:lang w:val="ru"/>
        </w:rPr>
        <w:t>гиперпараметров</w:t>
      </w:r>
      <w:proofErr w:type="spellEnd"/>
      <w:r w:rsidRPr="00960BD3">
        <w:rPr>
          <w:lang w:val="ru"/>
        </w:rPr>
        <w:t xml:space="preserve"> модели</w:t>
      </w:r>
    </w:p>
    <w:p w:rsidR="00A30533" w:rsidRPr="00A30533" w:rsidRDefault="00A30533" w:rsidP="00A30533">
      <w:pPr>
        <w:pStyle w:val="2"/>
        <w:spacing w:before="300" w:after="300"/>
        <w:ind w:firstLine="697"/>
        <w:jc w:val="left"/>
        <w:rPr>
          <w:rFonts w:ascii="Times New Roman" w:hAnsi="Times New Roman" w:cs="Times New Roman"/>
          <w:b/>
          <w:color w:val="auto"/>
          <w:sz w:val="28"/>
          <w:szCs w:val="28"/>
          <w:lang w:val="ru"/>
        </w:rPr>
      </w:pPr>
      <w:bookmarkStart w:id="10" w:name="_Toc199315030"/>
      <w:r w:rsidRPr="00A30533">
        <w:rPr>
          <w:rFonts w:ascii="Times New Roman" w:hAnsi="Times New Roman" w:cs="Times New Roman"/>
          <w:b/>
          <w:color w:val="auto"/>
          <w:sz w:val="28"/>
          <w:szCs w:val="28"/>
          <w:lang w:val="ru"/>
        </w:rPr>
        <w:t>2.3 Тестирование модели.</w:t>
      </w:r>
      <w:bookmarkEnd w:id="10"/>
    </w:p>
    <w:p w:rsidR="00FA6013" w:rsidRDefault="00FA6013" w:rsidP="00AD16F1">
      <w:pPr>
        <w:jc w:val="left"/>
        <w:rPr>
          <w:lang w:val="ru"/>
        </w:rPr>
      </w:pPr>
      <w:r>
        <w:rPr>
          <w:lang w:val="ru"/>
        </w:rPr>
        <w:t>Результат для показателя «</w:t>
      </w:r>
      <w:r w:rsidR="0095666B" w:rsidRPr="00B04010">
        <w:rPr>
          <w:lang w:val="ru"/>
        </w:rPr>
        <w:t>Модуль упругости при растяжении, ГПа</w:t>
      </w:r>
      <w:r>
        <w:rPr>
          <w:lang w:val="ru"/>
        </w:rPr>
        <w:t>».</w:t>
      </w:r>
    </w:p>
    <w:p w:rsidR="00B04010" w:rsidRDefault="00B04010" w:rsidP="00A30533">
      <w:pPr>
        <w:jc w:val="left"/>
      </w:pPr>
      <w:r>
        <w:rPr>
          <w:lang w:val="ru"/>
        </w:rPr>
        <w:t xml:space="preserve">Модели с нормализованными данными показали результат хуже, чем с ненормализованными данными. </w:t>
      </w:r>
      <w:r w:rsidR="00FA6013" w:rsidRPr="00E06D5F">
        <w:rPr>
          <w:color w:val="000000"/>
          <w:szCs w:val="21"/>
          <w:shd w:val="clear" w:color="auto" w:fill="FFFFFF"/>
        </w:rPr>
        <w:t xml:space="preserve">Все использованные модели не справились с </w:t>
      </w:r>
      <w:r w:rsidR="00FA6013" w:rsidRPr="00E06D5F">
        <w:rPr>
          <w:color w:val="000000"/>
          <w:szCs w:val="21"/>
          <w:shd w:val="clear" w:color="auto" w:fill="FFFFFF"/>
        </w:rPr>
        <w:lastRenderedPageBreak/>
        <w:t>задачей.</w:t>
      </w:r>
      <w:r w:rsidR="00FA6013" w:rsidRPr="00824E71">
        <w:rPr>
          <w:color w:val="000000"/>
          <w:szCs w:val="21"/>
          <w:shd w:val="clear" w:color="auto" w:fill="FFFFFF"/>
        </w:rPr>
        <w:t xml:space="preserve"> </w:t>
      </w:r>
      <w:r w:rsidR="00FA6013">
        <w:rPr>
          <w:color w:val="000000"/>
          <w:szCs w:val="21"/>
          <w:shd w:val="clear" w:color="auto" w:fill="FFFFFF"/>
        </w:rPr>
        <w:t xml:space="preserve">Результат неудовлетворительный. </w:t>
      </w:r>
      <w:r>
        <w:rPr>
          <w:lang w:val="ru"/>
        </w:rPr>
        <w:t xml:space="preserve">Одна модель </w:t>
      </w:r>
      <w:r w:rsidRPr="00AD16F1">
        <w:rPr>
          <w:color w:val="000000"/>
        </w:rPr>
        <w:t>AdaBoostRegressor</w:t>
      </w:r>
      <w:r w:rsidRPr="00B04010">
        <w:rPr>
          <w:lang w:val="ru"/>
        </w:rPr>
        <w:t xml:space="preserve"> </w:t>
      </w:r>
      <w:r>
        <w:rPr>
          <w:lang w:val="ru"/>
        </w:rPr>
        <w:t xml:space="preserve">показала результат выше 0,8, по оценке </w:t>
      </w:r>
      <w:r>
        <w:rPr>
          <w:lang w:val="en-US"/>
        </w:rPr>
        <w:t>r</w:t>
      </w:r>
      <w:r w:rsidRPr="00B04010">
        <w:t>2</w:t>
      </w:r>
      <w:r>
        <w:t xml:space="preserve">, таблица </w:t>
      </w:r>
      <w:r w:rsidR="00FA6013">
        <w:t>2</w:t>
      </w:r>
      <w:r>
        <w:t xml:space="preserve">. </w:t>
      </w:r>
      <w:r>
        <w:br w:type="page"/>
      </w:r>
    </w:p>
    <w:p w:rsidR="00AD16F1" w:rsidRDefault="00B04010" w:rsidP="00B04010">
      <w:pPr>
        <w:ind w:firstLine="0"/>
        <w:jc w:val="left"/>
        <w:rPr>
          <w:lang w:val="ru"/>
        </w:rPr>
      </w:pPr>
      <w:r>
        <w:rPr>
          <w:lang w:val="ru"/>
        </w:rPr>
        <w:lastRenderedPageBreak/>
        <w:t>Таблица 1. Результаты для «</w:t>
      </w:r>
      <w:r w:rsidRPr="00B04010">
        <w:rPr>
          <w:lang w:val="ru"/>
        </w:rPr>
        <w:t>Модуль упругости при растяжении, ГПа</w:t>
      </w:r>
      <w:r>
        <w:rPr>
          <w:lang w:val="ru"/>
        </w:rPr>
        <w:t>»</w:t>
      </w:r>
    </w:p>
    <w:tbl>
      <w:tblPr>
        <w:tblW w:w="9493" w:type="dxa"/>
        <w:tblLook w:val="04A0" w:firstRow="1" w:lastRow="0" w:firstColumn="1" w:lastColumn="0" w:noHBand="0" w:noVBand="1"/>
      </w:tblPr>
      <w:tblGrid>
        <w:gridCol w:w="2883"/>
        <w:gridCol w:w="1365"/>
        <w:gridCol w:w="1134"/>
        <w:gridCol w:w="1134"/>
        <w:gridCol w:w="992"/>
        <w:gridCol w:w="851"/>
        <w:gridCol w:w="1134"/>
      </w:tblGrid>
      <w:tr w:rsidR="00FA6013" w:rsidRPr="00FA6013" w:rsidTr="00FA6013">
        <w:trPr>
          <w:trHeight w:val="288"/>
        </w:trPr>
        <w:tc>
          <w:tcPr>
            <w:tcW w:w="288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 xml:space="preserve">Модели </w:t>
            </w:r>
          </w:p>
        </w:tc>
        <w:tc>
          <w:tcPr>
            <w:tcW w:w="3633"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6B0033">
            <w:pPr>
              <w:spacing w:line="240" w:lineRule="auto"/>
              <w:ind w:firstLine="0"/>
              <w:rPr>
                <w:color w:val="000000"/>
                <w:sz w:val="24"/>
                <w:szCs w:val="24"/>
              </w:rPr>
            </w:pPr>
            <w:r w:rsidRPr="00FA6013">
              <w:rPr>
                <w:color w:val="000000"/>
                <w:sz w:val="24"/>
                <w:szCs w:val="24"/>
              </w:rPr>
              <w:t>Без нормализ</w:t>
            </w:r>
            <w:r w:rsidR="006B0033">
              <w:rPr>
                <w:color w:val="000000"/>
                <w:sz w:val="24"/>
                <w:szCs w:val="24"/>
              </w:rPr>
              <w:t>а</w:t>
            </w:r>
            <w:r w:rsidRPr="00FA6013">
              <w:rPr>
                <w:color w:val="000000"/>
                <w:sz w:val="24"/>
                <w:szCs w:val="24"/>
              </w:rPr>
              <w:t>ции</w:t>
            </w:r>
          </w:p>
        </w:tc>
        <w:tc>
          <w:tcPr>
            <w:tcW w:w="2977"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С нормализацией</w:t>
            </w:r>
          </w:p>
        </w:tc>
      </w:tr>
      <w:tr w:rsidR="00FA6013" w:rsidRPr="00FA6013" w:rsidTr="00FA6013">
        <w:trPr>
          <w:trHeight w:val="276"/>
        </w:trPr>
        <w:tc>
          <w:tcPr>
            <w:tcW w:w="2883" w:type="dxa"/>
            <w:vMerge/>
            <w:tcBorders>
              <w:top w:val="single" w:sz="4" w:space="0" w:color="auto"/>
              <w:left w:val="single" w:sz="4" w:space="0" w:color="auto"/>
              <w:bottom w:val="single" w:sz="4" w:space="0" w:color="auto"/>
              <w:right w:val="single" w:sz="4" w:space="0" w:color="auto"/>
            </w:tcBorders>
            <w:vAlign w:val="center"/>
            <w:hideMark/>
          </w:tcPr>
          <w:p w:rsidR="00FA6013" w:rsidRPr="00FA6013" w:rsidRDefault="00FA6013" w:rsidP="00FA6013">
            <w:pPr>
              <w:spacing w:line="240" w:lineRule="auto"/>
              <w:ind w:firstLine="0"/>
              <w:jc w:val="left"/>
              <w:rPr>
                <w:color w:val="000000"/>
                <w:sz w:val="24"/>
                <w:szCs w:val="24"/>
              </w:rPr>
            </w:pP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r>
      <w:tr w:rsidR="00FA6013" w:rsidRPr="00FA6013" w:rsidTr="00FA6013">
        <w:trPr>
          <w:trHeight w:val="276"/>
        </w:trPr>
        <w:tc>
          <w:tcPr>
            <w:tcW w:w="2883" w:type="dxa"/>
            <w:tcBorders>
              <w:top w:val="nil"/>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1</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2</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3</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5</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6</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7</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1. LinearRegression</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2,076</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5,75</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0,13</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2,08</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5,75</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0,13</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2. GammaRegressor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1,84</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4,29</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0,16</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2,62</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9</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-161,02</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 xml:space="preserve"> 3. ARDRegression</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8,3</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-8,5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1,9</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4,28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-0,5</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4. AdaBoostRegressor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0,81</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1,17</w:t>
            </w:r>
          </w:p>
        </w:tc>
        <w:tc>
          <w:tcPr>
            <w:tcW w:w="1134" w:type="dxa"/>
            <w:tcBorders>
              <w:top w:val="nil"/>
              <w:left w:val="nil"/>
              <w:bottom w:val="single" w:sz="4" w:space="0" w:color="auto"/>
              <w:right w:val="single" w:sz="4" w:space="0" w:color="auto"/>
            </w:tcBorders>
            <w:shd w:val="clear" w:color="000000" w:fill="FFFF00"/>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0,81</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1,25</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2,37</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0,59</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5. ExtraTreesRegressor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1,35</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4,17</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0,27</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1,65</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5,14</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2A6622" w:rsidP="00FA6013">
            <w:pPr>
              <w:spacing w:line="240" w:lineRule="auto"/>
              <w:ind w:firstLine="0"/>
              <w:jc w:val="right"/>
              <w:rPr>
                <w:color w:val="000000"/>
                <w:sz w:val="24"/>
                <w:szCs w:val="24"/>
              </w:rPr>
            </w:pPr>
            <w:r>
              <w:rPr>
                <w:color w:val="000000"/>
                <w:sz w:val="24"/>
                <w:szCs w:val="24"/>
              </w:rPr>
              <w:t xml:space="preserve">- </w:t>
            </w:r>
            <w:r w:rsidR="00FA6013" w:rsidRPr="00FA6013">
              <w:rPr>
                <w:color w:val="000000"/>
                <w:sz w:val="24"/>
                <w:szCs w:val="24"/>
              </w:rPr>
              <w:t>0,92</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6. GradientBoostingRegressor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1,44</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4,72</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0,21</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1,71</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8,41</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-0,14</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7. BaggingRegressor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1,83</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4,74</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-0,37</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1,82</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5,76</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-2,5</w:t>
            </w:r>
          </w:p>
        </w:tc>
      </w:tr>
      <w:tr w:rsidR="00FA6013" w:rsidRPr="00FA6013" w:rsidTr="00FA6013">
        <w:trPr>
          <w:trHeight w:val="288"/>
        </w:trPr>
        <w:tc>
          <w:tcPr>
            <w:tcW w:w="2883"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8. CatBoostRegressor</w:t>
            </w:r>
          </w:p>
        </w:tc>
        <w:tc>
          <w:tcPr>
            <w:tcW w:w="1365"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2,01</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6,98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-2,67</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2,01</w:t>
            </w:r>
          </w:p>
        </w:tc>
        <w:tc>
          <w:tcPr>
            <w:tcW w:w="851"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6,98</w:t>
            </w:r>
          </w:p>
        </w:tc>
        <w:tc>
          <w:tcPr>
            <w:tcW w:w="1134"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-2,67</w:t>
            </w:r>
          </w:p>
        </w:tc>
      </w:tr>
    </w:tbl>
    <w:p w:rsidR="00FA6013" w:rsidRDefault="00FA6013" w:rsidP="00960BD3">
      <w:pPr>
        <w:ind w:left="700" w:firstLine="0"/>
        <w:jc w:val="left"/>
      </w:pPr>
    </w:p>
    <w:p w:rsidR="00960BD3" w:rsidRDefault="00FA6013" w:rsidP="00960BD3">
      <w:pPr>
        <w:ind w:left="700" w:firstLine="0"/>
        <w:jc w:val="left"/>
      </w:pPr>
      <w:r>
        <w:t>Модель будет сохранена и добавлена в разработанное приложение.</w:t>
      </w:r>
    </w:p>
    <w:p w:rsidR="00FA6013" w:rsidRDefault="00FA6013" w:rsidP="00FA6013">
      <w:pPr>
        <w:jc w:val="left"/>
        <w:rPr>
          <w:lang w:val="ru"/>
        </w:rPr>
      </w:pPr>
      <w:r>
        <w:rPr>
          <w:lang w:val="ru"/>
        </w:rPr>
        <w:t>Результат для показателя «</w:t>
      </w:r>
      <w:r w:rsidR="0095666B" w:rsidRPr="00B04010">
        <w:rPr>
          <w:lang w:val="ru"/>
        </w:rPr>
        <w:t>Прочность при растяжении, МПа</w:t>
      </w:r>
      <w:r>
        <w:rPr>
          <w:lang w:val="ru"/>
        </w:rPr>
        <w:t>».</w:t>
      </w:r>
    </w:p>
    <w:p w:rsidR="00FA6013" w:rsidRDefault="00FA6013" w:rsidP="00FA6013">
      <w:pPr>
        <w:jc w:val="left"/>
      </w:pPr>
      <w:r>
        <w:rPr>
          <w:lang w:val="ru"/>
        </w:rPr>
        <w:t xml:space="preserve">Модели с нормализованными данными показали результат хуже, чем с ненормализованными данными. Одна модель </w:t>
      </w:r>
      <w:r w:rsidR="0095666B" w:rsidRPr="0095666B">
        <w:rPr>
          <w:color w:val="000000"/>
        </w:rPr>
        <w:t>LinearRegression</w:t>
      </w:r>
      <w:r w:rsidRPr="00B04010">
        <w:rPr>
          <w:lang w:val="ru"/>
        </w:rPr>
        <w:t xml:space="preserve"> </w:t>
      </w:r>
      <w:r>
        <w:rPr>
          <w:lang w:val="ru"/>
        </w:rPr>
        <w:t xml:space="preserve">показала </w:t>
      </w:r>
      <w:r w:rsidR="0095666B">
        <w:rPr>
          <w:lang w:val="ru"/>
        </w:rPr>
        <w:t>положительный результат,</w:t>
      </w:r>
      <w:r>
        <w:rPr>
          <w:lang w:val="ru"/>
        </w:rPr>
        <w:t xml:space="preserve"> 0,</w:t>
      </w:r>
      <w:r w:rsidR="0095666B">
        <w:rPr>
          <w:lang w:val="ru"/>
        </w:rPr>
        <w:t>04</w:t>
      </w:r>
      <w:r>
        <w:rPr>
          <w:lang w:val="ru"/>
        </w:rPr>
        <w:t xml:space="preserve"> по оценке </w:t>
      </w:r>
      <w:r>
        <w:rPr>
          <w:lang w:val="en-US"/>
        </w:rPr>
        <w:t>r</w:t>
      </w:r>
      <w:r w:rsidRPr="00B04010">
        <w:t>2</w:t>
      </w:r>
      <w:r>
        <w:t xml:space="preserve">, таблица </w:t>
      </w:r>
      <w:r w:rsidR="0095666B">
        <w:t>2</w:t>
      </w:r>
      <w:r>
        <w:t xml:space="preserve">. </w:t>
      </w:r>
    </w:p>
    <w:p w:rsidR="0095666B" w:rsidRDefault="0095666B" w:rsidP="0095666B">
      <w:pPr>
        <w:ind w:firstLine="0"/>
        <w:jc w:val="left"/>
        <w:rPr>
          <w:lang w:val="ru"/>
        </w:rPr>
      </w:pPr>
      <w:r>
        <w:rPr>
          <w:lang w:val="ru"/>
        </w:rPr>
        <w:t>Таблица 2. Результаты для «</w:t>
      </w:r>
      <w:r w:rsidRPr="00B04010">
        <w:rPr>
          <w:lang w:val="ru"/>
        </w:rPr>
        <w:t>Прочность при растяжении, МПа</w:t>
      </w:r>
      <w:r>
        <w:rPr>
          <w:lang w:val="ru"/>
        </w:rPr>
        <w:t>».</w:t>
      </w:r>
    </w:p>
    <w:tbl>
      <w:tblPr>
        <w:tblW w:w="9634" w:type="dxa"/>
        <w:tblLook w:val="04A0" w:firstRow="1" w:lastRow="0" w:firstColumn="1" w:lastColumn="0" w:noHBand="0" w:noVBand="1"/>
      </w:tblPr>
      <w:tblGrid>
        <w:gridCol w:w="2972"/>
        <w:gridCol w:w="1012"/>
        <w:gridCol w:w="1256"/>
        <w:gridCol w:w="992"/>
        <w:gridCol w:w="993"/>
        <w:gridCol w:w="1417"/>
        <w:gridCol w:w="992"/>
      </w:tblGrid>
      <w:tr w:rsidR="00FA6013" w:rsidRPr="00FA6013" w:rsidTr="00FA6013">
        <w:trPr>
          <w:trHeight w:val="288"/>
        </w:trPr>
        <w:tc>
          <w:tcPr>
            <w:tcW w:w="29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 xml:space="preserve">Модели </w:t>
            </w:r>
          </w:p>
        </w:tc>
        <w:tc>
          <w:tcPr>
            <w:tcW w:w="3260"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 xml:space="preserve">Без </w:t>
            </w:r>
            <w:r w:rsidR="00097B2A" w:rsidRPr="00FA6013">
              <w:rPr>
                <w:color w:val="000000"/>
                <w:sz w:val="24"/>
                <w:szCs w:val="24"/>
              </w:rPr>
              <w:t>нормализации</w:t>
            </w:r>
          </w:p>
        </w:tc>
        <w:tc>
          <w:tcPr>
            <w:tcW w:w="3402" w:type="dxa"/>
            <w:gridSpan w:val="3"/>
            <w:tcBorders>
              <w:top w:val="single" w:sz="4" w:space="0" w:color="auto"/>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С нормализацией</w:t>
            </w:r>
          </w:p>
        </w:tc>
      </w:tr>
      <w:tr w:rsidR="00FA6013" w:rsidRPr="00FA6013" w:rsidTr="00FA6013">
        <w:trPr>
          <w:trHeight w:val="288"/>
        </w:trPr>
        <w:tc>
          <w:tcPr>
            <w:tcW w:w="2972" w:type="dxa"/>
            <w:vMerge/>
            <w:tcBorders>
              <w:top w:val="single" w:sz="4" w:space="0" w:color="auto"/>
              <w:left w:val="single" w:sz="4" w:space="0" w:color="auto"/>
              <w:bottom w:val="single" w:sz="4" w:space="0" w:color="auto"/>
              <w:right w:val="single" w:sz="4" w:space="0" w:color="auto"/>
            </w:tcBorders>
            <w:vAlign w:val="center"/>
            <w:hideMark/>
          </w:tcPr>
          <w:p w:rsidR="00FA6013" w:rsidRPr="00FA6013" w:rsidRDefault="00FA6013" w:rsidP="00FA6013">
            <w:pPr>
              <w:spacing w:line="240" w:lineRule="auto"/>
              <w:ind w:firstLine="0"/>
              <w:jc w:val="left"/>
              <w:rPr>
                <w:color w:val="000000"/>
                <w:sz w:val="24"/>
                <w:szCs w:val="24"/>
              </w:rPr>
            </w:pP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MSE</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MAE</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r2</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rsidR="00FA6013" w:rsidRPr="00FA6013" w:rsidRDefault="00FA6013" w:rsidP="00FA6013">
            <w:pPr>
              <w:spacing w:line="240" w:lineRule="auto"/>
              <w:ind w:firstLine="0"/>
              <w:rPr>
                <w:color w:val="000000"/>
                <w:sz w:val="24"/>
                <w:szCs w:val="24"/>
              </w:rPr>
            </w:pPr>
            <w:r w:rsidRPr="00FA6013">
              <w:rPr>
                <w:color w:val="000000"/>
                <w:sz w:val="24"/>
                <w:szCs w:val="24"/>
              </w:rPr>
              <w:t>1</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2</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3</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4</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5</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6</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rPr>
                <w:color w:val="000000"/>
                <w:sz w:val="24"/>
                <w:szCs w:val="24"/>
              </w:rPr>
            </w:pPr>
            <w:r w:rsidRPr="00FA6013">
              <w:rPr>
                <w:color w:val="000000"/>
                <w:sz w:val="24"/>
                <w:szCs w:val="24"/>
              </w:rPr>
              <w:t>7</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1. LinearRegression</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623,77</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473638,04</w:t>
            </w:r>
          </w:p>
        </w:tc>
        <w:tc>
          <w:tcPr>
            <w:tcW w:w="992" w:type="dxa"/>
            <w:tcBorders>
              <w:top w:val="nil"/>
              <w:left w:val="nil"/>
              <w:bottom w:val="single" w:sz="4" w:space="0" w:color="auto"/>
              <w:right w:val="single" w:sz="4" w:space="0" w:color="auto"/>
            </w:tcBorders>
            <w:shd w:val="clear" w:color="000000" w:fill="FFFF00"/>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0,04</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623,77</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473638,04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0,04</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2. GammaRegressor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456,87</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262844,88</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-1,27</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450,56</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257126,75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-478,39</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 xml:space="preserve"> 3. ARDRegression</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449,03</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276128,64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-15,98</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460,21</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278366,25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-20,86</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4. AdaBoostRegressor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341,95</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186183,54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-4,1</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420,26</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230471,75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-3,52</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5. ExtraTreesRegressor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404,76</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217654,45</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-2,1</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402,44</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217700,03</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-8,32</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6. GradientBoostingRegressor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426,89</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238395,84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-38,38</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430,2</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242203,44</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-37,65</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7. BaggingRegressor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283,49</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130370,73</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-1,34</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405,77</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235881,56</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-7,18</w:t>
            </w:r>
          </w:p>
        </w:tc>
      </w:tr>
      <w:tr w:rsidR="00FA6013" w:rsidRPr="00FA6013" w:rsidTr="00FA6013">
        <w:trPr>
          <w:trHeight w:val="288"/>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left"/>
              <w:rPr>
                <w:color w:val="000000"/>
                <w:sz w:val="24"/>
                <w:szCs w:val="24"/>
              </w:rPr>
            </w:pPr>
            <w:r w:rsidRPr="00FA6013">
              <w:rPr>
                <w:color w:val="000000"/>
                <w:sz w:val="24"/>
                <w:szCs w:val="24"/>
              </w:rPr>
              <w:t>8. CatBoostRegressor</w:t>
            </w:r>
          </w:p>
        </w:tc>
        <w:tc>
          <w:tcPr>
            <w:tcW w:w="101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346,87</w:t>
            </w:r>
          </w:p>
        </w:tc>
        <w:tc>
          <w:tcPr>
            <w:tcW w:w="1256"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173018,99</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-7,62</w:t>
            </w:r>
          </w:p>
        </w:tc>
        <w:tc>
          <w:tcPr>
            <w:tcW w:w="993"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346,87</w:t>
            </w:r>
          </w:p>
        </w:tc>
        <w:tc>
          <w:tcPr>
            <w:tcW w:w="1417"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173018,99</w:t>
            </w:r>
          </w:p>
        </w:tc>
        <w:tc>
          <w:tcPr>
            <w:tcW w:w="992" w:type="dxa"/>
            <w:tcBorders>
              <w:top w:val="nil"/>
              <w:left w:val="nil"/>
              <w:bottom w:val="single" w:sz="4" w:space="0" w:color="auto"/>
              <w:right w:val="single" w:sz="4" w:space="0" w:color="auto"/>
            </w:tcBorders>
            <w:shd w:val="clear" w:color="auto" w:fill="auto"/>
            <w:noWrap/>
            <w:vAlign w:val="bottom"/>
            <w:hideMark/>
          </w:tcPr>
          <w:p w:rsidR="00FA6013" w:rsidRPr="00FA6013" w:rsidRDefault="00FA6013" w:rsidP="00FA6013">
            <w:pPr>
              <w:spacing w:line="240" w:lineRule="auto"/>
              <w:ind w:firstLine="0"/>
              <w:jc w:val="right"/>
              <w:rPr>
                <w:color w:val="000000"/>
                <w:sz w:val="24"/>
                <w:szCs w:val="24"/>
              </w:rPr>
            </w:pPr>
            <w:r w:rsidRPr="00FA6013">
              <w:rPr>
                <w:color w:val="000000"/>
                <w:sz w:val="24"/>
                <w:szCs w:val="24"/>
              </w:rPr>
              <w:t>-7,62</w:t>
            </w:r>
          </w:p>
        </w:tc>
      </w:tr>
    </w:tbl>
    <w:p w:rsidR="00FA6013" w:rsidRDefault="00FA6013" w:rsidP="00960BD3">
      <w:pPr>
        <w:ind w:left="700" w:firstLine="0"/>
        <w:jc w:val="left"/>
      </w:pPr>
    </w:p>
    <w:p w:rsidR="00A30533" w:rsidRDefault="00A30533" w:rsidP="00A30533">
      <w:pPr>
        <w:ind w:left="700" w:firstLine="0"/>
        <w:jc w:val="left"/>
      </w:pPr>
      <w:r>
        <w:t>Модель будет сохранена и добавлена в разработанное приложение.</w:t>
      </w:r>
    </w:p>
    <w:p w:rsidR="00A30533" w:rsidRPr="002E4061" w:rsidRDefault="002E4061" w:rsidP="002E4061">
      <w:pPr>
        <w:pStyle w:val="2"/>
        <w:spacing w:before="300" w:after="300"/>
        <w:ind w:firstLine="697"/>
        <w:jc w:val="left"/>
        <w:rPr>
          <w:rFonts w:ascii="Times New Roman" w:hAnsi="Times New Roman" w:cs="Times New Roman"/>
          <w:b/>
          <w:color w:val="auto"/>
          <w:sz w:val="28"/>
          <w:szCs w:val="28"/>
        </w:rPr>
      </w:pPr>
      <w:bookmarkStart w:id="11" w:name="_Toc199315031"/>
      <w:r w:rsidRPr="002E4061">
        <w:rPr>
          <w:rFonts w:ascii="Times New Roman" w:hAnsi="Times New Roman" w:cs="Times New Roman"/>
          <w:b/>
          <w:iCs/>
          <w:color w:val="auto"/>
          <w:sz w:val="28"/>
          <w:szCs w:val="28"/>
        </w:rPr>
        <w:lastRenderedPageBreak/>
        <w:t xml:space="preserve">2.4. </w:t>
      </w:r>
      <w:r>
        <w:rPr>
          <w:rFonts w:ascii="Times New Roman" w:hAnsi="Times New Roman" w:cs="Times New Roman"/>
          <w:b/>
          <w:iCs/>
          <w:color w:val="auto"/>
          <w:sz w:val="28"/>
          <w:szCs w:val="28"/>
        </w:rPr>
        <w:t>Создание нейронной сети.</w:t>
      </w:r>
      <w:bookmarkEnd w:id="11"/>
    </w:p>
    <w:p w:rsidR="00A0153F" w:rsidRDefault="002E4061" w:rsidP="00A0153F">
      <w:pPr>
        <w:jc w:val="left"/>
        <w:rPr>
          <w:lang w:val="ru"/>
        </w:rPr>
      </w:pPr>
      <w:r>
        <w:rPr>
          <w:lang w:val="ru"/>
        </w:rPr>
        <w:t>Нейронная сеть создана для показателя «</w:t>
      </w:r>
      <w:r w:rsidRPr="00E23CC8">
        <w:t>Соотношение матрица-наполнитель</w:t>
      </w:r>
      <w:r>
        <w:rPr>
          <w:lang w:val="ru"/>
        </w:rPr>
        <w:t>».</w:t>
      </w:r>
    </w:p>
    <w:p w:rsidR="00A0153F" w:rsidRDefault="00A0153F" w:rsidP="00A0153F">
      <w:pPr>
        <w:jc w:val="left"/>
        <w:rPr>
          <w:lang w:val="ru"/>
        </w:rPr>
      </w:pPr>
      <w:r w:rsidRPr="00A0153F">
        <w:rPr>
          <w:lang w:val="ru"/>
        </w:rPr>
        <w:t xml:space="preserve">Нейронная сеть построена на классе </w:t>
      </w:r>
      <w:proofErr w:type="spellStart"/>
      <w:r w:rsidRPr="00A0153F">
        <w:rPr>
          <w:lang w:val="ru"/>
        </w:rPr>
        <w:t>Sequential</w:t>
      </w:r>
      <w:proofErr w:type="spellEnd"/>
      <w:r w:rsidRPr="00A0153F">
        <w:rPr>
          <w:lang w:val="ru"/>
        </w:rPr>
        <w:t xml:space="preserve"> из библиотеки </w:t>
      </w:r>
      <w:proofErr w:type="spellStart"/>
      <w:r w:rsidRPr="00A0153F">
        <w:rPr>
          <w:lang w:val="ru"/>
        </w:rPr>
        <w:t>Keras</w:t>
      </w:r>
      <w:proofErr w:type="spellEnd"/>
      <w:r w:rsidRPr="00A0153F">
        <w:rPr>
          <w:lang w:val="ru"/>
        </w:rPr>
        <w:t>/</w:t>
      </w:r>
      <w:proofErr w:type="spellStart"/>
      <w:r w:rsidRPr="00A0153F">
        <w:rPr>
          <w:lang w:val="ru"/>
        </w:rPr>
        <w:t>Tensorflow</w:t>
      </w:r>
      <w:proofErr w:type="spellEnd"/>
      <w:r w:rsidRPr="00A0153F">
        <w:rPr>
          <w:lang w:val="ru"/>
        </w:rPr>
        <w:t>, что означает последовательное подключение слоев друг за другом. Входные данные проходят через всю цепочку слоев без обратных связей.</w:t>
      </w:r>
      <w:r>
        <w:rPr>
          <w:lang w:val="ru"/>
        </w:rPr>
        <w:t xml:space="preserve"> Также в нейронной сети использовались скрытые слои. </w:t>
      </w:r>
      <w:r w:rsidR="007067D0" w:rsidRPr="00A0153F">
        <w:rPr>
          <w:lang w:val="ru"/>
        </w:rPr>
        <w:t>Архитектура полносвязанной сети проста и универсальна</w:t>
      </w:r>
      <w:r w:rsidR="007067D0">
        <w:rPr>
          <w:lang w:val="ru"/>
        </w:rPr>
        <w:t>.</w:t>
      </w:r>
    </w:p>
    <w:p w:rsidR="00A0153F" w:rsidRPr="00A0153F" w:rsidRDefault="00A0153F" w:rsidP="00A0153F">
      <w:pPr>
        <w:jc w:val="left"/>
        <w:rPr>
          <w:lang w:val="ru"/>
        </w:rPr>
      </w:pPr>
      <w:r w:rsidRPr="00A0153F">
        <w:rPr>
          <w:lang w:val="ru"/>
        </w:rPr>
        <w:t>Нейронная сеть ориентирована на задачу регрессии, где целью является предсказание непрерывного значения. Такая структура с увеличением глубины и последующим сужением (</w:t>
      </w:r>
      <w:proofErr w:type="spellStart"/>
      <w:r w:rsidRPr="00A0153F">
        <w:rPr>
          <w:lang w:val="ru"/>
        </w:rPr>
        <w:t>bottleneck-like</w:t>
      </w:r>
      <w:proofErr w:type="spellEnd"/>
      <w:r w:rsidRPr="00A0153F">
        <w:rPr>
          <w:lang w:val="ru"/>
        </w:rPr>
        <w:t xml:space="preserve"> </w:t>
      </w:r>
      <w:proofErr w:type="spellStart"/>
      <w:r w:rsidRPr="00A0153F">
        <w:rPr>
          <w:lang w:val="ru"/>
        </w:rPr>
        <w:t>architecture</w:t>
      </w:r>
      <w:proofErr w:type="spellEnd"/>
      <w:r w:rsidRPr="00A0153F">
        <w:rPr>
          <w:lang w:val="ru"/>
        </w:rPr>
        <w:t>) эффективна для выявления сложных нелинейных взаимосвязей между признаками и зависимыми переменными.</w:t>
      </w:r>
    </w:p>
    <w:p w:rsidR="00A0153F" w:rsidRPr="00A0153F" w:rsidRDefault="00A0153F" w:rsidP="00A0153F">
      <w:pPr>
        <w:jc w:val="left"/>
        <w:rPr>
          <w:lang w:val="ru"/>
        </w:rPr>
      </w:pPr>
      <w:r>
        <w:rPr>
          <w:lang w:val="ru"/>
        </w:rPr>
        <w:t>В слоях используются активации: тангенс</w:t>
      </w:r>
      <w:r w:rsidRPr="00A0153F">
        <w:rPr>
          <w:lang w:val="ru"/>
        </w:rPr>
        <w:t xml:space="preserve"> гиперболического (</w:t>
      </w:r>
      <w:proofErr w:type="spellStart"/>
      <w:r w:rsidRPr="00A0153F">
        <w:rPr>
          <w:lang w:val="ru"/>
        </w:rPr>
        <w:t>tanh</w:t>
      </w:r>
      <w:proofErr w:type="spellEnd"/>
      <w:r w:rsidRPr="00A0153F">
        <w:rPr>
          <w:lang w:val="ru"/>
        </w:rPr>
        <w:t xml:space="preserve">), </w:t>
      </w:r>
      <w:r>
        <w:rPr>
          <w:lang w:val="ru"/>
        </w:rPr>
        <w:t>и линейная</w:t>
      </w:r>
      <w:r w:rsidRPr="00A0153F">
        <w:rPr>
          <w:lang w:val="ru"/>
        </w:rPr>
        <w:t xml:space="preserve"> (</w:t>
      </w:r>
      <w:proofErr w:type="spellStart"/>
      <w:r w:rsidRPr="00A0153F">
        <w:rPr>
          <w:lang w:val="ru"/>
        </w:rPr>
        <w:t>linear</w:t>
      </w:r>
      <w:proofErr w:type="spellEnd"/>
      <w:r w:rsidRPr="00A0153F">
        <w:rPr>
          <w:lang w:val="ru"/>
        </w:rPr>
        <w:t>).</w:t>
      </w:r>
    </w:p>
    <w:p w:rsidR="00A0153F" w:rsidRPr="00A0153F" w:rsidRDefault="00A0153F" w:rsidP="00A0153F">
      <w:pPr>
        <w:jc w:val="left"/>
        <w:rPr>
          <w:lang w:val="ru"/>
        </w:rPr>
      </w:pPr>
      <w:r w:rsidRPr="00A0153F">
        <w:rPr>
          <w:lang w:val="ru"/>
        </w:rPr>
        <w:t xml:space="preserve">Весовые матрицы инициализируются согласно нормальному распределению </w:t>
      </w:r>
      <w:proofErr w:type="spellStart"/>
      <w:r w:rsidRPr="00A0153F">
        <w:rPr>
          <w:lang w:val="ru"/>
        </w:rPr>
        <w:t>Хе</w:t>
      </w:r>
      <w:proofErr w:type="spellEnd"/>
      <w:r w:rsidRPr="00A0153F">
        <w:rPr>
          <w:lang w:val="ru"/>
        </w:rPr>
        <w:t xml:space="preserve"> (</w:t>
      </w:r>
      <w:proofErr w:type="spellStart"/>
      <w:r w:rsidRPr="00A0153F">
        <w:rPr>
          <w:lang w:val="ru"/>
        </w:rPr>
        <w:t>kernel_initializer</w:t>
      </w:r>
      <w:proofErr w:type="spellEnd"/>
      <w:r w:rsidRPr="00A0153F">
        <w:rPr>
          <w:lang w:val="ru"/>
        </w:rPr>
        <w:t>='</w:t>
      </w:r>
      <w:proofErr w:type="spellStart"/>
      <w:r w:rsidRPr="00A0153F">
        <w:rPr>
          <w:lang w:val="ru"/>
        </w:rPr>
        <w:t>he_normal</w:t>
      </w:r>
      <w:proofErr w:type="spellEnd"/>
      <w:r w:rsidRPr="00A0153F">
        <w:rPr>
          <w:lang w:val="ru"/>
        </w:rPr>
        <w:t>'), а смещённые члены (</w:t>
      </w:r>
      <w:proofErr w:type="spellStart"/>
      <w:r w:rsidRPr="00A0153F">
        <w:rPr>
          <w:lang w:val="ru"/>
        </w:rPr>
        <w:t>bias</w:t>
      </w:r>
      <w:proofErr w:type="spellEnd"/>
      <w:r w:rsidRPr="00A0153F">
        <w:rPr>
          <w:lang w:val="ru"/>
        </w:rPr>
        <w:t>) также инициализируются нормально распределёнными значениями (</w:t>
      </w:r>
      <w:proofErr w:type="spellStart"/>
      <w:r w:rsidRPr="00A0153F">
        <w:rPr>
          <w:lang w:val="ru"/>
        </w:rPr>
        <w:t>bias_initializer</w:t>
      </w:r>
      <w:proofErr w:type="spellEnd"/>
      <w:r w:rsidRPr="00A0153F">
        <w:rPr>
          <w:lang w:val="ru"/>
        </w:rPr>
        <w:t>='</w:t>
      </w:r>
      <w:proofErr w:type="spellStart"/>
      <w:r w:rsidRPr="00A0153F">
        <w:rPr>
          <w:lang w:val="ru"/>
        </w:rPr>
        <w:t>he_normal</w:t>
      </w:r>
      <w:proofErr w:type="spellEnd"/>
      <w:r w:rsidRPr="00A0153F">
        <w:rPr>
          <w:lang w:val="ru"/>
        </w:rPr>
        <w:t>'). Такой подход помогает ускорить обучение и минимизировать проблемы начальной фазы.</w:t>
      </w:r>
    </w:p>
    <w:p w:rsidR="00A0153F" w:rsidRPr="00A0153F" w:rsidRDefault="00A0153F" w:rsidP="00A0153F">
      <w:pPr>
        <w:jc w:val="left"/>
        <w:rPr>
          <w:lang w:val="ru"/>
        </w:rPr>
      </w:pPr>
      <w:r w:rsidRPr="00A0153F">
        <w:rPr>
          <w:lang w:val="ru"/>
        </w:rPr>
        <w:t>Активации:</w:t>
      </w:r>
    </w:p>
    <w:p w:rsidR="00A0153F" w:rsidRDefault="00A0153F" w:rsidP="00A0153F">
      <w:pPr>
        <w:pStyle w:val="a9"/>
        <w:numPr>
          <w:ilvl w:val="0"/>
          <w:numId w:val="10"/>
        </w:numPr>
        <w:jc w:val="left"/>
        <w:rPr>
          <w:lang w:val="ru"/>
        </w:rPr>
      </w:pPr>
      <w:r w:rsidRPr="00A0153F">
        <w:rPr>
          <w:lang w:val="ru"/>
        </w:rPr>
        <w:t xml:space="preserve">Активация </w:t>
      </w:r>
      <w:proofErr w:type="spellStart"/>
      <w:r w:rsidRPr="00A0153F">
        <w:rPr>
          <w:lang w:val="ru"/>
        </w:rPr>
        <w:t>tanh</w:t>
      </w:r>
      <w:proofErr w:type="spellEnd"/>
      <w:r w:rsidRPr="00A0153F">
        <w:rPr>
          <w:lang w:val="ru"/>
        </w:rPr>
        <w:t xml:space="preserve"> сжимает выход в диапазоне [-1, +1]. Используется в скрытых слоях.</w:t>
      </w:r>
    </w:p>
    <w:p w:rsidR="00A0153F" w:rsidRPr="00A0153F" w:rsidRDefault="00A0153F" w:rsidP="00A0153F">
      <w:pPr>
        <w:pStyle w:val="a9"/>
        <w:numPr>
          <w:ilvl w:val="0"/>
          <w:numId w:val="10"/>
        </w:numPr>
        <w:jc w:val="left"/>
        <w:rPr>
          <w:lang w:val="ru"/>
        </w:rPr>
      </w:pPr>
      <w:r w:rsidRPr="00A0153F">
        <w:rPr>
          <w:lang w:val="ru"/>
        </w:rPr>
        <w:t>Последний слой использует линейную активацию (</w:t>
      </w:r>
      <w:proofErr w:type="spellStart"/>
      <w:r w:rsidRPr="00A0153F">
        <w:rPr>
          <w:lang w:val="ru"/>
        </w:rPr>
        <w:t>linear</w:t>
      </w:r>
      <w:proofErr w:type="spellEnd"/>
      <w:r w:rsidRPr="00A0153F">
        <w:rPr>
          <w:lang w:val="ru"/>
        </w:rPr>
        <w:t>), что актуально для задач регрессии, где ожидается непрерывный выход.</w:t>
      </w:r>
    </w:p>
    <w:p w:rsidR="00A0153F" w:rsidRPr="00A0153F" w:rsidRDefault="00A0153F" w:rsidP="00A0153F">
      <w:pPr>
        <w:jc w:val="left"/>
        <w:rPr>
          <w:lang w:val="ru"/>
        </w:rPr>
      </w:pPr>
      <w:r w:rsidRPr="00A0153F">
        <w:rPr>
          <w:lang w:val="ru"/>
        </w:rPr>
        <w:lastRenderedPageBreak/>
        <w:t>Используется оптимизатор ADAM (</w:t>
      </w:r>
      <w:proofErr w:type="spellStart"/>
      <w:proofErr w:type="gramStart"/>
      <w:r w:rsidRPr="00A0153F">
        <w:rPr>
          <w:lang w:val="ru"/>
        </w:rPr>
        <w:t>Adam</w:t>
      </w:r>
      <w:proofErr w:type="spellEnd"/>
      <w:r w:rsidRPr="00A0153F">
        <w:rPr>
          <w:lang w:val="ru"/>
        </w:rPr>
        <w:t>(</w:t>
      </w:r>
      <w:proofErr w:type="gramEnd"/>
      <w:r w:rsidRPr="00A0153F">
        <w:rPr>
          <w:lang w:val="ru"/>
        </w:rPr>
        <w:t>)), который сочетает достоинства моментов и адаптивного шага обучения. Он хорошо справляется с задачей ускорения обучения и стабилизации сходимости.</w:t>
      </w:r>
    </w:p>
    <w:p w:rsidR="00A0153F" w:rsidRDefault="00A0153F" w:rsidP="007067D0">
      <w:pPr>
        <w:jc w:val="left"/>
        <w:rPr>
          <w:lang w:val="ru"/>
        </w:rPr>
      </w:pPr>
      <w:r w:rsidRPr="00A0153F">
        <w:rPr>
          <w:lang w:val="ru"/>
        </w:rPr>
        <w:t>Критерий ошибки измеряется по среднему квадратичному отклонению (</w:t>
      </w:r>
      <w:proofErr w:type="spellStart"/>
      <w:r w:rsidRPr="00A0153F">
        <w:rPr>
          <w:lang w:val="ru"/>
        </w:rPr>
        <w:t>mean_squared_error</w:t>
      </w:r>
      <w:proofErr w:type="spellEnd"/>
      <w:r w:rsidRPr="00A0153F">
        <w:rPr>
          <w:lang w:val="ru"/>
        </w:rPr>
        <w:t>), что характерно для задач регрессии.</w:t>
      </w:r>
      <w:r w:rsidR="007067D0">
        <w:rPr>
          <w:lang w:val="ru"/>
        </w:rPr>
        <w:t xml:space="preserve"> </w:t>
      </w:r>
      <w:r w:rsidR="007067D0" w:rsidRPr="007067D0">
        <w:rPr>
          <w:lang w:val="ru"/>
        </w:rPr>
        <w:t xml:space="preserve">В качестве </w:t>
      </w:r>
      <w:r w:rsidR="007067D0">
        <w:rPr>
          <w:lang w:val="ru"/>
        </w:rPr>
        <w:t xml:space="preserve">основного </w:t>
      </w:r>
      <w:r w:rsidR="007067D0" w:rsidRPr="007067D0">
        <w:rPr>
          <w:lang w:val="ru"/>
        </w:rPr>
        <w:t>параметра оценки выбран коэффициент детерминации (R2).</w:t>
      </w:r>
    </w:p>
    <w:p w:rsidR="007067D0" w:rsidRDefault="007067D0" w:rsidP="00E77BE7">
      <w:pPr>
        <w:jc w:val="left"/>
        <w:rPr>
          <w:lang w:val="ru"/>
        </w:rPr>
      </w:pPr>
      <w:r>
        <w:rPr>
          <w:lang w:val="ru"/>
        </w:rPr>
        <w:t xml:space="preserve">Для </w:t>
      </w:r>
      <w:r w:rsidR="00E77BE7">
        <w:rPr>
          <w:lang w:val="ru"/>
        </w:rPr>
        <w:t xml:space="preserve">исключения </w:t>
      </w:r>
      <w:proofErr w:type="spellStart"/>
      <w:r w:rsidR="00E77BE7">
        <w:rPr>
          <w:lang w:val="ru"/>
        </w:rPr>
        <w:t>возмодности</w:t>
      </w:r>
      <w:proofErr w:type="spellEnd"/>
      <w:r w:rsidR="00E77BE7">
        <w:rPr>
          <w:lang w:val="ru"/>
        </w:rPr>
        <w:t xml:space="preserve"> переобучения был применен </w:t>
      </w:r>
      <w:proofErr w:type="spellStart"/>
      <w:r w:rsidR="00E77BE7">
        <w:rPr>
          <w:lang w:val="ru"/>
        </w:rPr>
        <w:t>гиперпараметр</w:t>
      </w:r>
      <w:proofErr w:type="spellEnd"/>
      <w:r w:rsidR="00E77BE7">
        <w:rPr>
          <w:lang w:val="ru"/>
        </w:rPr>
        <w:t xml:space="preserve"> </w:t>
      </w:r>
      <w:proofErr w:type="spellStart"/>
      <w:r w:rsidR="00E77BE7" w:rsidRPr="00E77BE7">
        <w:rPr>
          <w:lang w:val="ru"/>
        </w:rPr>
        <w:t>callbacks</w:t>
      </w:r>
      <w:proofErr w:type="spellEnd"/>
      <w:r w:rsidR="00E77BE7">
        <w:rPr>
          <w:lang w:val="ru"/>
        </w:rPr>
        <w:t xml:space="preserve">. </w:t>
      </w:r>
    </w:p>
    <w:p w:rsidR="00E77BE7" w:rsidRPr="00E77BE7" w:rsidRDefault="00E77BE7" w:rsidP="00E77BE7">
      <w:pPr>
        <w:jc w:val="left"/>
        <w:rPr>
          <w:lang w:val="ru"/>
        </w:rPr>
      </w:pPr>
      <w:r>
        <w:rPr>
          <w:lang w:val="ru"/>
        </w:rPr>
        <w:t xml:space="preserve">Была создана </w:t>
      </w:r>
      <w:proofErr w:type="spellStart"/>
      <w:r>
        <w:rPr>
          <w:lang w:val="ru"/>
        </w:rPr>
        <w:t>нейросеть</w:t>
      </w:r>
      <w:proofErr w:type="spellEnd"/>
      <w:r>
        <w:rPr>
          <w:lang w:val="ru"/>
        </w:rPr>
        <w:t xml:space="preserve">. Пример модели отражен на рисунке 10. </w:t>
      </w:r>
    </w:p>
    <w:p w:rsidR="001B5AB8" w:rsidRDefault="00E77BE7" w:rsidP="008B2A55">
      <w:pPr>
        <w:jc w:val="left"/>
        <w:rPr>
          <w:lang w:val="ru"/>
        </w:rPr>
      </w:pPr>
      <w:r w:rsidRPr="00E77BE7">
        <w:rPr>
          <w:noProof/>
        </w:rPr>
        <w:drawing>
          <wp:inline distT="0" distB="0" distL="0" distR="0" wp14:anchorId="57DFA902" wp14:editId="0BD22D37">
            <wp:extent cx="5047725" cy="1371600"/>
            <wp:effectExtent l="76200" t="76200" r="133985" b="133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775" cy="1374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BE7" w:rsidRDefault="00E77BE7" w:rsidP="00E77BE7">
      <w:pPr>
        <w:rPr>
          <w:lang w:val="ru"/>
        </w:rPr>
      </w:pPr>
      <w:r>
        <w:rPr>
          <w:lang w:val="ru"/>
        </w:rPr>
        <w:t>Рисунок 10 - Модель нейронной сети.</w:t>
      </w:r>
    </w:p>
    <w:p w:rsidR="00E77BE7" w:rsidRDefault="00E77BE7" w:rsidP="00E77BE7">
      <w:pPr>
        <w:jc w:val="left"/>
      </w:pPr>
      <w:r>
        <w:rPr>
          <w:lang w:val="ru"/>
        </w:rPr>
        <w:t>Результат для показателя «</w:t>
      </w:r>
      <w:r w:rsidRPr="00E23CC8">
        <w:t>Соотношение матрица-наполнитель</w:t>
      </w:r>
      <w:r>
        <w:rPr>
          <w:lang w:val="ru"/>
        </w:rPr>
        <w:t xml:space="preserve">». Модель с нормализованными данными не дала результата. Значение по оценке </w:t>
      </w:r>
      <w:r>
        <w:rPr>
          <w:lang w:val="en-US"/>
        </w:rPr>
        <w:t>r</w:t>
      </w:r>
      <w:r w:rsidRPr="00B04010">
        <w:t>2</w:t>
      </w:r>
      <w:r>
        <w:t xml:space="preserve"> равно -0,48. </w:t>
      </w:r>
    </w:p>
    <w:p w:rsidR="00E77BE7" w:rsidRDefault="00E77BE7" w:rsidP="00E77BE7">
      <w:pPr>
        <w:jc w:val="left"/>
      </w:pPr>
      <w:r>
        <w:t>Другие оценки модели:</w:t>
      </w:r>
    </w:p>
    <w:p w:rsidR="00E77BE7" w:rsidRPr="00E77BE7" w:rsidRDefault="00E77BE7" w:rsidP="00E77BE7">
      <w:pPr>
        <w:pStyle w:val="a9"/>
        <w:numPr>
          <w:ilvl w:val="0"/>
          <w:numId w:val="11"/>
        </w:numPr>
        <w:jc w:val="left"/>
        <w:rPr>
          <w:lang w:val="ru"/>
        </w:rPr>
      </w:pPr>
      <w:r>
        <w:rPr>
          <w:lang w:val="en-US"/>
        </w:rPr>
        <w:t>MSE – 0.53;</w:t>
      </w:r>
    </w:p>
    <w:p w:rsidR="00E77BE7" w:rsidRPr="00E77BE7" w:rsidRDefault="00E77BE7" w:rsidP="00E77BE7">
      <w:pPr>
        <w:pStyle w:val="a9"/>
        <w:numPr>
          <w:ilvl w:val="0"/>
          <w:numId w:val="11"/>
        </w:numPr>
        <w:jc w:val="left"/>
        <w:rPr>
          <w:lang w:val="ru"/>
        </w:rPr>
      </w:pPr>
      <w:r>
        <w:rPr>
          <w:lang w:val="en-US"/>
        </w:rPr>
        <w:t xml:space="preserve">MAE – 0.57. </w:t>
      </w:r>
    </w:p>
    <w:p w:rsidR="00F54DAC" w:rsidRDefault="00E77BE7" w:rsidP="00E77BE7">
      <w:pPr>
        <w:jc w:val="left"/>
        <w:rPr>
          <w:lang w:val="ru"/>
        </w:rPr>
      </w:pPr>
      <w:r>
        <w:t xml:space="preserve">С использованием </w:t>
      </w:r>
      <w:proofErr w:type="spellStart"/>
      <w:r>
        <w:t>гиперпараметра</w:t>
      </w:r>
      <w:proofErr w:type="spellEnd"/>
      <w:r>
        <w:t xml:space="preserve"> </w:t>
      </w:r>
      <w:proofErr w:type="spellStart"/>
      <w:r w:rsidRPr="00E77BE7">
        <w:rPr>
          <w:lang w:val="ru"/>
        </w:rPr>
        <w:t>callbacks</w:t>
      </w:r>
      <w:proofErr w:type="spellEnd"/>
      <w:r>
        <w:rPr>
          <w:lang w:val="ru"/>
        </w:rPr>
        <w:t>, процесс обучения нейронной сети остановился на 12 эпохе, рисунок</w:t>
      </w:r>
      <w:r w:rsidR="00F54DAC">
        <w:rPr>
          <w:lang w:val="ru"/>
        </w:rPr>
        <w:t xml:space="preserve"> 11</w:t>
      </w:r>
      <w:r>
        <w:rPr>
          <w:lang w:val="ru"/>
        </w:rPr>
        <w:t>.</w:t>
      </w:r>
    </w:p>
    <w:p w:rsidR="00E77BE7" w:rsidRDefault="00F54DAC" w:rsidP="00E77BE7">
      <w:pPr>
        <w:jc w:val="left"/>
        <w:rPr>
          <w:lang w:val="ru"/>
        </w:rPr>
      </w:pPr>
      <w:r w:rsidRPr="00F54DAC">
        <w:rPr>
          <w:noProof/>
        </w:rPr>
        <w:lastRenderedPageBreak/>
        <w:drawing>
          <wp:inline distT="0" distB="0" distL="0" distR="0" wp14:anchorId="0EDD2EA8" wp14:editId="0375DCE1">
            <wp:extent cx="5334000" cy="4014916"/>
            <wp:effectExtent l="76200" t="76200" r="133350" b="13843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8975" cy="4018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77BE7">
        <w:rPr>
          <w:lang w:val="ru"/>
        </w:rPr>
        <w:t xml:space="preserve"> </w:t>
      </w:r>
    </w:p>
    <w:p w:rsidR="00F54DAC" w:rsidRDefault="00F54DAC" w:rsidP="00F54DAC">
      <w:pPr>
        <w:rPr>
          <w:lang w:val="ru"/>
        </w:rPr>
      </w:pPr>
      <w:r>
        <w:rPr>
          <w:lang w:val="ru"/>
        </w:rPr>
        <w:t>Рисунок 11 – Визуализация процесса обучения.</w:t>
      </w:r>
    </w:p>
    <w:p w:rsidR="00F54DAC" w:rsidRDefault="00432113" w:rsidP="000C1339">
      <w:pPr>
        <w:pStyle w:val="2"/>
        <w:spacing w:before="300" w:after="300"/>
        <w:ind w:firstLine="697"/>
        <w:jc w:val="left"/>
        <w:rPr>
          <w:rFonts w:ascii="Times New Roman" w:hAnsi="Times New Roman" w:cs="Times New Roman"/>
          <w:b/>
          <w:color w:val="auto"/>
          <w:sz w:val="28"/>
          <w:szCs w:val="28"/>
        </w:rPr>
      </w:pPr>
      <w:bookmarkStart w:id="12" w:name="_Toc199315032"/>
      <w:r w:rsidRPr="00432113">
        <w:rPr>
          <w:rFonts w:ascii="Times New Roman" w:hAnsi="Times New Roman" w:cs="Times New Roman"/>
          <w:b/>
          <w:color w:val="auto"/>
          <w:sz w:val="28"/>
          <w:szCs w:val="28"/>
        </w:rPr>
        <w:t>2.5. Разработка приложения.</w:t>
      </w:r>
      <w:bookmarkEnd w:id="12"/>
    </w:p>
    <w:p w:rsidR="00432113" w:rsidRPr="00432113" w:rsidRDefault="00432113" w:rsidP="00432113">
      <w:pPr>
        <w:jc w:val="left"/>
      </w:pPr>
      <w:r>
        <w:t xml:space="preserve">Приложение было разработано на платформе </w:t>
      </w:r>
      <w:r>
        <w:rPr>
          <w:lang w:val="en-US"/>
        </w:rPr>
        <w:t>Flask</w:t>
      </w:r>
      <w:r>
        <w:t xml:space="preserve">. </w:t>
      </w:r>
    </w:p>
    <w:p w:rsidR="00432113" w:rsidRDefault="00432113" w:rsidP="00432113">
      <w:pPr>
        <w:jc w:val="left"/>
      </w:pPr>
      <w:proofErr w:type="spellStart"/>
      <w:r>
        <w:t>Flask</w:t>
      </w:r>
      <w:proofErr w:type="spellEnd"/>
      <w:r>
        <w:t xml:space="preserve"> — это </w:t>
      </w:r>
      <w:r>
        <w:rPr>
          <w:lang w:val="en-US"/>
        </w:rPr>
        <w:t>web</w:t>
      </w:r>
      <w:r>
        <w:t xml:space="preserve">-фреймворк для разработки приложений на языке программирования </w:t>
      </w:r>
      <w:proofErr w:type="spellStart"/>
      <w:r>
        <w:t>Python</w:t>
      </w:r>
      <w:proofErr w:type="spellEnd"/>
      <w:r>
        <w:t>. Он известен своей простотой и минимальным набором базовых компонентов, предоставляя разработчику свободу в выборе сторонних библиотек и расширений для удовлетворения специфичных требований проекта.</w:t>
      </w:r>
    </w:p>
    <w:p w:rsidR="00432113" w:rsidRDefault="00432113" w:rsidP="00432113">
      <w:pPr>
        <w:jc w:val="left"/>
      </w:pPr>
      <w:proofErr w:type="spellStart"/>
      <w:r>
        <w:t>Flask</w:t>
      </w:r>
      <w:proofErr w:type="spellEnd"/>
      <w:r>
        <w:t xml:space="preserve"> предоставляет только базовые возможности, необходимые для запуска веб-приложения. Разработчик волен добавлять дополнительные компоненты по мере необходимости.</w:t>
      </w:r>
      <w:r w:rsidRPr="00432113">
        <w:t xml:space="preserve"> </w:t>
      </w:r>
      <w:r>
        <w:t xml:space="preserve">Благодаря модульной структуре, </w:t>
      </w:r>
      <w:proofErr w:type="spellStart"/>
      <w:r>
        <w:t>Flask</w:t>
      </w:r>
      <w:proofErr w:type="spellEnd"/>
      <w:r>
        <w:t xml:space="preserve"> </w:t>
      </w:r>
      <w:r>
        <w:lastRenderedPageBreak/>
        <w:t>легко интегрируется с внешними инструментами и библиотеками, такими как базы данных, системы аутентификации, шаблоны и многое другое.</w:t>
      </w:r>
      <w:r w:rsidRPr="00432113">
        <w:t xml:space="preserve"> </w:t>
      </w:r>
      <w:r>
        <w:t xml:space="preserve">Изучение и начало работы с </w:t>
      </w:r>
      <w:proofErr w:type="spellStart"/>
      <w:r>
        <w:t>Flask</w:t>
      </w:r>
      <w:proofErr w:type="spellEnd"/>
      <w:r>
        <w:t xml:space="preserve"> занимают минимум времени, что делает его идеальным решением для </w:t>
      </w:r>
      <w:proofErr w:type="spellStart"/>
      <w:r>
        <w:t>прототипирования</w:t>
      </w:r>
      <w:proofErr w:type="spellEnd"/>
      <w:r>
        <w:t xml:space="preserve"> и небольших проектов.</w:t>
      </w:r>
    </w:p>
    <w:p w:rsidR="00432113" w:rsidRDefault="00432113" w:rsidP="00432113">
      <w:pPr>
        <w:ind w:firstLine="0"/>
        <w:jc w:val="left"/>
      </w:pPr>
      <w:r>
        <w:t xml:space="preserve">Результатом разработки приложения стала </w:t>
      </w:r>
      <w:r>
        <w:rPr>
          <w:lang w:val="en-US"/>
        </w:rPr>
        <w:t>web</w:t>
      </w:r>
      <w:r w:rsidRPr="00432113">
        <w:t>-</w:t>
      </w:r>
      <w:r>
        <w:t>форма с получения информации на основании введенных данных, рисунок 12.</w:t>
      </w:r>
    </w:p>
    <w:p w:rsidR="00432113" w:rsidRDefault="00432113" w:rsidP="00432113">
      <w:pPr>
        <w:ind w:firstLine="0"/>
        <w:jc w:val="left"/>
      </w:pPr>
      <w:r w:rsidRPr="00432113">
        <w:rPr>
          <w:noProof/>
        </w:rPr>
        <w:drawing>
          <wp:inline distT="0" distB="0" distL="0" distR="0" wp14:anchorId="31835D19" wp14:editId="4A60ECE1">
            <wp:extent cx="5940425" cy="3781425"/>
            <wp:effectExtent l="76200" t="76200" r="136525" b="142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432113" w:rsidRDefault="00432113" w:rsidP="00432113">
      <w:pPr>
        <w:ind w:firstLine="0"/>
      </w:pPr>
      <w:r>
        <w:t>Рисунок 12 – форма для ввода и получения расчетных значений.</w:t>
      </w:r>
    </w:p>
    <w:p w:rsidR="00432113" w:rsidRDefault="00432113" w:rsidP="00432113">
      <w:pPr>
        <w:ind w:firstLine="0"/>
        <w:jc w:val="left"/>
      </w:pPr>
      <w:r>
        <w:t xml:space="preserve">На форме предусмотрена проверка на обязательность заполнения всех полей. Она отрабатывает по нажатию на кнопку «Рассчитать». </w:t>
      </w:r>
      <w:r w:rsidR="000C1339">
        <w:t xml:space="preserve">Если хотя бы одно поле не заполнено, то появится информационно сообщение, рисунок 13. Для ввода доступны только числовые значения. </w:t>
      </w:r>
    </w:p>
    <w:p w:rsidR="000C1339" w:rsidRDefault="000C1339" w:rsidP="00432113">
      <w:pPr>
        <w:ind w:firstLine="0"/>
        <w:jc w:val="left"/>
      </w:pPr>
    </w:p>
    <w:p w:rsidR="000C1339" w:rsidRDefault="000C1339" w:rsidP="00432113">
      <w:pPr>
        <w:ind w:firstLine="0"/>
        <w:jc w:val="left"/>
      </w:pPr>
      <w:r w:rsidRPr="000C1339">
        <w:rPr>
          <w:noProof/>
        </w:rPr>
        <w:lastRenderedPageBreak/>
        <w:drawing>
          <wp:inline distT="0" distB="0" distL="0" distR="0" wp14:anchorId="4B5E77C2" wp14:editId="2887B05D">
            <wp:extent cx="4686706" cy="1425063"/>
            <wp:effectExtent l="76200" t="76200" r="133350" b="1371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706" cy="1425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1339" w:rsidRDefault="000C1339" w:rsidP="00432113">
      <w:pPr>
        <w:ind w:firstLine="0"/>
        <w:jc w:val="left"/>
      </w:pPr>
      <w:r>
        <w:t xml:space="preserve">Рисунок 13 – Сообщение об обязательности заполнения поля. </w:t>
      </w:r>
    </w:p>
    <w:p w:rsidR="00143CF0" w:rsidRDefault="00143CF0" w:rsidP="00432113">
      <w:pPr>
        <w:ind w:firstLine="0"/>
        <w:jc w:val="left"/>
      </w:pPr>
      <w:r>
        <w:t xml:space="preserve">Приложение доступно по пути: </w:t>
      </w:r>
      <w:hyperlink r:id="rId21" w:history="1">
        <w:r w:rsidR="009950A5" w:rsidRPr="00E218C8">
          <w:rPr>
            <w:rStyle w:val="a8"/>
          </w:rPr>
          <w:t>https://ostroverkh-vkr-10.onrender.com/</w:t>
        </w:r>
      </w:hyperlink>
      <w:r w:rsidR="009950A5">
        <w:t xml:space="preserve"> </w:t>
      </w:r>
    </w:p>
    <w:p w:rsidR="00143CF0" w:rsidRPr="00143CF0" w:rsidRDefault="00143CF0" w:rsidP="00432113">
      <w:pPr>
        <w:ind w:firstLine="0"/>
        <w:jc w:val="left"/>
      </w:pPr>
    </w:p>
    <w:p w:rsidR="000C1339" w:rsidRDefault="000C1339" w:rsidP="000C1339">
      <w:pPr>
        <w:pStyle w:val="2"/>
        <w:spacing w:before="300" w:after="300"/>
        <w:ind w:firstLine="697"/>
        <w:jc w:val="left"/>
        <w:rPr>
          <w:rFonts w:ascii="Times New Roman" w:hAnsi="Times New Roman" w:cs="Times New Roman"/>
          <w:b/>
          <w:color w:val="auto"/>
        </w:rPr>
      </w:pPr>
      <w:bookmarkStart w:id="13" w:name="_Toc199315033"/>
      <w:r w:rsidRPr="000C1339">
        <w:rPr>
          <w:rFonts w:ascii="Times New Roman" w:hAnsi="Times New Roman" w:cs="Times New Roman"/>
          <w:b/>
          <w:color w:val="auto"/>
        </w:rPr>
        <w:t xml:space="preserve">2.6. Создание удаленного </w:t>
      </w:r>
      <w:proofErr w:type="spellStart"/>
      <w:r w:rsidRPr="000C1339">
        <w:rPr>
          <w:rFonts w:ascii="Times New Roman" w:hAnsi="Times New Roman" w:cs="Times New Roman"/>
          <w:b/>
          <w:color w:val="auto"/>
        </w:rPr>
        <w:t>репозитория</w:t>
      </w:r>
      <w:proofErr w:type="spellEnd"/>
      <w:r w:rsidRPr="000C1339">
        <w:rPr>
          <w:rFonts w:ascii="Times New Roman" w:hAnsi="Times New Roman" w:cs="Times New Roman"/>
          <w:b/>
          <w:color w:val="auto"/>
        </w:rPr>
        <w:t>.</w:t>
      </w:r>
      <w:bookmarkEnd w:id="13"/>
    </w:p>
    <w:p w:rsidR="000C1339" w:rsidRDefault="000C1339" w:rsidP="000C1339">
      <w:pPr>
        <w:jc w:val="left"/>
      </w:pPr>
      <w:r>
        <w:t>Была создана учет</w:t>
      </w:r>
      <w:r w:rsidR="00182A61">
        <w:t>н</w:t>
      </w:r>
      <w:r>
        <w:t xml:space="preserve">ая запись на ресурсе </w:t>
      </w:r>
      <w:hyperlink r:id="rId22" w:history="1">
        <w:r w:rsidRPr="000B405E">
          <w:rPr>
            <w:rStyle w:val="a8"/>
          </w:rPr>
          <w:t>https://github.com/</w:t>
        </w:r>
      </w:hyperlink>
      <w:r>
        <w:t xml:space="preserve">. </w:t>
      </w:r>
    </w:p>
    <w:p w:rsidR="00CF78FB" w:rsidRDefault="000C1339" w:rsidP="000C1339">
      <w:pPr>
        <w:jc w:val="left"/>
      </w:pPr>
      <w:r>
        <w:t>Все данные по проектно</w:t>
      </w:r>
      <w:r w:rsidR="004E24EF">
        <w:t xml:space="preserve">й работе были размещены по пути: </w:t>
      </w:r>
    </w:p>
    <w:p w:rsidR="001948D4" w:rsidRDefault="00787FF2" w:rsidP="000C1339">
      <w:pPr>
        <w:jc w:val="left"/>
      </w:pPr>
      <w:hyperlink r:id="rId23" w:history="1">
        <w:r w:rsidR="001948D4" w:rsidRPr="0040048F">
          <w:rPr>
            <w:rStyle w:val="a8"/>
          </w:rPr>
          <w:t>https://github.com/VlsdimirOstroverkh/Ostroverkh_VKR/</w:t>
        </w:r>
      </w:hyperlink>
      <w:r w:rsidR="001948D4">
        <w:t xml:space="preserve"> </w:t>
      </w:r>
    </w:p>
    <w:p w:rsidR="00CF78FB" w:rsidRDefault="00CF78FB">
      <w:pPr>
        <w:spacing w:after="160" w:line="259" w:lineRule="auto"/>
        <w:ind w:firstLine="0"/>
        <w:jc w:val="left"/>
      </w:pPr>
      <w:r>
        <w:br w:type="page"/>
      </w:r>
    </w:p>
    <w:p w:rsidR="000C1339" w:rsidRPr="00CF78FB" w:rsidRDefault="000C1339" w:rsidP="00CF78FB">
      <w:pPr>
        <w:pStyle w:val="1"/>
        <w:spacing w:before="300" w:after="300"/>
        <w:ind w:firstLine="697"/>
        <w:rPr>
          <w:rFonts w:ascii="Times New Roman" w:hAnsi="Times New Roman" w:cs="Times New Roman"/>
          <w:b/>
          <w:color w:val="auto"/>
        </w:rPr>
      </w:pPr>
      <w:r w:rsidRPr="00CF78FB">
        <w:rPr>
          <w:rFonts w:ascii="Times New Roman" w:hAnsi="Times New Roman" w:cs="Times New Roman"/>
          <w:b/>
          <w:color w:val="auto"/>
        </w:rPr>
        <w:lastRenderedPageBreak/>
        <w:t xml:space="preserve"> </w:t>
      </w:r>
      <w:bookmarkStart w:id="14" w:name="_Toc199315034"/>
      <w:r w:rsidR="00CF78FB" w:rsidRPr="00CF78FB">
        <w:rPr>
          <w:rFonts w:ascii="Times New Roman" w:hAnsi="Times New Roman" w:cs="Times New Roman"/>
          <w:b/>
          <w:color w:val="auto"/>
        </w:rPr>
        <w:t>Заключение</w:t>
      </w:r>
      <w:bookmarkEnd w:id="14"/>
      <w:r w:rsidR="00CF78FB" w:rsidRPr="00CF78FB">
        <w:rPr>
          <w:rFonts w:ascii="Times New Roman" w:hAnsi="Times New Roman" w:cs="Times New Roman"/>
          <w:b/>
          <w:color w:val="auto"/>
        </w:rPr>
        <w:t xml:space="preserve"> </w:t>
      </w:r>
    </w:p>
    <w:p w:rsidR="00CF78FB" w:rsidRDefault="00CF78FB" w:rsidP="00CF78FB">
      <w:pPr>
        <w:pStyle w:val="aa"/>
        <w:rPr>
          <w:rFonts w:cs="Times New Roman"/>
          <w:color w:val="000000"/>
          <w:szCs w:val="21"/>
          <w:shd w:val="clear" w:color="auto" w:fill="FFFFFF"/>
        </w:rPr>
      </w:pPr>
      <w:r>
        <w:rPr>
          <w:rFonts w:cs="Times New Roman"/>
          <w:color w:val="000000"/>
          <w:szCs w:val="21"/>
          <w:shd w:val="clear" w:color="auto" w:fill="FFFFFF"/>
        </w:rPr>
        <w:t>Данная исследовательская работа позволяет сделать некоторые</w:t>
      </w:r>
      <w:r w:rsidRPr="005C4732">
        <w:rPr>
          <w:rFonts w:cs="Times New Roman"/>
          <w:color w:val="000000"/>
          <w:szCs w:val="21"/>
          <w:shd w:val="clear" w:color="auto" w:fill="FFFFFF"/>
        </w:rPr>
        <w:t xml:space="preserve"> основные выводы по теме</w:t>
      </w:r>
      <w:r>
        <w:rPr>
          <w:rFonts w:cs="Times New Roman"/>
          <w:color w:val="000000"/>
          <w:szCs w:val="21"/>
          <w:shd w:val="clear" w:color="auto" w:fill="FFFFFF"/>
        </w:rPr>
        <w:t>. Р</w:t>
      </w:r>
      <w:r w:rsidRPr="005C4732">
        <w:rPr>
          <w:rFonts w:cs="Times New Roman"/>
          <w:color w:val="000000"/>
          <w:szCs w:val="21"/>
          <w:shd w:val="clear" w:color="auto" w:fill="FFFFFF"/>
        </w:rPr>
        <w:t xml:space="preserve">аспределение полученных данных </w:t>
      </w:r>
      <w:r>
        <w:rPr>
          <w:rFonts w:cs="Times New Roman"/>
          <w:color w:val="000000"/>
          <w:szCs w:val="21"/>
          <w:shd w:val="clear" w:color="auto" w:fill="FFFFFF"/>
        </w:rPr>
        <w:t xml:space="preserve">в объединённом </w:t>
      </w:r>
      <w:proofErr w:type="spellStart"/>
      <w:r>
        <w:rPr>
          <w:rFonts w:cs="Times New Roman"/>
          <w:color w:val="000000"/>
          <w:szCs w:val="21"/>
          <w:shd w:val="clear" w:color="auto" w:fill="FFFFFF"/>
        </w:rPr>
        <w:t>датасете</w:t>
      </w:r>
      <w:proofErr w:type="spellEnd"/>
      <w:r>
        <w:rPr>
          <w:rFonts w:cs="Times New Roman"/>
          <w:color w:val="000000"/>
          <w:szCs w:val="21"/>
          <w:shd w:val="clear" w:color="auto" w:fill="FFFFFF"/>
        </w:rPr>
        <w:t xml:space="preserve"> </w:t>
      </w:r>
      <w:r w:rsidRPr="005C4732">
        <w:rPr>
          <w:rFonts w:cs="Times New Roman"/>
          <w:color w:val="000000"/>
          <w:szCs w:val="21"/>
          <w:shd w:val="clear" w:color="auto" w:fill="FFFFFF"/>
        </w:rPr>
        <w:t>близко к нормальному</w:t>
      </w:r>
      <w:r>
        <w:rPr>
          <w:rFonts w:cs="Times New Roman"/>
          <w:color w:val="000000"/>
          <w:szCs w:val="21"/>
          <w:shd w:val="clear" w:color="auto" w:fill="FFFFFF"/>
        </w:rPr>
        <w:t xml:space="preserve">, но </w:t>
      </w:r>
      <w:r w:rsidRPr="005C4732">
        <w:rPr>
          <w:rFonts w:cs="Times New Roman"/>
          <w:color w:val="000000"/>
          <w:szCs w:val="21"/>
          <w:shd w:val="clear" w:color="auto" w:fill="FFFFFF"/>
        </w:rPr>
        <w:t>коэффициенты корреляции между парами признаков стремятся к нулю</w:t>
      </w:r>
      <w:r>
        <w:rPr>
          <w:rFonts w:cs="Times New Roman"/>
          <w:color w:val="000000"/>
          <w:szCs w:val="21"/>
          <w:shd w:val="clear" w:color="auto" w:fill="FFFFFF"/>
        </w:rPr>
        <w:t>. Если исключить все синтетические данные, то коэффициенты корреляции становятся лучше. Полностью уйти от синтетических данных не получилось из-за того, что количество таких значений минимально. В данном случае синтетические данные не способствовали повышению обучаемости моделей.  И</w:t>
      </w:r>
      <w:r w:rsidRPr="00E15065">
        <w:rPr>
          <w:rFonts w:cs="Times New Roman"/>
          <w:color w:val="000000"/>
          <w:szCs w:val="21"/>
          <w:shd w:val="clear" w:color="auto" w:fill="FFFFFF"/>
        </w:rPr>
        <w:t xml:space="preserve">спользованные при разработке моделей подходы позволили получить </w:t>
      </w:r>
      <w:r>
        <w:rPr>
          <w:rFonts w:cs="Times New Roman"/>
          <w:color w:val="000000"/>
          <w:szCs w:val="21"/>
          <w:shd w:val="clear" w:color="auto" w:fill="FFFFFF"/>
        </w:rPr>
        <w:t>приемлемый результат только по одному выходному параметру из трех</w:t>
      </w:r>
      <w:r w:rsidRPr="00E15065">
        <w:rPr>
          <w:rFonts w:cs="Times New Roman"/>
          <w:color w:val="000000"/>
          <w:szCs w:val="21"/>
          <w:shd w:val="clear" w:color="auto" w:fill="FFFFFF"/>
        </w:rPr>
        <w:t>.</w:t>
      </w:r>
      <w:r>
        <w:rPr>
          <w:rFonts w:cs="Times New Roman"/>
          <w:color w:val="000000"/>
          <w:szCs w:val="21"/>
          <w:shd w:val="clear" w:color="auto" w:fill="FFFFFF"/>
        </w:rPr>
        <w:t xml:space="preserve"> </w:t>
      </w:r>
      <w:r w:rsidRPr="005C4732">
        <w:rPr>
          <w:rFonts w:cs="Times New Roman"/>
          <w:color w:val="000000"/>
          <w:szCs w:val="21"/>
          <w:shd w:val="clear" w:color="auto" w:fill="FFFFFF"/>
        </w:rPr>
        <w:t xml:space="preserve"> </w:t>
      </w:r>
      <w:r>
        <w:rPr>
          <w:rFonts w:cs="Times New Roman"/>
          <w:color w:val="000000"/>
          <w:szCs w:val="21"/>
          <w:shd w:val="clear" w:color="auto" w:fill="FFFFFF"/>
        </w:rPr>
        <w:t>Л</w:t>
      </w:r>
      <w:r w:rsidRPr="007E55FB">
        <w:rPr>
          <w:rFonts w:cs="Times New Roman"/>
          <w:color w:val="000000"/>
          <w:szCs w:val="21"/>
          <w:shd w:val="clear" w:color="auto" w:fill="FFFFFF"/>
        </w:rPr>
        <w:t xml:space="preserve">учшие метрики для </w:t>
      </w:r>
      <w:r w:rsidR="00E45577">
        <w:rPr>
          <w:rFonts w:cs="Times New Roman"/>
          <w:color w:val="000000"/>
          <w:szCs w:val="21"/>
          <w:shd w:val="clear" w:color="auto" w:fill="FFFFFF"/>
        </w:rPr>
        <w:t>выходного параметра «</w:t>
      </w:r>
      <w:r w:rsidR="00E45577" w:rsidRPr="00E45577">
        <w:rPr>
          <w:rFonts w:cs="Times New Roman"/>
          <w:color w:val="000000"/>
          <w:szCs w:val="21"/>
          <w:shd w:val="clear" w:color="auto" w:fill="FFFFFF"/>
        </w:rPr>
        <w:t>Модуль упругости при растяжении, Гпа</w:t>
      </w:r>
      <w:r w:rsidR="00E45577">
        <w:rPr>
          <w:rFonts w:cs="Times New Roman"/>
          <w:color w:val="000000"/>
          <w:szCs w:val="21"/>
          <w:shd w:val="clear" w:color="auto" w:fill="FFFFFF"/>
        </w:rPr>
        <w:t xml:space="preserve">» показала модель </w:t>
      </w:r>
      <w:r w:rsidR="00E45577" w:rsidRPr="00E45577">
        <w:rPr>
          <w:rFonts w:cs="Times New Roman"/>
          <w:color w:val="000000"/>
          <w:szCs w:val="21"/>
          <w:shd w:val="clear" w:color="auto" w:fill="FFFFFF"/>
        </w:rPr>
        <w:t>AdaBoostRegressor</w:t>
      </w:r>
      <w:r w:rsidR="00E45577">
        <w:rPr>
          <w:rFonts w:cs="Times New Roman"/>
          <w:color w:val="000000"/>
          <w:szCs w:val="21"/>
          <w:shd w:val="clear" w:color="auto" w:fill="FFFFFF"/>
        </w:rPr>
        <w:t>, для параметра «</w:t>
      </w:r>
      <w:r w:rsidR="00E45577" w:rsidRPr="00B04010">
        <w:rPr>
          <w:lang w:val="ru"/>
        </w:rPr>
        <w:t>Прочность при растяжении, МПа</w:t>
      </w:r>
      <w:r w:rsidR="00E45577">
        <w:rPr>
          <w:rFonts w:cs="Times New Roman"/>
          <w:color w:val="000000"/>
          <w:szCs w:val="21"/>
          <w:shd w:val="clear" w:color="auto" w:fill="FFFFFF"/>
        </w:rPr>
        <w:t>»</w:t>
      </w:r>
      <w:r w:rsidRPr="007E55FB">
        <w:rPr>
          <w:rFonts w:cs="Times New Roman"/>
          <w:color w:val="000000"/>
          <w:szCs w:val="21"/>
          <w:shd w:val="clear" w:color="auto" w:fill="FFFFFF"/>
        </w:rPr>
        <w:t xml:space="preserve"> </w:t>
      </w:r>
      <w:r w:rsidR="00E45577">
        <w:rPr>
          <w:rFonts w:cs="Times New Roman"/>
          <w:color w:val="000000"/>
          <w:szCs w:val="21"/>
          <w:shd w:val="clear" w:color="auto" w:fill="FFFFFF"/>
        </w:rPr>
        <w:t xml:space="preserve">линейная </w:t>
      </w:r>
      <w:r w:rsidRPr="007E55FB">
        <w:rPr>
          <w:rFonts w:cs="Times New Roman"/>
          <w:color w:val="000000"/>
          <w:szCs w:val="21"/>
          <w:shd w:val="clear" w:color="auto" w:fill="FFFFFF"/>
        </w:rPr>
        <w:t xml:space="preserve">регрессия. </w:t>
      </w:r>
    </w:p>
    <w:p w:rsidR="00CF78FB" w:rsidRDefault="00CF78FB" w:rsidP="00CF78FB">
      <w:pPr>
        <w:pStyle w:val="aa"/>
        <w:rPr>
          <w:rFonts w:cs="Times New Roman"/>
          <w:color w:val="000000"/>
          <w:szCs w:val="21"/>
          <w:shd w:val="clear" w:color="auto" w:fill="FFFFFF"/>
        </w:rPr>
      </w:pPr>
      <w:bookmarkStart w:id="15" w:name="_Hlk106313366"/>
      <w:r w:rsidRPr="007129F5">
        <w:rPr>
          <w:rFonts w:cs="Times New Roman"/>
          <w:color w:val="000000"/>
          <w:szCs w:val="21"/>
          <w:shd w:val="clear" w:color="auto" w:fill="FFFFFF"/>
        </w:rPr>
        <w:t>Был сделан вывод, что невозможно определить из</w:t>
      </w:r>
      <w:r w:rsidR="00E45577">
        <w:rPr>
          <w:rFonts w:cs="Times New Roman"/>
          <w:color w:val="000000"/>
          <w:szCs w:val="21"/>
          <w:shd w:val="clear" w:color="auto" w:fill="FFFFFF"/>
        </w:rPr>
        <w:t xml:space="preserve"> свойств материалов </w:t>
      </w:r>
      <w:r w:rsidRPr="007129F5">
        <w:rPr>
          <w:rFonts w:cs="Times New Roman"/>
          <w:color w:val="000000"/>
          <w:szCs w:val="21"/>
          <w:shd w:val="clear" w:color="auto" w:fill="FFFFFF"/>
        </w:rPr>
        <w:t>«</w:t>
      </w:r>
      <w:r w:rsidR="00E45577" w:rsidRPr="00E23CC8">
        <w:t>Соотношение матрица-наполнитель</w:t>
      </w:r>
      <w:r w:rsidRPr="007129F5">
        <w:rPr>
          <w:rFonts w:cs="Times New Roman"/>
          <w:color w:val="000000"/>
          <w:szCs w:val="21"/>
          <w:shd w:val="clear" w:color="auto" w:fill="FFFFFF"/>
        </w:rPr>
        <w:t>».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bookmarkEnd w:id="15"/>
      <w:r w:rsidRPr="007129F5">
        <w:rPr>
          <w:rFonts w:cs="Times New Roman"/>
          <w:color w:val="000000"/>
          <w:szCs w:val="21"/>
          <w:shd w:val="clear" w:color="auto" w:fill="FFFFFF"/>
        </w:rPr>
        <w:t>.</w:t>
      </w:r>
    </w:p>
    <w:p w:rsidR="00CF78FB" w:rsidRDefault="00CF78FB" w:rsidP="00CF78FB">
      <w:pPr>
        <w:pStyle w:val="aa"/>
        <w:rPr>
          <w:rFonts w:cs="Times New Roman"/>
          <w:color w:val="000000"/>
          <w:szCs w:val="21"/>
          <w:shd w:val="clear" w:color="auto" w:fill="FFFFFF"/>
        </w:rPr>
      </w:pPr>
      <w:r>
        <w:rPr>
          <w:rFonts w:cs="Times New Roman"/>
          <w:color w:val="000000"/>
          <w:szCs w:val="21"/>
          <w:shd w:val="clear" w:color="auto" w:fill="FFFFFF"/>
        </w:rPr>
        <w:t>Н</w:t>
      </w:r>
      <w:r w:rsidRPr="005C4732">
        <w:rPr>
          <w:rFonts w:cs="Times New Roman"/>
          <w:color w:val="000000"/>
          <w:szCs w:val="21"/>
          <w:shd w:val="clear" w:color="auto" w:fill="FFFFFF"/>
        </w:rPr>
        <w:t>еобходимы дополнительные вводные данные, получение новых результирующих признаков в результате матема</w:t>
      </w:r>
      <w:r w:rsidR="00E45577">
        <w:rPr>
          <w:rFonts w:cs="Times New Roman"/>
          <w:color w:val="000000"/>
          <w:szCs w:val="21"/>
          <w:shd w:val="clear" w:color="auto" w:fill="FFFFFF"/>
        </w:rPr>
        <w:t>тических преобразований</w:t>
      </w:r>
      <w:r w:rsidRPr="005C4732">
        <w:rPr>
          <w:rFonts w:cs="Times New Roman"/>
          <w:color w:val="000000"/>
          <w:szCs w:val="21"/>
          <w:shd w:val="clear" w:color="auto" w:fill="FFFFFF"/>
        </w:rPr>
        <w:t>, консультации экспертов предметной области, новые исследования</w:t>
      </w:r>
      <w:r>
        <w:rPr>
          <w:rFonts w:cs="Times New Roman"/>
          <w:color w:val="000000"/>
          <w:szCs w:val="21"/>
          <w:shd w:val="clear" w:color="auto" w:fill="FFFFFF"/>
        </w:rPr>
        <w:t>.</w:t>
      </w:r>
    </w:p>
    <w:p w:rsidR="00E45577" w:rsidRDefault="00E45577">
      <w:pPr>
        <w:spacing w:after="160" w:line="259" w:lineRule="auto"/>
        <w:ind w:firstLine="0"/>
        <w:jc w:val="left"/>
      </w:pPr>
      <w:r>
        <w:br w:type="page"/>
      </w:r>
    </w:p>
    <w:p w:rsidR="000C1339" w:rsidRPr="00E45577" w:rsidRDefault="00E45577" w:rsidP="00E45577">
      <w:pPr>
        <w:pStyle w:val="1"/>
        <w:spacing w:before="300" w:after="300"/>
        <w:ind w:firstLine="697"/>
        <w:rPr>
          <w:rFonts w:ascii="Times New Roman" w:hAnsi="Times New Roman" w:cs="Times New Roman"/>
          <w:b/>
          <w:color w:val="auto"/>
        </w:rPr>
      </w:pPr>
      <w:bookmarkStart w:id="16" w:name="_Toc199315035"/>
      <w:r w:rsidRPr="00E45577">
        <w:rPr>
          <w:rFonts w:ascii="Times New Roman" w:hAnsi="Times New Roman" w:cs="Times New Roman"/>
          <w:b/>
          <w:color w:val="auto"/>
        </w:rPr>
        <w:lastRenderedPageBreak/>
        <w:t>Библиографический список</w:t>
      </w:r>
      <w:bookmarkEnd w:id="16"/>
    </w:p>
    <w:p w:rsidR="00DE701B" w:rsidRPr="00DE701B" w:rsidRDefault="00DE701B" w:rsidP="000B6FDA">
      <w:pPr>
        <w:pStyle w:val="a9"/>
        <w:numPr>
          <w:ilvl w:val="0"/>
          <w:numId w:val="12"/>
        </w:numPr>
        <w:jc w:val="left"/>
        <w:rPr>
          <w:lang w:val="ru"/>
        </w:rPr>
      </w:pPr>
      <w:proofErr w:type="spellStart"/>
      <w:r>
        <w:rPr>
          <w:lang w:val="ru"/>
        </w:rPr>
        <w:t>Вигерс</w:t>
      </w:r>
      <w:proofErr w:type="spellEnd"/>
      <w:r>
        <w:rPr>
          <w:lang w:val="ru"/>
        </w:rPr>
        <w:t>, К. и Битти Д</w:t>
      </w:r>
      <w:r w:rsidR="00460FF2">
        <w:rPr>
          <w:lang w:val="ru"/>
        </w:rPr>
        <w:t xml:space="preserve">. Разработка требований к программному обеспечению. Практические приемы сбора требований и управления ими при разработке программных продуктов. – 3е изд., дополненное – СПБ.: Русская редакция, 2014. – 718с. </w:t>
      </w:r>
      <w:r>
        <w:rPr>
          <w:lang w:val="ru"/>
        </w:rPr>
        <w:t xml:space="preserve"> </w:t>
      </w:r>
    </w:p>
    <w:p w:rsidR="00E45577" w:rsidRPr="000B6FDA" w:rsidRDefault="000B6FDA" w:rsidP="000B6FDA">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Pr="000B6FDA">
        <w:t xml:space="preserve">GradientBoostingRegressor </w:t>
      </w:r>
      <w:r w:rsidR="00E45577" w:rsidRPr="00E45577">
        <w:t>[</w:t>
      </w:r>
      <w:r w:rsidR="00E45577" w:rsidRPr="00E45577">
        <w:rPr>
          <w:lang w:val="ru"/>
        </w:rPr>
        <w:t xml:space="preserve">Электронный ресурс] : – Режим доступа: </w:t>
      </w:r>
      <w:hyperlink r:id="rId24" w:history="1">
        <w:r w:rsidRPr="000B405E">
          <w:rPr>
            <w:rStyle w:val="a8"/>
            <w:lang w:val="ru"/>
          </w:rPr>
          <w:t>https://scikit-learn.org/stable/modules/generated/sklearn.ensemble.GradientBoostingRegressor.html</w:t>
        </w:r>
      </w:hyperlink>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ExtraTreesRegressor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https://scikit-learn.org/stable/modules/generated/sklearn.ensemble.ExtraTreesRegressor.html</w:t>
      </w:r>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AdaBoostRegressor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https://scikit-learn.org/stable/modules/generated/sklearn.ensemble.AdaBoostRegressor.html</w:t>
      </w:r>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GammaRegressor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https://scikit-learn.org/stable/modules/generated/sklearn.linear_model.GammaRegressor.html</w:t>
      </w:r>
      <w:r>
        <w:t>. (дата обращения: 02.05.2025).</w:t>
      </w:r>
    </w:p>
    <w:p w:rsidR="000B6FDA" w:rsidRDefault="000B6FDA" w:rsidP="00DE701B">
      <w:pPr>
        <w:pStyle w:val="a9"/>
        <w:numPr>
          <w:ilvl w:val="0"/>
          <w:numId w:val="12"/>
        </w:numPr>
        <w:jc w:val="left"/>
        <w:rPr>
          <w:lang w:val="ru"/>
        </w:rPr>
      </w:pPr>
      <w:r>
        <w:t xml:space="preserve">Платформа </w:t>
      </w:r>
      <w:r>
        <w:rPr>
          <w:lang w:val="en-US"/>
        </w:rPr>
        <w:t>Sicit</w:t>
      </w:r>
      <w:r w:rsidRPr="000B6FDA">
        <w:t>-</w:t>
      </w:r>
      <w:r>
        <w:rPr>
          <w:lang w:val="en-US"/>
        </w:rPr>
        <w:t>learn</w:t>
      </w:r>
      <w:r>
        <w:t xml:space="preserve">. </w:t>
      </w:r>
      <w:r w:rsidR="00DE701B" w:rsidRPr="00DE701B">
        <w:t>BaggingRegressor</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00DE701B" w:rsidRPr="00DE701B">
        <w:rPr>
          <w:lang w:val="ru"/>
        </w:rPr>
        <w:t>https://scikit-learn.org/stable/modules/generated/sklearn.ensemble.BaggingRegressor.html</w:t>
      </w:r>
      <w:r>
        <w:t xml:space="preserve"> (дата обращения: 02.05.2025).</w:t>
      </w:r>
    </w:p>
    <w:p w:rsidR="00DE701B" w:rsidRDefault="00DE701B" w:rsidP="00DE701B">
      <w:pPr>
        <w:pStyle w:val="a9"/>
        <w:numPr>
          <w:ilvl w:val="0"/>
          <w:numId w:val="12"/>
        </w:numPr>
        <w:jc w:val="left"/>
        <w:rPr>
          <w:lang w:val="ru"/>
        </w:rPr>
      </w:pPr>
      <w:r>
        <w:lastRenderedPageBreak/>
        <w:t xml:space="preserve">Платформа </w:t>
      </w:r>
      <w:r>
        <w:rPr>
          <w:lang w:val="en-US"/>
        </w:rPr>
        <w:t>Sicit</w:t>
      </w:r>
      <w:r w:rsidRPr="000B6FDA">
        <w:t>-</w:t>
      </w:r>
      <w:r>
        <w:rPr>
          <w:lang w:val="en-US"/>
        </w:rPr>
        <w:t>learn</w:t>
      </w:r>
      <w:r>
        <w:t xml:space="preserve">. </w:t>
      </w:r>
      <w:r w:rsidRPr="00DE701B">
        <w:t>ARDRegression</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DE701B">
        <w:rPr>
          <w:lang w:val="ru"/>
        </w:rPr>
        <w:t>https://scikit-learn.org/stable/modules/generated/sklearn.linear_model.ARDRegression.html</w:t>
      </w:r>
      <w:r>
        <w:t xml:space="preserve"> (дата обращения: 02.05.2025).</w:t>
      </w:r>
    </w:p>
    <w:p w:rsidR="00460FF2" w:rsidRDefault="00460FF2" w:rsidP="00460FF2">
      <w:pPr>
        <w:pStyle w:val="a9"/>
        <w:numPr>
          <w:ilvl w:val="0"/>
          <w:numId w:val="12"/>
        </w:numPr>
        <w:jc w:val="left"/>
        <w:rPr>
          <w:lang w:val="ru"/>
        </w:rPr>
      </w:pPr>
      <w:r w:rsidRPr="00460FF2">
        <w:rPr>
          <w:lang w:val="ru"/>
        </w:rPr>
        <w:t xml:space="preserve">Гистограммы и графики распределения в </w:t>
      </w:r>
      <w:proofErr w:type="spellStart"/>
      <w:r w:rsidRPr="00460FF2">
        <w:rPr>
          <w:lang w:val="ru"/>
        </w:rPr>
        <w:t>Python</w:t>
      </w:r>
      <w:proofErr w:type="spellEnd"/>
      <w:r>
        <w:rPr>
          <w:lang w:val="ru"/>
        </w:rPr>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460FF2">
        <w:rPr>
          <w:lang w:val="ru"/>
        </w:rPr>
        <w:t xml:space="preserve">https://habr.com/ru/companies/skillfactory/articles/683738/ </w:t>
      </w:r>
      <w:r>
        <w:t>(дата обращения: 02.05.2025).</w:t>
      </w:r>
    </w:p>
    <w:p w:rsidR="00460FF2" w:rsidRPr="00460FF2" w:rsidRDefault="00460FF2" w:rsidP="00460FF2">
      <w:pPr>
        <w:pStyle w:val="a9"/>
        <w:numPr>
          <w:ilvl w:val="0"/>
          <w:numId w:val="12"/>
        </w:numPr>
        <w:jc w:val="left"/>
        <w:rPr>
          <w:lang w:val="ru"/>
        </w:rPr>
      </w:pPr>
      <w:proofErr w:type="spellStart"/>
      <w:r w:rsidRPr="00460FF2">
        <w:rPr>
          <w:lang w:val="ru"/>
        </w:rPr>
        <w:t>Scikit-Learn</w:t>
      </w:r>
      <w:proofErr w:type="spellEnd"/>
      <w:r w:rsidRPr="00460FF2">
        <w:rPr>
          <w:lang w:val="ru"/>
        </w:rPr>
        <w:t xml:space="preserve"> </w:t>
      </w:r>
      <w:proofErr w:type="spellStart"/>
      <w:r w:rsidRPr="00460FF2">
        <w:rPr>
          <w:lang w:val="ru"/>
        </w:rPr>
        <w:t>AdaBoostRegressor</w:t>
      </w:r>
      <w:proofErr w:type="spellEnd"/>
      <w:r w:rsidRPr="00460FF2">
        <w:rPr>
          <w:lang w:val="ru"/>
        </w:rPr>
        <w:t xml:space="preserve"> </w:t>
      </w:r>
      <w:proofErr w:type="spellStart"/>
      <w:r w:rsidRPr="00460FF2">
        <w:rPr>
          <w:lang w:val="ru"/>
        </w:rPr>
        <w:t>Model</w:t>
      </w:r>
      <w:proofErr w:type="spellEnd"/>
      <w:r>
        <w:rPr>
          <w:lang w:val="ru"/>
        </w:rPr>
        <w:t xml:space="preserve"> </w:t>
      </w:r>
      <w:r w:rsidRPr="00E45577">
        <w:t>[</w:t>
      </w:r>
      <w:r w:rsidRPr="00E45577">
        <w:rPr>
          <w:lang w:val="ru"/>
        </w:rPr>
        <w:t>Электро</w:t>
      </w:r>
      <w:r>
        <w:rPr>
          <w:lang w:val="ru"/>
        </w:rPr>
        <w:t>нный ресурс</w:t>
      </w:r>
      <w:proofErr w:type="gramStart"/>
      <w:r>
        <w:rPr>
          <w:lang w:val="ru"/>
        </w:rPr>
        <w:t>] :</w:t>
      </w:r>
      <w:proofErr w:type="gramEnd"/>
      <w:r>
        <w:rPr>
          <w:lang w:val="ru"/>
        </w:rPr>
        <w:t xml:space="preserve"> – Режим доступа: </w:t>
      </w:r>
      <w:r w:rsidRPr="00460FF2">
        <w:rPr>
          <w:lang w:val="ru"/>
        </w:rPr>
        <w:t xml:space="preserve">https://sklearner.com/scikit-learn-adaboostregressor/ </w:t>
      </w:r>
      <w:r>
        <w:t>(дата обращения: 02.05.2025).</w:t>
      </w:r>
    </w:p>
    <w:p w:rsidR="00A45FC6" w:rsidRDefault="00A45FC6" w:rsidP="00A45FC6">
      <w:pPr>
        <w:pStyle w:val="a9"/>
        <w:numPr>
          <w:ilvl w:val="0"/>
          <w:numId w:val="12"/>
        </w:numPr>
        <w:jc w:val="left"/>
        <w:rPr>
          <w:lang w:val="ru"/>
        </w:rPr>
      </w:pPr>
      <w:r>
        <w:t xml:space="preserve">Платформа </w:t>
      </w:r>
      <w:r>
        <w:rPr>
          <w:lang w:val="en-US"/>
        </w:rPr>
        <w:t>Sicit</w:t>
      </w:r>
      <w:r w:rsidRPr="000B6FDA">
        <w:t>-</w:t>
      </w:r>
      <w:r>
        <w:rPr>
          <w:lang w:val="en-US"/>
        </w:rPr>
        <w:t>learn</w:t>
      </w:r>
      <w:r>
        <w:t>. Линейные модели</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45FC6">
        <w:rPr>
          <w:lang w:val="ru"/>
        </w:rPr>
        <w:t>https://scikit-learn.ru/stable/modules/linear_model.html</w:t>
      </w:r>
      <w:r>
        <w:t xml:space="preserve"> (дата обращения: 02.05.2025).</w:t>
      </w:r>
    </w:p>
    <w:p w:rsidR="00A45FC6" w:rsidRDefault="00A45FC6" w:rsidP="00A45FC6">
      <w:pPr>
        <w:pStyle w:val="a9"/>
        <w:numPr>
          <w:ilvl w:val="0"/>
          <w:numId w:val="12"/>
        </w:numPr>
        <w:jc w:val="left"/>
        <w:rPr>
          <w:lang w:val="ru"/>
        </w:rPr>
      </w:pPr>
      <w:r w:rsidRPr="00A45FC6">
        <w:t>Регрессия с несколькими выводами в машинном обучении</w:t>
      </w:r>
      <w:r w:rsidRPr="000B6FDA">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45FC6">
        <w:rPr>
          <w:lang w:val="ru"/>
        </w:rPr>
        <w:t xml:space="preserve">https://www.geeksforgeeks.org/multioutput-regression-in-machine-learning/ </w:t>
      </w:r>
      <w:r>
        <w:t>(дата обращения: 06.04.2025).</w:t>
      </w:r>
    </w:p>
    <w:p w:rsidR="00A45FC6" w:rsidRDefault="00A45FC6" w:rsidP="00A45FC6">
      <w:pPr>
        <w:pStyle w:val="a9"/>
        <w:numPr>
          <w:ilvl w:val="0"/>
          <w:numId w:val="12"/>
        </w:numPr>
        <w:jc w:val="left"/>
        <w:rPr>
          <w:lang w:val="ru"/>
        </w:rPr>
      </w:pPr>
      <w:proofErr w:type="spellStart"/>
      <w:r w:rsidRPr="00A45FC6">
        <w:t>Keras</w:t>
      </w:r>
      <w:proofErr w:type="spellEnd"/>
      <w:r w:rsidRPr="00A45FC6">
        <w:t xml:space="preserve">: API высокого уровня для </w:t>
      </w:r>
      <w:proofErr w:type="spellStart"/>
      <w:r w:rsidRPr="00A45FC6">
        <w:t>TensorFlow</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45FC6">
        <w:rPr>
          <w:lang w:val="ru"/>
        </w:rPr>
        <w:t xml:space="preserve">https://www.tensorflow.org/guide/keras?hl=ru </w:t>
      </w:r>
      <w:r>
        <w:t>(дата обращения: 06.04.2025).</w:t>
      </w:r>
    </w:p>
    <w:p w:rsidR="005438F0" w:rsidRDefault="006A1652" w:rsidP="006A1652">
      <w:pPr>
        <w:pStyle w:val="a9"/>
        <w:numPr>
          <w:ilvl w:val="0"/>
          <w:numId w:val="12"/>
        </w:numPr>
        <w:jc w:val="left"/>
        <w:rPr>
          <w:lang w:val="ru"/>
        </w:rPr>
      </w:pPr>
      <w:r w:rsidRPr="006A1652">
        <w:t xml:space="preserve">Учимся </w:t>
      </w:r>
      <w:proofErr w:type="spellStart"/>
      <w:r w:rsidRPr="006A1652">
        <w:t>Flask</w:t>
      </w:r>
      <w:proofErr w:type="spellEnd"/>
      <w:r w:rsidRPr="006A1652">
        <w:t>: как написать своё веб-приложение</w:t>
      </w:r>
      <w:r w:rsidR="005438F0" w:rsidRPr="00A45FC6">
        <w:t xml:space="preserve"> </w:t>
      </w:r>
      <w:r w:rsidR="005438F0" w:rsidRPr="00E45577">
        <w:t>[</w:t>
      </w:r>
      <w:r w:rsidR="005438F0" w:rsidRPr="00E45577">
        <w:rPr>
          <w:lang w:val="ru"/>
        </w:rPr>
        <w:t>Электронный ресурс</w:t>
      </w:r>
      <w:proofErr w:type="gramStart"/>
      <w:r w:rsidR="005438F0" w:rsidRPr="00E45577">
        <w:rPr>
          <w:lang w:val="ru"/>
        </w:rPr>
        <w:t>] :</w:t>
      </w:r>
      <w:proofErr w:type="gramEnd"/>
      <w:r w:rsidR="005438F0" w:rsidRPr="00E45577">
        <w:rPr>
          <w:lang w:val="ru"/>
        </w:rPr>
        <w:t xml:space="preserve"> – Режим доступа: </w:t>
      </w:r>
      <w:r w:rsidRPr="006A1652">
        <w:rPr>
          <w:lang w:val="ru"/>
        </w:rPr>
        <w:t xml:space="preserve">https://habr.com/ru/companies/otus/articles/886390/ </w:t>
      </w:r>
      <w:r w:rsidR="005438F0">
        <w:t xml:space="preserve">(дата обращения: </w:t>
      </w:r>
      <w:r w:rsidRPr="006A1652">
        <w:t>20</w:t>
      </w:r>
      <w:r w:rsidR="005438F0">
        <w:t>.0</w:t>
      </w:r>
      <w:r w:rsidRPr="006A1652">
        <w:t>5</w:t>
      </w:r>
      <w:r w:rsidR="005438F0">
        <w:t>.2025).</w:t>
      </w:r>
    </w:p>
    <w:p w:rsidR="006A1652" w:rsidRDefault="006A1652" w:rsidP="006A1652">
      <w:pPr>
        <w:pStyle w:val="a9"/>
        <w:numPr>
          <w:ilvl w:val="0"/>
          <w:numId w:val="12"/>
        </w:numPr>
        <w:jc w:val="left"/>
        <w:rPr>
          <w:lang w:val="ru"/>
        </w:rPr>
      </w:pPr>
      <w:r>
        <w:lastRenderedPageBreak/>
        <w:t>Документация</w:t>
      </w:r>
      <w:r w:rsidRPr="006A1652">
        <w:t xml:space="preserve"> </w:t>
      </w:r>
      <w:proofErr w:type="spellStart"/>
      <w:r w:rsidRPr="006A1652">
        <w:t>Flask</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https://flask.palletsprojects.com/en/stable/ </w:t>
      </w:r>
      <w:r>
        <w:t xml:space="preserve">(дата обращения: </w:t>
      </w:r>
      <w:r w:rsidRPr="006A1652">
        <w:t>20</w:t>
      </w:r>
      <w:r>
        <w:t>.0</w:t>
      </w:r>
      <w:r w:rsidRPr="006A1652">
        <w:t>5</w:t>
      </w:r>
      <w:r>
        <w:t>.2025).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seaborn</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https://seaborn.pydata.org/generated/seaborn.histplot.html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matplotlib</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https://matplotlib.org/stable/api/_as_gen/matplotlib.pyplot.hist.html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NumPy</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https://numpy.org/doc/stable/user/absolute_beginners.html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pandas</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https://pandas.pydata.org/docs/reference/api/pandas.DataFrame.html#pandas.DataFrame </w:t>
      </w:r>
      <w:r>
        <w:t xml:space="preserve">(дата обращения: </w:t>
      </w:r>
      <w:r w:rsidRPr="006A1652">
        <w:t>20</w:t>
      </w:r>
      <w:r>
        <w:t>.04.2025).</w:t>
      </w:r>
    </w:p>
    <w:p w:rsidR="006A1652" w:rsidRDefault="006A1652" w:rsidP="006A1652">
      <w:pPr>
        <w:pStyle w:val="a9"/>
        <w:numPr>
          <w:ilvl w:val="0"/>
          <w:numId w:val="12"/>
        </w:numPr>
        <w:jc w:val="left"/>
        <w:rPr>
          <w:lang w:val="ru"/>
        </w:rPr>
      </w:pPr>
      <w:r>
        <w:t>Документация</w:t>
      </w:r>
      <w:r w:rsidRPr="006A1652">
        <w:t xml:space="preserve"> </w:t>
      </w:r>
      <w:proofErr w:type="spellStart"/>
      <w:r w:rsidRPr="006A1652">
        <w:t>Missingno</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https://360digitmg.com/blog/missingno </w:t>
      </w:r>
      <w:r>
        <w:t xml:space="preserve">(дата обращения: </w:t>
      </w:r>
      <w:r w:rsidRPr="006A1652">
        <w:t>20</w:t>
      </w:r>
      <w:r>
        <w:t>.04.2025).</w:t>
      </w:r>
    </w:p>
    <w:p w:rsidR="006A1652" w:rsidRDefault="006A1652" w:rsidP="00A353F0">
      <w:pPr>
        <w:pStyle w:val="a9"/>
        <w:numPr>
          <w:ilvl w:val="0"/>
          <w:numId w:val="12"/>
        </w:numPr>
        <w:jc w:val="left"/>
        <w:rPr>
          <w:lang w:val="ru"/>
        </w:rPr>
      </w:pPr>
      <w:r>
        <w:t>Документация</w:t>
      </w:r>
      <w:r w:rsidRPr="006A1652">
        <w:t xml:space="preserve"> </w:t>
      </w:r>
      <w:proofErr w:type="spellStart"/>
      <w:r w:rsidR="00A353F0" w:rsidRPr="00A353F0">
        <w:t>Python</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6A1652">
        <w:rPr>
          <w:lang w:val="ru"/>
        </w:rPr>
        <w:t xml:space="preserve">https://docs.python.org/3/tutorial/index.html </w:t>
      </w:r>
      <w:r>
        <w:t xml:space="preserve">(дата обращения: </w:t>
      </w:r>
      <w:r w:rsidRPr="006A1652">
        <w:t>20</w:t>
      </w:r>
      <w:r>
        <w:t>.04.2025).</w:t>
      </w:r>
    </w:p>
    <w:p w:rsidR="00A353F0" w:rsidRDefault="00A353F0" w:rsidP="00A353F0">
      <w:pPr>
        <w:pStyle w:val="a9"/>
        <w:numPr>
          <w:ilvl w:val="0"/>
          <w:numId w:val="12"/>
        </w:numPr>
        <w:jc w:val="left"/>
        <w:rPr>
          <w:lang w:val="ru"/>
        </w:rPr>
      </w:pPr>
      <w:r>
        <w:t>Документация</w:t>
      </w:r>
      <w:r w:rsidRPr="006A1652">
        <w:t xml:space="preserve"> </w:t>
      </w:r>
      <w:proofErr w:type="spellStart"/>
      <w:r w:rsidRPr="00A353F0">
        <w:t>Python</w:t>
      </w:r>
      <w:proofErr w:type="spellEnd"/>
      <w:r w:rsidRPr="00A45FC6">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353F0">
        <w:rPr>
          <w:lang w:val="ru"/>
        </w:rPr>
        <w:t xml:space="preserve">https://metanit.com/python/tutorial/ </w:t>
      </w:r>
      <w:r>
        <w:t xml:space="preserve">(дата обращения: </w:t>
      </w:r>
      <w:r w:rsidRPr="006A1652">
        <w:t>20</w:t>
      </w:r>
      <w:r>
        <w:t>.04.2025).</w:t>
      </w:r>
    </w:p>
    <w:p w:rsidR="00A353F0" w:rsidRDefault="00A353F0" w:rsidP="00A353F0">
      <w:pPr>
        <w:pStyle w:val="a9"/>
        <w:numPr>
          <w:ilvl w:val="0"/>
          <w:numId w:val="12"/>
        </w:numPr>
        <w:jc w:val="left"/>
        <w:rPr>
          <w:lang w:val="ru"/>
        </w:rPr>
      </w:pPr>
      <w:r w:rsidRPr="00A353F0">
        <w:lastRenderedPageBreak/>
        <w:t xml:space="preserve">Введение в модели и слои </w:t>
      </w:r>
      <w:proofErr w:type="spellStart"/>
      <w:r w:rsidRPr="00A353F0">
        <w:t>бэкэнда</w:t>
      </w:r>
      <w:proofErr w:type="spellEnd"/>
      <w:r w:rsidRPr="00A353F0">
        <w:t xml:space="preserve"> </w:t>
      </w:r>
      <w:proofErr w:type="spellStart"/>
      <w:r w:rsidRPr="00A353F0">
        <w:t>Keras</w:t>
      </w:r>
      <w:proofErr w:type="spellEnd"/>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353F0">
        <w:rPr>
          <w:lang w:val="ru"/>
        </w:rPr>
        <w:t xml:space="preserve">https://proproprogs.ru/neural_network/keras-vvedenie-v-modeli-i-sloi-bekenda-keras </w:t>
      </w:r>
      <w:r>
        <w:t xml:space="preserve">(дата обращения: </w:t>
      </w:r>
      <w:r w:rsidRPr="006A1652">
        <w:t>20</w:t>
      </w:r>
      <w:r>
        <w:t>.04.2025).</w:t>
      </w:r>
    </w:p>
    <w:p w:rsidR="00A353F0" w:rsidRDefault="00A353F0" w:rsidP="00A353F0">
      <w:pPr>
        <w:pStyle w:val="a9"/>
        <w:numPr>
          <w:ilvl w:val="0"/>
          <w:numId w:val="12"/>
        </w:numPr>
        <w:jc w:val="left"/>
        <w:rPr>
          <w:lang w:val="ru"/>
        </w:rPr>
      </w:pPr>
      <w:r w:rsidRPr="00A353F0">
        <w:t xml:space="preserve">Основы нейронных сетей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A353F0">
        <w:rPr>
          <w:lang w:val="ru"/>
        </w:rPr>
        <w:t xml:space="preserve">https://www.dmitrymakarov.ru/intro/neural/ </w:t>
      </w:r>
      <w:r>
        <w:t xml:space="preserve">(дата обращения: </w:t>
      </w:r>
      <w:r w:rsidRPr="006A1652">
        <w:t>20</w:t>
      </w:r>
      <w:r>
        <w:t>.04.2025).</w:t>
      </w:r>
    </w:p>
    <w:p w:rsidR="00E20DCC" w:rsidRDefault="00E20DCC" w:rsidP="00E20DCC">
      <w:pPr>
        <w:pStyle w:val="a9"/>
        <w:numPr>
          <w:ilvl w:val="0"/>
          <w:numId w:val="12"/>
        </w:numPr>
        <w:jc w:val="left"/>
        <w:rPr>
          <w:lang w:val="ru"/>
        </w:rPr>
      </w:pPr>
      <w:r w:rsidRPr="00E20DCC">
        <w:t>Как начать работу с Keras</w:t>
      </w:r>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https://timeweb.com/ru/community/articles/kak-nachat-rabotu-s-keras</w:t>
      </w:r>
      <w:r w:rsidRPr="00A353F0">
        <w:rPr>
          <w:lang w:val="ru"/>
        </w:rPr>
        <w:t xml:space="preserve"> </w:t>
      </w:r>
      <w:r>
        <w:t xml:space="preserve">(дата обращения: </w:t>
      </w:r>
      <w:r w:rsidRPr="006A1652">
        <w:t>20</w:t>
      </w:r>
      <w:r>
        <w:t>.04.2025).</w:t>
      </w:r>
    </w:p>
    <w:p w:rsidR="00E20DCC" w:rsidRDefault="00E20DCC" w:rsidP="00E20DCC">
      <w:pPr>
        <w:pStyle w:val="a9"/>
        <w:numPr>
          <w:ilvl w:val="0"/>
          <w:numId w:val="12"/>
        </w:numPr>
        <w:jc w:val="left"/>
        <w:rPr>
          <w:lang w:val="ru"/>
        </w:rPr>
      </w:pPr>
      <w:r w:rsidRPr="00E20DCC">
        <w:t>Как научиться писать на HTML</w:t>
      </w:r>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https://dzen.ru/a/W73BAlMbRQCqIwbH </w:t>
      </w:r>
      <w:r>
        <w:t xml:space="preserve">(дата обращения: </w:t>
      </w:r>
      <w:r w:rsidRPr="006A1652">
        <w:t>20</w:t>
      </w:r>
      <w:r>
        <w:t>.0</w:t>
      </w:r>
      <w:r w:rsidRPr="00E20DCC">
        <w:t>5</w:t>
      </w:r>
      <w:r>
        <w:t>.2025).</w:t>
      </w:r>
    </w:p>
    <w:p w:rsidR="00E20DCC" w:rsidRDefault="00E20DCC" w:rsidP="00E20DCC">
      <w:pPr>
        <w:pStyle w:val="a9"/>
        <w:numPr>
          <w:ilvl w:val="0"/>
          <w:numId w:val="12"/>
        </w:numPr>
        <w:jc w:val="left"/>
        <w:rPr>
          <w:lang w:val="ru"/>
        </w:rPr>
      </w:pPr>
      <w:r w:rsidRPr="00E20DCC">
        <w:t>Основы HTML</w:t>
      </w:r>
      <w:r w:rsidRPr="00A353F0">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https://abuzov.com/osnovy-html/ </w:t>
      </w:r>
      <w:r>
        <w:t xml:space="preserve">(дата обращения: </w:t>
      </w:r>
      <w:r w:rsidRPr="006A1652">
        <w:t>20</w:t>
      </w:r>
      <w:r>
        <w:t>.0</w:t>
      </w:r>
      <w:r w:rsidRPr="00E20DCC">
        <w:t>5</w:t>
      </w:r>
      <w:r>
        <w:t>.2025).</w:t>
      </w:r>
    </w:p>
    <w:p w:rsidR="00E20DCC" w:rsidRDefault="00E20DCC" w:rsidP="00E20DCC">
      <w:pPr>
        <w:pStyle w:val="a9"/>
        <w:numPr>
          <w:ilvl w:val="0"/>
          <w:numId w:val="12"/>
        </w:numPr>
        <w:jc w:val="left"/>
        <w:rPr>
          <w:lang w:val="ru"/>
        </w:rPr>
      </w:pPr>
      <w:proofErr w:type="spellStart"/>
      <w:r w:rsidRPr="00E20DCC">
        <w:t>Flask</w:t>
      </w:r>
      <w:proofErr w:type="spellEnd"/>
      <w:r w:rsidRPr="00E20DCC">
        <w:t xml:space="preserve"> для начинающих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https://habr.com/ru/articles/783574/ </w:t>
      </w:r>
      <w:r>
        <w:t xml:space="preserve">(дата обращения: </w:t>
      </w:r>
      <w:r w:rsidRPr="006A1652">
        <w:t>20</w:t>
      </w:r>
      <w:r>
        <w:t>.0</w:t>
      </w:r>
      <w:r w:rsidRPr="00E20DCC">
        <w:t>5</w:t>
      </w:r>
      <w:r>
        <w:t>.2025).</w:t>
      </w:r>
    </w:p>
    <w:p w:rsidR="00E20DCC" w:rsidRDefault="00E20DCC" w:rsidP="00E20DCC">
      <w:pPr>
        <w:pStyle w:val="a9"/>
        <w:numPr>
          <w:ilvl w:val="0"/>
          <w:numId w:val="12"/>
        </w:numPr>
        <w:jc w:val="left"/>
        <w:rPr>
          <w:lang w:val="ru"/>
        </w:rPr>
      </w:pPr>
      <w:r w:rsidRPr="00E20DCC">
        <w:t xml:space="preserve">Основы </w:t>
      </w:r>
      <w:proofErr w:type="spellStart"/>
      <w:r w:rsidRPr="00E20DCC">
        <w:t>Flask</w:t>
      </w:r>
      <w:proofErr w:type="spellEnd"/>
      <w:r w:rsidRPr="00E20DCC">
        <w:t xml:space="preserve"> </w:t>
      </w:r>
      <w:r w:rsidRPr="00E45577">
        <w:t>[</w:t>
      </w:r>
      <w:r w:rsidRPr="00E45577">
        <w:rPr>
          <w:lang w:val="ru"/>
        </w:rPr>
        <w:t>Электронный ресурс</w:t>
      </w:r>
      <w:proofErr w:type="gramStart"/>
      <w:r w:rsidRPr="00E45577">
        <w:rPr>
          <w:lang w:val="ru"/>
        </w:rPr>
        <w:t>] :</w:t>
      </w:r>
      <w:proofErr w:type="gramEnd"/>
      <w:r w:rsidRPr="00E45577">
        <w:rPr>
          <w:lang w:val="ru"/>
        </w:rPr>
        <w:t xml:space="preserve"> – Режим доступа: </w:t>
      </w:r>
      <w:r w:rsidRPr="00E20DCC">
        <w:rPr>
          <w:lang w:val="ru"/>
        </w:rPr>
        <w:t xml:space="preserve">https://pythonru.com/uroki/3-osnovy-flask </w:t>
      </w:r>
      <w:r>
        <w:t xml:space="preserve">(дата обращения: </w:t>
      </w:r>
      <w:r w:rsidRPr="006A1652">
        <w:t>20</w:t>
      </w:r>
      <w:r>
        <w:t>.0</w:t>
      </w:r>
      <w:r w:rsidRPr="00E20DCC">
        <w:t>5</w:t>
      </w:r>
      <w:r>
        <w:t>.2025).</w:t>
      </w:r>
    </w:p>
    <w:p w:rsidR="001948D4" w:rsidRPr="001948D4" w:rsidRDefault="002C07D0" w:rsidP="001948D4">
      <w:pPr>
        <w:pStyle w:val="a9"/>
        <w:numPr>
          <w:ilvl w:val="0"/>
          <w:numId w:val="12"/>
        </w:numPr>
        <w:jc w:val="left"/>
        <w:rPr>
          <w:lang w:val="ru"/>
        </w:rPr>
      </w:pPr>
      <w:r w:rsidRPr="002C07D0">
        <w:rPr>
          <w:lang w:val="ru"/>
        </w:rPr>
        <w:t xml:space="preserve">Фреймворк </w:t>
      </w:r>
      <w:proofErr w:type="spellStart"/>
      <w:r w:rsidRPr="002C07D0">
        <w:rPr>
          <w:lang w:val="ru"/>
        </w:rPr>
        <w:t>Flask</w:t>
      </w:r>
      <w:proofErr w:type="spellEnd"/>
      <w:r w:rsidRPr="002C07D0">
        <w:rPr>
          <w:lang w:val="ru"/>
        </w:rPr>
        <w:t xml:space="preserve"> в </w:t>
      </w:r>
      <w:proofErr w:type="spellStart"/>
      <w:r w:rsidRPr="002C07D0">
        <w:rPr>
          <w:lang w:val="ru"/>
        </w:rPr>
        <w:t>Python</w:t>
      </w:r>
      <w:proofErr w:type="spellEnd"/>
      <w:r w:rsidRPr="002C07D0">
        <w:rPr>
          <w:rFonts w:ascii="Roboto" w:hAnsi="Roboto"/>
          <w:color w:val="222222"/>
          <w:sz w:val="27"/>
          <w:szCs w:val="27"/>
        </w:rPr>
        <w:t xml:space="preserve"> </w:t>
      </w:r>
      <w:r w:rsidR="00107735" w:rsidRPr="00E45577">
        <w:t>[</w:t>
      </w:r>
      <w:r w:rsidR="00107735" w:rsidRPr="00E45577">
        <w:rPr>
          <w:lang w:val="ru"/>
        </w:rPr>
        <w:t>Электронный ресурс</w:t>
      </w:r>
      <w:proofErr w:type="gramStart"/>
      <w:r w:rsidR="00107735" w:rsidRPr="00E45577">
        <w:rPr>
          <w:lang w:val="ru"/>
        </w:rPr>
        <w:t>] :</w:t>
      </w:r>
      <w:proofErr w:type="gramEnd"/>
      <w:r w:rsidR="00107735" w:rsidRPr="00E45577">
        <w:rPr>
          <w:lang w:val="ru"/>
        </w:rPr>
        <w:t xml:space="preserve"> – Режим доступа: </w:t>
      </w:r>
      <w:r w:rsidRPr="002C07D0">
        <w:rPr>
          <w:lang w:val="ru"/>
        </w:rPr>
        <w:t xml:space="preserve">https://pythonim.ru/libraries/freymvork-flask-v-python </w:t>
      </w:r>
      <w:r w:rsidR="00107735">
        <w:t xml:space="preserve">(дата обращения: </w:t>
      </w:r>
      <w:r w:rsidR="00107735" w:rsidRPr="006A1652">
        <w:t>20</w:t>
      </w:r>
      <w:r w:rsidR="00107735">
        <w:t>.0</w:t>
      </w:r>
      <w:r w:rsidR="00107735" w:rsidRPr="00E20DCC">
        <w:t>5</w:t>
      </w:r>
      <w:r w:rsidR="00107735">
        <w:t>.2025).</w:t>
      </w:r>
    </w:p>
    <w:p w:rsidR="00875B80" w:rsidRPr="001948D4" w:rsidRDefault="002C07D0" w:rsidP="001948D4">
      <w:pPr>
        <w:pStyle w:val="a9"/>
        <w:numPr>
          <w:ilvl w:val="0"/>
          <w:numId w:val="12"/>
        </w:numPr>
        <w:jc w:val="left"/>
        <w:rPr>
          <w:lang w:val="ru"/>
        </w:rPr>
      </w:pPr>
      <w:proofErr w:type="spellStart"/>
      <w:proofErr w:type="gramStart"/>
      <w:r w:rsidRPr="001948D4">
        <w:rPr>
          <w:lang w:val="ru"/>
        </w:rPr>
        <w:t>Flask</w:t>
      </w:r>
      <w:proofErr w:type="spellEnd"/>
      <w:r w:rsidRPr="001948D4">
        <w:rPr>
          <w:lang w:val="ru"/>
        </w:rPr>
        <w:t xml:space="preserve"> </w:t>
      </w:r>
      <w:r w:rsidRPr="001948D4">
        <w:rPr>
          <w:rFonts w:ascii="Roboto" w:hAnsi="Roboto"/>
          <w:color w:val="222222"/>
          <w:sz w:val="27"/>
          <w:szCs w:val="27"/>
        </w:rPr>
        <w:t xml:space="preserve"> </w:t>
      </w:r>
      <w:r w:rsidRPr="00E45577">
        <w:t>[</w:t>
      </w:r>
      <w:proofErr w:type="gramEnd"/>
      <w:r w:rsidRPr="001948D4">
        <w:rPr>
          <w:lang w:val="ru"/>
        </w:rPr>
        <w:t xml:space="preserve">Электронный ресурс] : – Режим доступа: https://help.sprinthost.ru/framework/flask </w:t>
      </w:r>
      <w:r>
        <w:t xml:space="preserve">(дата обращения: </w:t>
      </w:r>
      <w:r w:rsidRPr="006A1652">
        <w:t>20</w:t>
      </w:r>
      <w:r>
        <w:t>.0</w:t>
      </w:r>
      <w:r w:rsidRPr="00E20DCC">
        <w:t>5</w:t>
      </w:r>
      <w:r>
        <w:t>.2025).</w:t>
      </w:r>
    </w:p>
    <w:sectPr w:rsidR="00875B80" w:rsidRPr="001948D4" w:rsidSect="003A266D">
      <w:headerReference w:type="default" r:id="rId25"/>
      <w:footerReference w:type="default" r:id="rId26"/>
      <w:headerReference w:type="first" r:id="rId27"/>
      <w:pgSz w:w="11906" w:h="16838"/>
      <w:pgMar w:top="1134" w:right="850" w:bottom="1134" w:left="1701" w:header="1134" w:footer="85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FF2" w:rsidRDefault="00787FF2" w:rsidP="00840385">
      <w:pPr>
        <w:spacing w:line="240" w:lineRule="auto"/>
      </w:pPr>
      <w:r>
        <w:separator/>
      </w:r>
    </w:p>
  </w:endnote>
  <w:endnote w:type="continuationSeparator" w:id="0">
    <w:p w:rsidR="00787FF2" w:rsidRDefault="00787FF2" w:rsidP="00840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panose1 w:val="02000000000000000000"/>
    <w:charset w:val="CC"/>
    <w:family w:val="auto"/>
    <w:pitch w:val="variable"/>
    <w:sig w:usb0="E00002FF" w:usb1="5000205B" w:usb2="00000020" w:usb3="00000000" w:csb0="0000019F" w:csb1="00000000"/>
  </w:font>
  <w:font w:name="ALS Sector Regular">
    <w:altName w:val="Calibri"/>
    <w:charset w:val="CC"/>
    <w:family w:val="auto"/>
    <w:pitch w:val="variable"/>
    <w:sig w:usb0="81000203" w:usb1="0000006A" w:usb2="00000000" w:usb3="00000000" w:csb0="00000005" w:csb1="00000000"/>
  </w:font>
  <w:font w:name="Gilroy">
    <w:altName w:val="Calibri"/>
    <w:charset w:val="CC"/>
    <w:family w:val="auto"/>
    <w:pitch w:val="variable"/>
    <w:sig w:usb0="00000207" w:usb1="00000000" w:usb2="00000000" w:usb3="00000000" w:csb0="00000097"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129325"/>
      <w:docPartObj>
        <w:docPartGallery w:val="Page Numbers (Bottom of Page)"/>
        <w:docPartUnique/>
      </w:docPartObj>
    </w:sdtPr>
    <w:sdtEndPr>
      <w:rPr>
        <w:rFonts w:ascii="Times New Roman" w:hAnsi="Times New Roman" w:cs="Times New Roman"/>
        <w:sz w:val="28"/>
        <w:szCs w:val="28"/>
      </w:rPr>
    </w:sdtEndPr>
    <w:sdtContent>
      <w:p w:rsidR="006A1652" w:rsidRPr="003A266D" w:rsidRDefault="006A1652">
        <w:pPr>
          <w:pStyle w:val="a5"/>
          <w:jc w:val="center"/>
          <w:rPr>
            <w:rFonts w:ascii="Times New Roman" w:hAnsi="Times New Roman" w:cs="Times New Roman"/>
            <w:sz w:val="28"/>
            <w:szCs w:val="28"/>
          </w:rPr>
        </w:pPr>
        <w:r w:rsidRPr="003A266D">
          <w:rPr>
            <w:rFonts w:ascii="Times New Roman" w:hAnsi="Times New Roman" w:cs="Times New Roman"/>
            <w:sz w:val="28"/>
            <w:szCs w:val="28"/>
          </w:rPr>
          <w:fldChar w:fldCharType="begin"/>
        </w:r>
        <w:r w:rsidRPr="003A266D">
          <w:rPr>
            <w:rFonts w:ascii="Times New Roman" w:hAnsi="Times New Roman" w:cs="Times New Roman"/>
            <w:sz w:val="28"/>
            <w:szCs w:val="28"/>
          </w:rPr>
          <w:instrText>PAGE   \* MERGEFORMAT</w:instrText>
        </w:r>
        <w:r w:rsidRPr="003A266D">
          <w:rPr>
            <w:rFonts w:ascii="Times New Roman" w:hAnsi="Times New Roman" w:cs="Times New Roman"/>
            <w:sz w:val="28"/>
            <w:szCs w:val="28"/>
          </w:rPr>
          <w:fldChar w:fldCharType="separate"/>
        </w:r>
        <w:r w:rsidR="003040C9">
          <w:rPr>
            <w:rFonts w:ascii="Times New Roman" w:hAnsi="Times New Roman" w:cs="Times New Roman"/>
            <w:noProof/>
            <w:sz w:val="28"/>
            <w:szCs w:val="28"/>
          </w:rPr>
          <w:t>21</w:t>
        </w:r>
        <w:r w:rsidRPr="003A266D">
          <w:rPr>
            <w:rFonts w:ascii="Times New Roman" w:hAnsi="Times New Roman" w:cs="Times New Roman"/>
            <w:sz w:val="28"/>
            <w:szCs w:val="28"/>
          </w:rPr>
          <w:fldChar w:fldCharType="end"/>
        </w:r>
      </w:p>
    </w:sdtContent>
  </w:sdt>
  <w:p w:rsidR="006A1652" w:rsidRDefault="006A165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FF2" w:rsidRDefault="00787FF2" w:rsidP="00840385">
      <w:pPr>
        <w:spacing w:line="240" w:lineRule="auto"/>
      </w:pPr>
      <w:r>
        <w:separator/>
      </w:r>
    </w:p>
  </w:footnote>
  <w:footnote w:type="continuationSeparator" w:id="0">
    <w:p w:rsidR="00787FF2" w:rsidRDefault="00787FF2" w:rsidP="008403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652" w:rsidRPr="00A63D1C" w:rsidRDefault="006A1652" w:rsidP="00840385">
    <w:pPr>
      <w:tabs>
        <w:tab w:val="left" w:pos="142"/>
      </w:tabs>
      <w:spacing w:line="240" w:lineRule="auto"/>
      <w:ind w:left="119" w:firstLine="697"/>
      <w:jc w:val="right"/>
      <w:rPr>
        <w:rFonts w:ascii="ALS Sector Regular" w:eastAsia="Gilroy" w:hAnsi="ALS Sector Regular" w:cs="Gilroy"/>
        <w:sz w:val="20"/>
        <w:szCs w:val="22"/>
        <w:lang w:eastAsia="en-US"/>
      </w:rPr>
    </w:pPr>
    <w:bookmarkStart w:id="17" w:name="_Hlk141286954"/>
    <w:bookmarkStart w:id="18" w:name="_Hlk141286955"/>
    <w:r w:rsidRPr="00A63D1C">
      <w:rPr>
        <w:rFonts w:ascii="ALS Sector Regular" w:hAnsi="ALS Sector Regular"/>
        <w:noProof/>
        <w:sz w:val="20"/>
      </w:rPr>
      <w:drawing>
        <wp:anchor distT="0" distB="0" distL="114300" distR="114300" simplePos="0" relativeHeight="251659264" behindDoc="0" locked="0" layoutInCell="1" allowOverlap="1" wp14:anchorId="11AA3689" wp14:editId="49FAEA07">
          <wp:simplePos x="0" y="0"/>
          <wp:positionH relativeFrom="column">
            <wp:posOffset>-591820</wp:posOffset>
          </wp:positionH>
          <wp:positionV relativeFrom="paragraph">
            <wp:posOffset>-22860</wp:posOffset>
          </wp:positionV>
          <wp:extent cx="1562400" cy="477554"/>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2400" cy="477554"/>
                  </a:xfrm>
                  <a:prstGeom prst="rect">
                    <a:avLst/>
                  </a:prstGeom>
                </pic:spPr>
              </pic:pic>
            </a:graphicData>
          </a:graphic>
          <wp14:sizeRelH relativeFrom="margin">
            <wp14:pctWidth>0</wp14:pctWidth>
          </wp14:sizeRelH>
          <wp14:sizeRelV relativeFrom="margin">
            <wp14:pctHeight>0</wp14:pctHeight>
          </wp14:sizeRelV>
        </wp:anchor>
      </w:drawing>
    </w:r>
    <w:bookmarkStart w:id="19" w:name="_Hlk142486732"/>
    <w:r w:rsidRPr="00A63D1C">
      <w:rPr>
        <w:rFonts w:ascii="ALS Sector Regular" w:hAnsi="ALS Sector Regular"/>
        <w:sz w:val="20"/>
      </w:rPr>
      <w:t xml:space="preserve"> </w:t>
    </w:r>
    <w:r w:rsidRPr="00A63D1C">
      <w:rPr>
        <w:rFonts w:ascii="ALS Sector Regular" w:eastAsia="Gilroy" w:hAnsi="ALS Sector Regular" w:cs="Gilroy"/>
        <w:sz w:val="20"/>
        <w:szCs w:val="22"/>
        <w:lang w:eastAsia="en-US"/>
      </w:rPr>
      <w:t>Москва, ул. 2-я Бауманская, д.5, стр.1</w:t>
    </w:r>
  </w:p>
  <w:p w:rsidR="006A1652" w:rsidRPr="00A63D1C" w:rsidRDefault="006A1652" w:rsidP="00840385">
    <w:pPr>
      <w:tabs>
        <w:tab w:val="left" w:pos="7513"/>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eastAsia="Gilroy" w:hAnsi="ALS Sector Regular" w:cs="Gilroy"/>
        <w:sz w:val="20"/>
        <w:szCs w:val="22"/>
        <w:lang w:eastAsia="en-US"/>
      </w:rPr>
      <w:t>+7</w:t>
    </w:r>
    <w:r w:rsidRPr="00A63D1C">
      <w:rPr>
        <w:rFonts w:ascii="ALS Sector Regular" w:eastAsia="Gilroy" w:hAnsi="ALS Sector Regular" w:cs="Cambria"/>
        <w:sz w:val="20"/>
        <w:szCs w:val="22"/>
        <w:lang w:eastAsia="en-US"/>
      </w:rPr>
      <w:t> </w:t>
    </w:r>
    <w:r w:rsidRPr="00A63D1C">
      <w:rPr>
        <w:rFonts w:ascii="ALS Sector Regular" w:eastAsia="Gilroy" w:hAnsi="ALS Sector Regular" w:cs="Gilroy"/>
        <w:sz w:val="20"/>
        <w:szCs w:val="22"/>
        <w:lang w:eastAsia="en-US"/>
      </w:rPr>
      <w:t>(495) 18</w:t>
    </w:r>
    <w:r>
      <w:rPr>
        <w:rFonts w:ascii="ALS Sector Regular" w:eastAsia="Gilroy" w:hAnsi="ALS Sector Regular" w:cs="Gilroy"/>
        <w:sz w:val="20"/>
        <w:szCs w:val="22"/>
        <w:lang w:eastAsia="en-US"/>
      </w:rPr>
      <w:t>7</w:t>
    </w:r>
    <w:r w:rsidRPr="00A63D1C">
      <w:rPr>
        <w:rFonts w:ascii="ALS Sector Regular" w:eastAsia="Gilroy" w:hAnsi="ALS Sector Regular" w:cs="Gilroy"/>
        <w:sz w:val="20"/>
        <w:szCs w:val="22"/>
        <w:lang w:eastAsia="en-US"/>
      </w:rPr>
      <w:t>-</w:t>
    </w:r>
    <w:r>
      <w:rPr>
        <w:rFonts w:ascii="ALS Sector Regular" w:eastAsia="Gilroy" w:hAnsi="ALS Sector Regular" w:cs="Gilroy"/>
        <w:sz w:val="20"/>
        <w:szCs w:val="22"/>
        <w:lang w:eastAsia="en-US"/>
      </w:rPr>
      <w:t>85</w:t>
    </w:r>
    <w:r w:rsidRPr="00A63D1C">
      <w:rPr>
        <w:rFonts w:ascii="ALS Sector Regular" w:eastAsia="Gilroy" w:hAnsi="ALS Sector Regular" w:cs="Gilroy"/>
        <w:sz w:val="20"/>
        <w:szCs w:val="22"/>
        <w:lang w:eastAsia="en-US"/>
      </w:rPr>
      <w:t>-85, do@bmstu.ru</w:t>
    </w:r>
  </w:p>
  <w:p w:rsidR="006A1652" w:rsidRDefault="006A1652" w:rsidP="00840385">
    <w:pPr>
      <w:tabs>
        <w:tab w:val="left" w:pos="7513"/>
      </w:tabs>
      <w:spacing w:line="240" w:lineRule="auto"/>
      <w:ind w:left="119" w:firstLine="697"/>
      <w:jc w:val="right"/>
      <w:rPr>
        <w:rFonts w:ascii="ALS Sector Regular" w:eastAsia="Gilroy" w:hAnsi="ALS Sector Regular" w:cs="Gilroy"/>
        <w:sz w:val="20"/>
      </w:rPr>
    </w:pPr>
    <w:proofErr w:type="gramStart"/>
    <w:r w:rsidRPr="00A63D1C">
      <w:rPr>
        <w:rFonts w:ascii="ALS Sector Regular" w:eastAsia="Gilroy" w:hAnsi="ALS Sector Regular" w:cs="Gilroy"/>
        <w:sz w:val="20"/>
        <w:szCs w:val="22"/>
        <w:lang w:eastAsia="en-US"/>
      </w:rPr>
      <w:t>do.bmstu.ru</w:t>
    </w:r>
    <w:bookmarkEnd w:id="17"/>
    <w:bookmarkEnd w:id="18"/>
    <w:bookmarkEnd w:id="19"/>
    <w:proofErr w:type="gramEnd"/>
  </w:p>
  <w:p w:rsidR="006A1652" w:rsidRDefault="006A1652" w:rsidP="00840385">
    <w:pPr>
      <w:tabs>
        <w:tab w:val="left" w:pos="7513"/>
      </w:tabs>
      <w:spacing w:line="240" w:lineRule="auto"/>
      <w:ind w:left="119" w:firstLine="697"/>
      <w:jc w:val="right"/>
      <w:rPr>
        <w:rFonts w:ascii="ALS Sector Regular" w:eastAsia="Gilroy" w:hAnsi="ALS Sector Regular" w:cs="Gilroy"/>
        <w:sz w:val="20"/>
      </w:rPr>
    </w:pPr>
  </w:p>
  <w:p w:rsidR="006A1652" w:rsidRPr="00840385" w:rsidRDefault="006A1652" w:rsidP="00840385">
    <w:pPr>
      <w:tabs>
        <w:tab w:val="left" w:pos="7513"/>
      </w:tabs>
      <w:spacing w:line="240" w:lineRule="auto"/>
      <w:ind w:left="119" w:firstLine="697"/>
      <w:jc w:val="right"/>
      <w:rPr>
        <w:rFonts w:ascii="ALS Sector Regular" w:eastAsia="Gilroy" w:hAnsi="Gilroy" w:cs="Gilroy"/>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652" w:rsidRPr="00A63D1C" w:rsidRDefault="006A1652" w:rsidP="003A266D">
    <w:pPr>
      <w:tabs>
        <w:tab w:val="left" w:pos="142"/>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hAnsi="ALS Sector Regular"/>
        <w:noProof/>
        <w:sz w:val="20"/>
      </w:rPr>
      <w:drawing>
        <wp:anchor distT="0" distB="0" distL="114300" distR="114300" simplePos="0" relativeHeight="251661312" behindDoc="0" locked="0" layoutInCell="1" allowOverlap="1" wp14:anchorId="27EEFBE4" wp14:editId="16422489">
          <wp:simplePos x="0" y="0"/>
          <wp:positionH relativeFrom="column">
            <wp:posOffset>-591820</wp:posOffset>
          </wp:positionH>
          <wp:positionV relativeFrom="paragraph">
            <wp:posOffset>-22860</wp:posOffset>
          </wp:positionV>
          <wp:extent cx="1562400" cy="477554"/>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2400" cy="477554"/>
                  </a:xfrm>
                  <a:prstGeom prst="rect">
                    <a:avLst/>
                  </a:prstGeom>
                </pic:spPr>
              </pic:pic>
            </a:graphicData>
          </a:graphic>
          <wp14:sizeRelH relativeFrom="margin">
            <wp14:pctWidth>0</wp14:pctWidth>
          </wp14:sizeRelH>
          <wp14:sizeRelV relativeFrom="margin">
            <wp14:pctHeight>0</wp14:pctHeight>
          </wp14:sizeRelV>
        </wp:anchor>
      </w:drawing>
    </w:r>
    <w:r w:rsidRPr="00A63D1C">
      <w:rPr>
        <w:rFonts w:ascii="ALS Sector Regular" w:hAnsi="ALS Sector Regular"/>
        <w:sz w:val="20"/>
      </w:rPr>
      <w:t xml:space="preserve"> </w:t>
    </w:r>
    <w:r w:rsidRPr="00A63D1C">
      <w:rPr>
        <w:rFonts w:ascii="ALS Sector Regular" w:eastAsia="Gilroy" w:hAnsi="ALS Sector Regular" w:cs="Gilroy"/>
        <w:sz w:val="20"/>
        <w:szCs w:val="22"/>
        <w:lang w:eastAsia="en-US"/>
      </w:rPr>
      <w:t>Москва, ул. 2-я Бауманская, д.5, стр.1</w:t>
    </w:r>
  </w:p>
  <w:p w:rsidR="006A1652" w:rsidRPr="00A63D1C" w:rsidRDefault="006A1652" w:rsidP="003A266D">
    <w:pPr>
      <w:tabs>
        <w:tab w:val="left" w:pos="7513"/>
      </w:tabs>
      <w:spacing w:line="240" w:lineRule="auto"/>
      <w:ind w:left="119" w:firstLine="697"/>
      <w:jc w:val="right"/>
      <w:rPr>
        <w:rFonts w:ascii="ALS Sector Regular" w:eastAsia="Gilroy" w:hAnsi="ALS Sector Regular" w:cs="Gilroy"/>
        <w:sz w:val="20"/>
        <w:szCs w:val="22"/>
        <w:lang w:eastAsia="en-US"/>
      </w:rPr>
    </w:pPr>
    <w:r w:rsidRPr="00A63D1C">
      <w:rPr>
        <w:rFonts w:ascii="ALS Sector Regular" w:eastAsia="Gilroy" w:hAnsi="ALS Sector Regular" w:cs="Gilroy"/>
        <w:sz w:val="20"/>
        <w:szCs w:val="22"/>
        <w:lang w:eastAsia="en-US"/>
      </w:rPr>
      <w:t>+7</w:t>
    </w:r>
    <w:r w:rsidRPr="00A63D1C">
      <w:rPr>
        <w:rFonts w:ascii="ALS Sector Regular" w:eastAsia="Gilroy" w:hAnsi="ALS Sector Regular" w:cs="Cambria"/>
        <w:sz w:val="20"/>
        <w:szCs w:val="22"/>
        <w:lang w:eastAsia="en-US"/>
      </w:rPr>
      <w:t> </w:t>
    </w:r>
    <w:r w:rsidRPr="00A63D1C">
      <w:rPr>
        <w:rFonts w:ascii="ALS Sector Regular" w:eastAsia="Gilroy" w:hAnsi="ALS Sector Regular" w:cs="Gilroy"/>
        <w:sz w:val="20"/>
        <w:szCs w:val="22"/>
        <w:lang w:eastAsia="en-US"/>
      </w:rPr>
      <w:t>(495) 18</w:t>
    </w:r>
    <w:r>
      <w:rPr>
        <w:rFonts w:ascii="ALS Sector Regular" w:eastAsia="Gilroy" w:hAnsi="ALS Sector Regular" w:cs="Gilroy"/>
        <w:sz w:val="20"/>
        <w:szCs w:val="22"/>
        <w:lang w:eastAsia="en-US"/>
      </w:rPr>
      <w:t>7</w:t>
    </w:r>
    <w:r w:rsidRPr="00A63D1C">
      <w:rPr>
        <w:rFonts w:ascii="ALS Sector Regular" w:eastAsia="Gilroy" w:hAnsi="ALS Sector Regular" w:cs="Gilroy"/>
        <w:sz w:val="20"/>
        <w:szCs w:val="22"/>
        <w:lang w:eastAsia="en-US"/>
      </w:rPr>
      <w:t>-</w:t>
    </w:r>
    <w:r>
      <w:rPr>
        <w:rFonts w:ascii="ALS Sector Regular" w:eastAsia="Gilroy" w:hAnsi="ALS Sector Regular" w:cs="Gilroy"/>
        <w:sz w:val="20"/>
        <w:szCs w:val="22"/>
        <w:lang w:eastAsia="en-US"/>
      </w:rPr>
      <w:t>85</w:t>
    </w:r>
    <w:r w:rsidRPr="00A63D1C">
      <w:rPr>
        <w:rFonts w:ascii="ALS Sector Regular" w:eastAsia="Gilroy" w:hAnsi="ALS Sector Regular" w:cs="Gilroy"/>
        <w:sz w:val="20"/>
        <w:szCs w:val="22"/>
        <w:lang w:eastAsia="en-US"/>
      </w:rPr>
      <w:t>-85, do@bmstu.ru</w:t>
    </w:r>
  </w:p>
  <w:p w:rsidR="006A1652" w:rsidRDefault="006A1652" w:rsidP="003A266D">
    <w:pPr>
      <w:tabs>
        <w:tab w:val="left" w:pos="7513"/>
      </w:tabs>
      <w:spacing w:line="240" w:lineRule="auto"/>
      <w:ind w:left="119" w:firstLine="697"/>
      <w:jc w:val="right"/>
      <w:rPr>
        <w:rFonts w:ascii="ALS Sector Regular" w:eastAsia="Gilroy" w:hAnsi="ALS Sector Regular" w:cs="Gilroy"/>
        <w:sz w:val="20"/>
      </w:rPr>
    </w:pPr>
    <w:proofErr w:type="gramStart"/>
    <w:r w:rsidRPr="00A63D1C">
      <w:rPr>
        <w:rFonts w:ascii="ALS Sector Regular" w:eastAsia="Gilroy" w:hAnsi="ALS Sector Regular" w:cs="Gilroy"/>
        <w:sz w:val="20"/>
        <w:szCs w:val="22"/>
        <w:lang w:eastAsia="en-US"/>
      </w:rPr>
      <w:t>do.bmstu.ru</w:t>
    </w:r>
    <w:proofErr w:type="gramEnd"/>
  </w:p>
  <w:p w:rsidR="006A1652" w:rsidRDefault="006A165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A54C6"/>
    <w:multiLevelType w:val="hybridMultilevel"/>
    <w:tmpl w:val="DEFE62FC"/>
    <w:lvl w:ilvl="0" w:tplc="00E0D910">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 w15:restartNumberingAfterBreak="0">
    <w:nsid w:val="232337BC"/>
    <w:multiLevelType w:val="hybridMultilevel"/>
    <w:tmpl w:val="D68AFC28"/>
    <w:lvl w:ilvl="0" w:tplc="374CC6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61370F4"/>
    <w:multiLevelType w:val="hybridMultilevel"/>
    <w:tmpl w:val="055288BA"/>
    <w:lvl w:ilvl="0" w:tplc="468E0AC2">
      <w:start w:val="1"/>
      <w:numFmt w:val="decimal"/>
      <w:lvlText w:val="%1)"/>
      <w:lvlJc w:val="left"/>
      <w:pPr>
        <w:ind w:left="1420" w:hanging="360"/>
      </w:pPr>
      <w:rPr>
        <w:rFonts w:hint="default"/>
      </w:r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3" w15:restartNumberingAfterBreak="0">
    <w:nsid w:val="41BB6AFF"/>
    <w:multiLevelType w:val="hybridMultilevel"/>
    <w:tmpl w:val="C6F40EDE"/>
    <w:lvl w:ilvl="0" w:tplc="AE265846">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4" w15:restartNumberingAfterBreak="0">
    <w:nsid w:val="44581776"/>
    <w:multiLevelType w:val="hybridMultilevel"/>
    <w:tmpl w:val="DAEAFB0E"/>
    <w:lvl w:ilvl="0" w:tplc="31C6DD4A">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5" w15:restartNumberingAfterBreak="0">
    <w:nsid w:val="4A9C7831"/>
    <w:multiLevelType w:val="hybridMultilevel"/>
    <w:tmpl w:val="1EFAD08E"/>
    <w:lvl w:ilvl="0" w:tplc="28C6A700">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6" w15:restartNumberingAfterBreak="0">
    <w:nsid w:val="4D0F75DF"/>
    <w:multiLevelType w:val="hybridMultilevel"/>
    <w:tmpl w:val="7F28BBBC"/>
    <w:lvl w:ilvl="0" w:tplc="72269C8E">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4E026B76"/>
    <w:multiLevelType w:val="hybridMultilevel"/>
    <w:tmpl w:val="9780AB6A"/>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8" w15:restartNumberingAfterBreak="0">
    <w:nsid w:val="51A44FCF"/>
    <w:multiLevelType w:val="hybridMultilevel"/>
    <w:tmpl w:val="399EB9EA"/>
    <w:lvl w:ilvl="0" w:tplc="46BC259C">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9" w15:restartNumberingAfterBreak="0">
    <w:nsid w:val="659671E5"/>
    <w:multiLevelType w:val="hybridMultilevel"/>
    <w:tmpl w:val="ADD8E338"/>
    <w:lvl w:ilvl="0" w:tplc="0666DDD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0" w15:restartNumberingAfterBreak="0">
    <w:nsid w:val="73793301"/>
    <w:multiLevelType w:val="hybridMultilevel"/>
    <w:tmpl w:val="119E26F0"/>
    <w:lvl w:ilvl="0" w:tplc="ADFE8482">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77AE13A9"/>
    <w:multiLevelType w:val="hybridMultilevel"/>
    <w:tmpl w:val="845A039A"/>
    <w:lvl w:ilvl="0" w:tplc="1C5C493A">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num w:numId="1">
    <w:abstractNumId w:val="9"/>
  </w:num>
  <w:num w:numId="2">
    <w:abstractNumId w:val="6"/>
  </w:num>
  <w:num w:numId="3">
    <w:abstractNumId w:val="4"/>
  </w:num>
  <w:num w:numId="4">
    <w:abstractNumId w:val="0"/>
  </w:num>
  <w:num w:numId="5">
    <w:abstractNumId w:val="11"/>
  </w:num>
  <w:num w:numId="6">
    <w:abstractNumId w:val="1"/>
  </w:num>
  <w:num w:numId="7">
    <w:abstractNumId w:val="5"/>
  </w:num>
  <w:num w:numId="8">
    <w:abstractNumId w:val="8"/>
  </w:num>
  <w:num w:numId="9">
    <w:abstractNumId w:val="7"/>
  </w:num>
  <w:num w:numId="10">
    <w:abstractNumId w:val="1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669"/>
    <w:rsid w:val="000513E4"/>
    <w:rsid w:val="00097B2A"/>
    <w:rsid w:val="000B02A6"/>
    <w:rsid w:val="000B6FDA"/>
    <w:rsid w:val="000C1339"/>
    <w:rsid w:val="000D2444"/>
    <w:rsid w:val="000D3566"/>
    <w:rsid w:val="00107735"/>
    <w:rsid w:val="00143CF0"/>
    <w:rsid w:val="00182A61"/>
    <w:rsid w:val="001948D4"/>
    <w:rsid w:val="001A3BF7"/>
    <w:rsid w:val="001B5AB8"/>
    <w:rsid w:val="001F16D4"/>
    <w:rsid w:val="0022269B"/>
    <w:rsid w:val="00252563"/>
    <w:rsid w:val="002723C2"/>
    <w:rsid w:val="00276F6B"/>
    <w:rsid w:val="002A6622"/>
    <w:rsid w:val="002C07D0"/>
    <w:rsid w:val="002C29AF"/>
    <w:rsid w:val="002C3835"/>
    <w:rsid w:val="002D1548"/>
    <w:rsid w:val="002D599D"/>
    <w:rsid w:val="002E4061"/>
    <w:rsid w:val="003040C9"/>
    <w:rsid w:val="00323ED2"/>
    <w:rsid w:val="003A266D"/>
    <w:rsid w:val="003A2BE0"/>
    <w:rsid w:val="00432113"/>
    <w:rsid w:val="00444669"/>
    <w:rsid w:val="00460FF2"/>
    <w:rsid w:val="004901C7"/>
    <w:rsid w:val="0049765C"/>
    <w:rsid w:val="004E24EF"/>
    <w:rsid w:val="005438F0"/>
    <w:rsid w:val="0057585D"/>
    <w:rsid w:val="00583192"/>
    <w:rsid w:val="005A2A96"/>
    <w:rsid w:val="005C1F8D"/>
    <w:rsid w:val="005E21E6"/>
    <w:rsid w:val="0064767C"/>
    <w:rsid w:val="006A1652"/>
    <w:rsid w:val="006B0033"/>
    <w:rsid w:val="006B6788"/>
    <w:rsid w:val="006F71EF"/>
    <w:rsid w:val="007067D0"/>
    <w:rsid w:val="00710285"/>
    <w:rsid w:val="00732465"/>
    <w:rsid w:val="00753725"/>
    <w:rsid w:val="00787FF2"/>
    <w:rsid w:val="007A09FB"/>
    <w:rsid w:val="007B423E"/>
    <w:rsid w:val="00840385"/>
    <w:rsid w:val="00875B80"/>
    <w:rsid w:val="008B2A55"/>
    <w:rsid w:val="0095666B"/>
    <w:rsid w:val="00960BD3"/>
    <w:rsid w:val="009950A5"/>
    <w:rsid w:val="00A0153F"/>
    <w:rsid w:val="00A30533"/>
    <w:rsid w:val="00A353F0"/>
    <w:rsid w:val="00A45FC6"/>
    <w:rsid w:val="00A95559"/>
    <w:rsid w:val="00AD16F1"/>
    <w:rsid w:val="00B04010"/>
    <w:rsid w:val="00B87E81"/>
    <w:rsid w:val="00CF3FD9"/>
    <w:rsid w:val="00CF78FB"/>
    <w:rsid w:val="00DD42E0"/>
    <w:rsid w:val="00DE701B"/>
    <w:rsid w:val="00E20DCC"/>
    <w:rsid w:val="00E45577"/>
    <w:rsid w:val="00E667C9"/>
    <w:rsid w:val="00E77BE7"/>
    <w:rsid w:val="00F54DAC"/>
    <w:rsid w:val="00FA6013"/>
    <w:rsid w:val="00FD2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746BDD-8054-4B3F-AC3C-7C5660802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0385"/>
    <w:pPr>
      <w:spacing w:after="0" w:line="360" w:lineRule="auto"/>
      <w:ind w:firstLine="700"/>
      <w:jc w:val="center"/>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A9555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FD26F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0385"/>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4">
    <w:name w:val="Верхний колонтитул Знак"/>
    <w:basedOn w:val="a0"/>
    <w:link w:val="a3"/>
    <w:uiPriority w:val="99"/>
    <w:rsid w:val="00840385"/>
  </w:style>
  <w:style w:type="paragraph" w:styleId="a5">
    <w:name w:val="footer"/>
    <w:basedOn w:val="a"/>
    <w:link w:val="a6"/>
    <w:uiPriority w:val="99"/>
    <w:unhideWhenUsed/>
    <w:rsid w:val="00840385"/>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6">
    <w:name w:val="Нижний колонтитул Знак"/>
    <w:basedOn w:val="a0"/>
    <w:link w:val="a5"/>
    <w:uiPriority w:val="99"/>
    <w:rsid w:val="00840385"/>
  </w:style>
  <w:style w:type="character" w:customStyle="1" w:styleId="10">
    <w:name w:val="Заголовок 1 Знак"/>
    <w:basedOn w:val="a0"/>
    <w:link w:val="1"/>
    <w:uiPriority w:val="9"/>
    <w:rsid w:val="00A95559"/>
    <w:rPr>
      <w:rFonts w:asciiTheme="majorHAnsi" w:eastAsiaTheme="majorEastAsia" w:hAnsiTheme="majorHAnsi" w:cstheme="majorBidi"/>
      <w:color w:val="2E74B5" w:themeColor="accent1" w:themeShade="BF"/>
      <w:sz w:val="32"/>
      <w:szCs w:val="32"/>
      <w:lang w:eastAsia="ru-RU"/>
    </w:rPr>
  </w:style>
  <w:style w:type="paragraph" w:styleId="a7">
    <w:name w:val="TOC Heading"/>
    <w:basedOn w:val="1"/>
    <w:next w:val="a"/>
    <w:uiPriority w:val="39"/>
    <w:unhideWhenUsed/>
    <w:qFormat/>
    <w:rsid w:val="00A95559"/>
    <w:pPr>
      <w:spacing w:line="259" w:lineRule="auto"/>
      <w:ind w:firstLine="0"/>
      <w:jc w:val="left"/>
      <w:outlineLvl w:val="9"/>
    </w:pPr>
  </w:style>
  <w:style w:type="paragraph" w:styleId="11">
    <w:name w:val="toc 1"/>
    <w:basedOn w:val="a"/>
    <w:next w:val="a"/>
    <w:autoRedefine/>
    <w:uiPriority w:val="39"/>
    <w:unhideWhenUsed/>
    <w:rsid w:val="007B423E"/>
    <w:pPr>
      <w:spacing w:after="100"/>
    </w:pPr>
  </w:style>
  <w:style w:type="character" w:styleId="a8">
    <w:name w:val="Hyperlink"/>
    <w:basedOn w:val="a0"/>
    <w:uiPriority w:val="99"/>
    <w:unhideWhenUsed/>
    <w:rsid w:val="007B423E"/>
    <w:rPr>
      <w:color w:val="0563C1" w:themeColor="hyperlink"/>
      <w:u w:val="single"/>
    </w:rPr>
  </w:style>
  <w:style w:type="paragraph" w:styleId="a9">
    <w:name w:val="List Paragraph"/>
    <w:basedOn w:val="a"/>
    <w:uiPriority w:val="34"/>
    <w:qFormat/>
    <w:rsid w:val="00FD26F0"/>
    <w:pPr>
      <w:ind w:left="720"/>
      <w:contextualSpacing/>
    </w:pPr>
  </w:style>
  <w:style w:type="character" w:customStyle="1" w:styleId="20">
    <w:name w:val="Заголовок 2 Знак"/>
    <w:basedOn w:val="a0"/>
    <w:link w:val="2"/>
    <w:uiPriority w:val="9"/>
    <w:semiHidden/>
    <w:rsid w:val="00FD26F0"/>
    <w:rPr>
      <w:rFonts w:asciiTheme="majorHAnsi" w:eastAsiaTheme="majorEastAsia" w:hAnsiTheme="majorHAnsi" w:cstheme="majorBidi"/>
      <w:color w:val="2E74B5" w:themeColor="accent1" w:themeShade="BF"/>
      <w:sz w:val="26"/>
      <w:szCs w:val="26"/>
      <w:lang w:eastAsia="ru-RU"/>
    </w:rPr>
  </w:style>
  <w:style w:type="paragraph" w:customStyle="1" w:styleId="aa">
    <w:name w:val="для ВКР"/>
    <w:basedOn w:val="a"/>
    <w:link w:val="ab"/>
    <w:qFormat/>
    <w:rsid w:val="00CF78FB"/>
    <w:pPr>
      <w:ind w:firstLine="709"/>
      <w:jc w:val="both"/>
    </w:pPr>
    <w:rPr>
      <w:rFonts w:eastAsia="Arial" w:cs="Arial"/>
      <w:szCs w:val="22"/>
    </w:rPr>
  </w:style>
  <w:style w:type="character" w:customStyle="1" w:styleId="ab">
    <w:name w:val="для ВКР Знак"/>
    <w:basedOn w:val="a0"/>
    <w:link w:val="aa"/>
    <w:rsid w:val="00CF78FB"/>
    <w:rPr>
      <w:rFonts w:ascii="Times New Roman" w:eastAsia="Arial" w:hAnsi="Times New Roman" w:cs="Arial"/>
      <w:sz w:val="28"/>
      <w:lang w:eastAsia="ru-RU"/>
    </w:rPr>
  </w:style>
  <w:style w:type="paragraph" w:styleId="21">
    <w:name w:val="toc 2"/>
    <w:basedOn w:val="a"/>
    <w:next w:val="a"/>
    <w:autoRedefine/>
    <w:uiPriority w:val="39"/>
    <w:unhideWhenUsed/>
    <w:rsid w:val="009950A5"/>
    <w:pPr>
      <w:spacing w:after="100"/>
      <w:ind w:left="280"/>
    </w:pPr>
  </w:style>
  <w:style w:type="character" w:styleId="ac">
    <w:name w:val="FollowedHyperlink"/>
    <w:basedOn w:val="a0"/>
    <w:uiPriority w:val="99"/>
    <w:semiHidden/>
    <w:unhideWhenUsed/>
    <w:rsid w:val="004E24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517">
      <w:bodyDiv w:val="1"/>
      <w:marLeft w:val="0"/>
      <w:marRight w:val="0"/>
      <w:marTop w:val="0"/>
      <w:marBottom w:val="0"/>
      <w:divBdr>
        <w:top w:val="none" w:sz="0" w:space="0" w:color="auto"/>
        <w:left w:val="none" w:sz="0" w:space="0" w:color="auto"/>
        <w:bottom w:val="none" w:sz="0" w:space="0" w:color="auto"/>
        <w:right w:val="none" w:sz="0" w:space="0" w:color="auto"/>
      </w:divBdr>
    </w:div>
    <w:div w:id="116022426">
      <w:bodyDiv w:val="1"/>
      <w:marLeft w:val="0"/>
      <w:marRight w:val="0"/>
      <w:marTop w:val="0"/>
      <w:marBottom w:val="0"/>
      <w:divBdr>
        <w:top w:val="none" w:sz="0" w:space="0" w:color="auto"/>
        <w:left w:val="none" w:sz="0" w:space="0" w:color="auto"/>
        <w:bottom w:val="none" w:sz="0" w:space="0" w:color="auto"/>
        <w:right w:val="none" w:sz="0" w:space="0" w:color="auto"/>
      </w:divBdr>
    </w:div>
    <w:div w:id="140734109">
      <w:bodyDiv w:val="1"/>
      <w:marLeft w:val="0"/>
      <w:marRight w:val="0"/>
      <w:marTop w:val="0"/>
      <w:marBottom w:val="0"/>
      <w:divBdr>
        <w:top w:val="none" w:sz="0" w:space="0" w:color="auto"/>
        <w:left w:val="none" w:sz="0" w:space="0" w:color="auto"/>
        <w:bottom w:val="none" w:sz="0" w:space="0" w:color="auto"/>
        <w:right w:val="none" w:sz="0" w:space="0" w:color="auto"/>
      </w:divBdr>
    </w:div>
    <w:div w:id="199516019">
      <w:bodyDiv w:val="1"/>
      <w:marLeft w:val="0"/>
      <w:marRight w:val="0"/>
      <w:marTop w:val="0"/>
      <w:marBottom w:val="0"/>
      <w:divBdr>
        <w:top w:val="none" w:sz="0" w:space="0" w:color="auto"/>
        <w:left w:val="none" w:sz="0" w:space="0" w:color="auto"/>
        <w:bottom w:val="none" w:sz="0" w:space="0" w:color="auto"/>
        <w:right w:val="none" w:sz="0" w:space="0" w:color="auto"/>
      </w:divBdr>
    </w:div>
    <w:div w:id="217983702">
      <w:bodyDiv w:val="1"/>
      <w:marLeft w:val="0"/>
      <w:marRight w:val="0"/>
      <w:marTop w:val="0"/>
      <w:marBottom w:val="0"/>
      <w:divBdr>
        <w:top w:val="none" w:sz="0" w:space="0" w:color="auto"/>
        <w:left w:val="none" w:sz="0" w:space="0" w:color="auto"/>
        <w:bottom w:val="none" w:sz="0" w:space="0" w:color="auto"/>
        <w:right w:val="none" w:sz="0" w:space="0" w:color="auto"/>
      </w:divBdr>
    </w:div>
    <w:div w:id="241062654">
      <w:bodyDiv w:val="1"/>
      <w:marLeft w:val="0"/>
      <w:marRight w:val="0"/>
      <w:marTop w:val="0"/>
      <w:marBottom w:val="0"/>
      <w:divBdr>
        <w:top w:val="none" w:sz="0" w:space="0" w:color="auto"/>
        <w:left w:val="none" w:sz="0" w:space="0" w:color="auto"/>
        <w:bottom w:val="none" w:sz="0" w:space="0" w:color="auto"/>
        <w:right w:val="none" w:sz="0" w:space="0" w:color="auto"/>
      </w:divBdr>
    </w:div>
    <w:div w:id="308872148">
      <w:bodyDiv w:val="1"/>
      <w:marLeft w:val="0"/>
      <w:marRight w:val="0"/>
      <w:marTop w:val="0"/>
      <w:marBottom w:val="0"/>
      <w:divBdr>
        <w:top w:val="none" w:sz="0" w:space="0" w:color="auto"/>
        <w:left w:val="none" w:sz="0" w:space="0" w:color="auto"/>
        <w:bottom w:val="none" w:sz="0" w:space="0" w:color="auto"/>
        <w:right w:val="none" w:sz="0" w:space="0" w:color="auto"/>
      </w:divBdr>
    </w:div>
    <w:div w:id="322202519">
      <w:bodyDiv w:val="1"/>
      <w:marLeft w:val="0"/>
      <w:marRight w:val="0"/>
      <w:marTop w:val="0"/>
      <w:marBottom w:val="0"/>
      <w:divBdr>
        <w:top w:val="none" w:sz="0" w:space="0" w:color="auto"/>
        <w:left w:val="none" w:sz="0" w:space="0" w:color="auto"/>
        <w:bottom w:val="none" w:sz="0" w:space="0" w:color="auto"/>
        <w:right w:val="none" w:sz="0" w:space="0" w:color="auto"/>
      </w:divBdr>
    </w:div>
    <w:div w:id="418405770">
      <w:bodyDiv w:val="1"/>
      <w:marLeft w:val="0"/>
      <w:marRight w:val="0"/>
      <w:marTop w:val="0"/>
      <w:marBottom w:val="0"/>
      <w:divBdr>
        <w:top w:val="none" w:sz="0" w:space="0" w:color="auto"/>
        <w:left w:val="none" w:sz="0" w:space="0" w:color="auto"/>
        <w:bottom w:val="none" w:sz="0" w:space="0" w:color="auto"/>
        <w:right w:val="none" w:sz="0" w:space="0" w:color="auto"/>
      </w:divBdr>
    </w:div>
    <w:div w:id="773132250">
      <w:bodyDiv w:val="1"/>
      <w:marLeft w:val="0"/>
      <w:marRight w:val="0"/>
      <w:marTop w:val="0"/>
      <w:marBottom w:val="0"/>
      <w:divBdr>
        <w:top w:val="none" w:sz="0" w:space="0" w:color="auto"/>
        <w:left w:val="none" w:sz="0" w:space="0" w:color="auto"/>
        <w:bottom w:val="none" w:sz="0" w:space="0" w:color="auto"/>
        <w:right w:val="none" w:sz="0" w:space="0" w:color="auto"/>
      </w:divBdr>
    </w:div>
    <w:div w:id="858743460">
      <w:bodyDiv w:val="1"/>
      <w:marLeft w:val="0"/>
      <w:marRight w:val="0"/>
      <w:marTop w:val="0"/>
      <w:marBottom w:val="0"/>
      <w:divBdr>
        <w:top w:val="none" w:sz="0" w:space="0" w:color="auto"/>
        <w:left w:val="none" w:sz="0" w:space="0" w:color="auto"/>
        <w:bottom w:val="none" w:sz="0" w:space="0" w:color="auto"/>
        <w:right w:val="none" w:sz="0" w:space="0" w:color="auto"/>
      </w:divBdr>
    </w:div>
    <w:div w:id="900285957">
      <w:bodyDiv w:val="1"/>
      <w:marLeft w:val="0"/>
      <w:marRight w:val="0"/>
      <w:marTop w:val="0"/>
      <w:marBottom w:val="0"/>
      <w:divBdr>
        <w:top w:val="none" w:sz="0" w:space="0" w:color="auto"/>
        <w:left w:val="none" w:sz="0" w:space="0" w:color="auto"/>
        <w:bottom w:val="none" w:sz="0" w:space="0" w:color="auto"/>
        <w:right w:val="none" w:sz="0" w:space="0" w:color="auto"/>
      </w:divBdr>
    </w:div>
    <w:div w:id="943391001">
      <w:bodyDiv w:val="1"/>
      <w:marLeft w:val="0"/>
      <w:marRight w:val="0"/>
      <w:marTop w:val="0"/>
      <w:marBottom w:val="0"/>
      <w:divBdr>
        <w:top w:val="none" w:sz="0" w:space="0" w:color="auto"/>
        <w:left w:val="none" w:sz="0" w:space="0" w:color="auto"/>
        <w:bottom w:val="none" w:sz="0" w:space="0" w:color="auto"/>
        <w:right w:val="none" w:sz="0" w:space="0" w:color="auto"/>
      </w:divBdr>
    </w:div>
    <w:div w:id="994450433">
      <w:bodyDiv w:val="1"/>
      <w:marLeft w:val="0"/>
      <w:marRight w:val="0"/>
      <w:marTop w:val="0"/>
      <w:marBottom w:val="0"/>
      <w:divBdr>
        <w:top w:val="none" w:sz="0" w:space="0" w:color="auto"/>
        <w:left w:val="none" w:sz="0" w:space="0" w:color="auto"/>
        <w:bottom w:val="none" w:sz="0" w:space="0" w:color="auto"/>
        <w:right w:val="none" w:sz="0" w:space="0" w:color="auto"/>
      </w:divBdr>
    </w:div>
    <w:div w:id="1092582251">
      <w:bodyDiv w:val="1"/>
      <w:marLeft w:val="0"/>
      <w:marRight w:val="0"/>
      <w:marTop w:val="0"/>
      <w:marBottom w:val="0"/>
      <w:divBdr>
        <w:top w:val="none" w:sz="0" w:space="0" w:color="auto"/>
        <w:left w:val="none" w:sz="0" w:space="0" w:color="auto"/>
        <w:bottom w:val="none" w:sz="0" w:space="0" w:color="auto"/>
        <w:right w:val="none" w:sz="0" w:space="0" w:color="auto"/>
      </w:divBdr>
    </w:div>
    <w:div w:id="1171145065">
      <w:bodyDiv w:val="1"/>
      <w:marLeft w:val="0"/>
      <w:marRight w:val="0"/>
      <w:marTop w:val="0"/>
      <w:marBottom w:val="0"/>
      <w:divBdr>
        <w:top w:val="none" w:sz="0" w:space="0" w:color="auto"/>
        <w:left w:val="none" w:sz="0" w:space="0" w:color="auto"/>
        <w:bottom w:val="none" w:sz="0" w:space="0" w:color="auto"/>
        <w:right w:val="none" w:sz="0" w:space="0" w:color="auto"/>
      </w:divBdr>
    </w:div>
    <w:div w:id="1181428593">
      <w:bodyDiv w:val="1"/>
      <w:marLeft w:val="0"/>
      <w:marRight w:val="0"/>
      <w:marTop w:val="0"/>
      <w:marBottom w:val="0"/>
      <w:divBdr>
        <w:top w:val="none" w:sz="0" w:space="0" w:color="auto"/>
        <w:left w:val="none" w:sz="0" w:space="0" w:color="auto"/>
        <w:bottom w:val="none" w:sz="0" w:space="0" w:color="auto"/>
        <w:right w:val="none" w:sz="0" w:space="0" w:color="auto"/>
      </w:divBdr>
    </w:div>
    <w:div w:id="1282222763">
      <w:bodyDiv w:val="1"/>
      <w:marLeft w:val="0"/>
      <w:marRight w:val="0"/>
      <w:marTop w:val="0"/>
      <w:marBottom w:val="0"/>
      <w:divBdr>
        <w:top w:val="none" w:sz="0" w:space="0" w:color="auto"/>
        <w:left w:val="none" w:sz="0" w:space="0" w:color="auto"/>
        <w:bottom w:val="none" w:sz="0" w:space="0" w:color="auto"/>
        <w:right w:val="none" w:sz="0" w:space="0" w:color="auto"/>
      </w:divBdr>
    </w:div>
    <w:div w:id="1298413885">
      <w:bodyDiv w:val="1"/>
      <w:marLeft w:val="0"/>
      <w:marRight w:val="0"/>
      <w:marTop w:val="0"/>
      <w:marBottom w:val="0"/>
      <w:divBdr>
        <w:top w:val="none" w:sz="0" w:space="0" w:color="auto"/>
        <w:left w:val="none" w:sz="0" w:space="0" w:color="auto"/>
        <w:bottom w:val="none" w:sz="0" w:space="0" w:color="auto"/>
        <w:right w:val="none" w:sz="0" w:space="0" w:color="auto"/>
      </w:divBdr>
    </w:div>
    <w:div w:id="1308819563">
      <w:bodyDiv w:val="1"/>
      <w:marLeft w:val="0"/>
      <w:marRight w:val="0"/>
      <w:marTop w:val="0"/>
      <w:marBottom w:val="0"/>
      <w:divBdr>
        <w:top w:val="none" w:sz="0" w:space="0" w:color="auto"/>
        <w:left w:val="none" w:sz="0" w:space="0" w:color="auto"/>
        <w:bottom w:val="none" w:sz="0" w:space="0" w:color="auto"/>
        <w:right w:val="none" w:sz="0" w:space="0" w:color="auto"/>
      </w:divBdr>
    </w:div>
    <w:div w:id="1323582673">
      <w:bodyDiv w:val="1"/>
      <w:marLeft w:val="0"/>
      <w:marRight w:val="0"/>
      <w:marTop w:val="0"/>
      <w:marBottom w:val="0"/>
      <w:divBdr>
        <w:top w:val="none" w:sz="0" w:space="0" w:color="auto"/>
        <w:left w:val="none" w:sz="0" w:space="0" w:color="auto"/>
        <w:bottom w:val="none" w:sz="0" w:space="0" w:color="auto"/>
        <w:right w:val="none" w:sz="0" w:space="0" w:color="auto"/>
      </w:divBdr>
    </w:div>
    <w:div w:id="1331251175">
      <w:bodyDiv w:val="1"/>
      <w:marLeft w:val="0"/>
      <w:marRight w:val="0"/>
      <w:marTop w:val="0"/>
      <w:marBottom w:val="0"/>
      <w:divBdr>
        <w:top w:val="none" w:sz="0" w:space="0" w:color="auto"/>
        <w:left w:val="none" w:sz="0" w:space="0" w:color="auto"/>
        <w:bottom w:val="none" w:sz="0" w:space="0" w:color="auto"/>
        <w:right w:val="none" w:sz="0" w:space="0" w:color="auto"/>
      </w:divBdr>
    </w:div>
    <w:div w:id="1631520726">
      <w:bodyDiv w:val="1"/>
      <w:marLeft w:val="0"/>
      <w:marRight w:val="0"/>
      <w:marTop w:val="0"/>
      <w:marBottom w:val="0"/>
      <w:divBdr>
        <w:top w:val="none" w:sz="0" w:space="0" w:color="auto"/>
        <w:left w:val="none" w:sz="0" w:space="0" w:color="auto"/>
        <w:bottom w:val="none" w:sz="0" w:space="0" w:color="auto"/>
        <w:right w:val="none" w:sz="0" w:space="0" w:color="auto"/>
      </w:divBdr>
    </w:div>
    <w:div w:id="1638146073">
      <w:bodyDiv w:val="1"/>
      <w:marLeft w:val="0"/>
      <w:marRight w:val="0"/>
      <w:marTop w:val="0"/>
      <w:marBottom w:val="0"/>
      <w:divBdr>
        <w:top w:val="none" w:sz="0" w:space="0" w:color="auto"/>
        <w:left w:val="none" w:sz="0" w:space="0" w:color="auto"/>
        <w:bottom w:val="none" w:sz="0" w:space="0" w:color="auto"/>
        <w:right w:val="none" w:sz="0" w:space="0" w:color="auto"/>
      </w:divBdr>
    </w:div>
    <w:div w:id="1719206441">
      <w:bodyDiv w:val="1"/>
      <w:marLeft w:val="0"/>
      <w:marRight w:val="0"/>
      <w:marTop w:val="0"/>
      <w:marBottom w:val="0"/>
      <w:divBdr>
        <w:top w:val="none" w:sz="0" w:space="0" w:color="auto"/>
        <w:left w:val="none" w:sz="0" w:space="0" w:color="auto"/>
        <w:bottom w:val="none" w:sz="0" w:space="0" w:color="auto"/>
        <w:right w:val="none" w:sz="0" w:space="0" w:color="auto"/>
      </w:divBdr>
    </w:div>
    <w:div w:id="1745182837">
      <w:bodyDiv w:val="1"/>
      <w:marLeft w:val="0"/>
      <w:marRight w:val="0"/>
      <w:marTop w:val="0"/>
      <w:marBottom w:val="0"/>
      <w:divBdr>
        <w:top w:val="none" w:sz="0" w:space="0" w:color="auto"/>
        <w:left w:val="none" w:sz="0" w:space="0" w:color="auto"/>
        <w:bottom w:val="none" w:sz="0" w:space="0" w:color="auto"/>
        <w:right w:val="none" w:sz="0" w:space="0" w:color="auto"/>
      </w:divBdr>
    </w:div>
    <w:div w:id="1881236591">
      <w:bodyDiv w:val="1"/>
      <w:marLeft w:val="0"/>
      <w:marRight w:val="0"/>
      <w:marTop w:val="0"/>
      <w:marBottom w:val="0"/>
      <w:divBdr>
        <w:top w:val="none" w:sz="0" w:space="0" w:color="auto"/>
        <w:left w:val="none" w:sz="0" w:space="0" w:color="auto"/>
        <w:bottom w:val="none" w:sz="0" w:space="0" w:color="auto"/>
        <w:right w:val="none" w:sz="0" w:space="0" w:color="auto"/>
      </w:divBdr>
    </w:div>
    <w:div w:id="1887175623">
      <w:bodyDiv w:val="1"/>
      <w:marLeft w:val="0"/>
      <w:marRight w:val="0"/>
      <w:marTop w:val="0"/>
      <w:marBottom w:val="0"/>
      <w:divBdr>
        <w:top w:val="none" w:sz="0" w:space="0" w:color="auto"/>
        <w:left w:val="none" w:sz="0" w:space="0" w:color="auto"/>
        <w:bottom w:val="none" w:sz="0" w:space="0" w:color="auto"/>
        <w:right w:val="none" w:sz="0" w:space="0" w:color="auto"/>
      </w:divBdr>
    </w:div>
    <w:div w:id="2038696194">
      <w:bodyDiv w:val="1"/>
      <w:marLeft w:val="0"/>
      <w:marRight w:val="0"/>
      <w:marTop w:val="0"/>
      <w:marBottom w:val="0"/>
      <w:divBdr>
        <w:top w:val="none" w:sz="0" w:space="0" w:color="auto"/>
        <w:left w:val="none" w:sz="0" w:space="0" w:color="auto"/>
        <w:bottom w:val="none" w:sz="0" w:space="0" w:color="auto"/>
        <w:right w:val="none" w:sz="0" w:space="0" w:color="auto"/>
      </w:divBdr>
    </w:div>
    <w:div w:id="2039815883">
      <w:bodyDiv w:val="1"/>
      <w:marLeft w:val="0"/>
      <w:marRight w:val="0"/>
      <w:marTop w:val="0"/>
      <w:marBottom w:val="0"/>
      <w:divBdr>
        <w:top w:val="none" w:sz="0" w:space="0" w:color="auto"/>
        <w:left w:val="none" w:sz="0" w:space="0" w:color="auto"/>
        <w:bottom w:val="none" w:sz="0" w:space="0" w:color="auto"/>
        <w:right w:val="none" w:sz="0" w:space="0" w:color="auto"/>
      </w:divBdr>
    </w:div>
    <w:div w:id="207639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ostroverkh-vkr-10.onrend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modules/generated/sklearn.ensemble.GradientBoostingRegressor.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VlsdimirOstroverkh/Ostroverkh_VK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6B8A4-8685-42EC-9922-76C3B580A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4082</Words>
  <Characters>23274</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cp:keywords/>
  <dc:description/>
  <cp:lastModifiedBy>Владимир</cp:lastModifiedBy>
  <cp:revision>31</cp:revision>
  <cp:lastPrinted>2025-05-29T06:12:00Z</cp:lastPrinted>
  <dcterms:created xsi:type="dcterms:W3CDTF">2025-05-27T10:07:00Z</dcterms:created>
  <dcterms:modified xsi:type="dcterms:W3CDTF">2025-05-29T06:13:00Z</dcterms:modified>
</cp:coreProperties>
</file>