
<file path=[Content_Types].xml><?xml version="1.0" encoding="utf-8"?>
<Types xmlns="http://schemas.openxmlformats.org/package/2006/content-types">
  <Default ContentType="image/jpeg" Extension="jpg"/>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60" w:line="278.00000000000006" w:lineRule="auto"/>
        <w:jc w:val="center"/>
        <w:rPr/>
      </w:pPr>
      <w:r w:rsidDel="00000000" w:rsidR="00000000" w:rsidRPr="00000000">
        <w:rPr>
          <w:rtl w:val="0"/>
        </w:rPr>
      </w:r>
    </w:p>
    <w:p w:rsidR="00000000" w:rsidDel="00000000" w:rsidP="00000000" w:rsidRDefault="00000000" w:rsidRPr="00000000" w14:paraId="00000002">
      <w:pPr>
        <w:pStyle w:val="Title"/>
        <w:ind w:left="1440" w:firstLine="720"/>
        <w:rPr/>
      </w:pPr>
      <w:bookmarkStart w:colFirst="0" w:colLast="0" w:name="_e6gy26uxfdct" w:id="0"/>
      <w:bookmarkEnd w:id="0"/>
      <w:r w:rsidDel="00000000" w:rsidR="00000000" w:rsidRPr="00000000">
        <w:rPr>
          <w:rtl w:val="0"/>
        </w:rPr>
        <w:t xml:space="preserve">Proyecto COMTE</w:t>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t xml:space="preserve">Nombres: Nicolas Jerez, Matias Wastarvino, Pablo Paillan. </w:t>
      </w:r>
    </w:p>
    <w:p w:rsidR="00000000" w:rsidDel="00000000" w:rsidP="00000000" w:rsidRDefault="00000000" w:rsidRPr="00000000" w14:paraId="00000018">
      <w:pPr>
        <w:rPr/>
      </w:pPr>
      <w:r w:rsidDel="00000000" w:rsidR="00000000" w:rsidRPr="00000000">
        <w:rPr>
          <w:rtl w:val="0"/>
        </w:rPr>
        <w:t xml:space="preserve">Asignatura: Capstone</w:t>
      </w:r>
    </w:p>
    <w:p w:rsidR="00000000" w:rsidDel="00000000" w:rsidP="00000000" w:rsidRDefault="00000000" w:rsidRPr="00000000" w14:paraId="00000019">
      <w:pPr>
        <w:rPr/>
      </w:pPr>
      <w:r w:rsidDel="00000000" w:rsidR="00000000" w:rsidRPr="00000000">
        <w:rPr>
          <w:rtl w:val="0"/>
        </w:rPr>
        <w:t xml:space="preserve">Carrera: Ingenieria en Informatica</w:t>
        <w:br w:type="textWrapping"/>
        <w:t xml:space="preserve">Fecha: 27-08-2026</w:t>
        <w:br w:type="textWrapping"/>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br w:type="textWrapping"/>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pStyle w:val="Heading1"/>
        <w:rPr/>
      </w:pPr>
      <w:bookmarkStart w:colFirst="0" w:colLast="0" w:name="_sat1nht4t31b" w:id="1"/>
      <w:bookmarkEnd w:id="1"/>
      <w:r w:rsidDel="00000000" w:rsidR="00000000" w:rsidRPr="00000000">
        <w:rPr>
          <w:rtl w:val="0"/>
        </w:rPr>
        <w:t xml:space="preserve">Índice: </w:t>
      </w:r>
    </w:p>
    <w:p w:rsidR="00000000" w:rsidDel="00000000" w:rsidP="00000000" w:rsidRDefault="00000000" w:rsidRPr="00000000" w14:paraId="0000002E">
      <w:pPr>
        <w:numPr>
          <w:ilvl w:val="0"/>
          <w:numId w:val="2"/>
        </w:numPr>
        <w:ind w:left="720" w:hanging="360"/>
        <w:rPr>
          <w:u w:val="none"/>
        </w:rPr>
      </w:pPr>
      <w:r w:rsidDel="00000000" w:rsidR="00000000" w:rsidRPr="00000000">
        <w:rPr>
          <w:rtl w:val="0"/>
        </w:rPr>
        <w:t xml:space="preserve">Introducción </w:t>
      </w:r>
    </w:p>
    <w:p w:rsidR="00000000" w:rsidDel="00000000" w:rsidP="00000000" w:rsidRDefault="00000000" w:rsidRPr="00000000" w14:paraId="0000002F">
      <w:pPr>
        <w:numPr>
          <w:ilvl w:val="0"/>
          <w:numId w:val="2"/>
        </w:numPr>
        <w:ind w:left="720" w:hanging="360"/>
        <w:rPr>
          <w:u w:val="none"/>
        </w:rPr>
      </w:pPr>
      <w:r w:rsidDel="00000000" w:rsidR="00000000" w:rsidRPr="00000000">
        <w:rPr>
          <w:rtl w:val="0"/>
        </w:rPr>
        <w:t xml:space="preserve">Propósito del informe</w:t>
      </w:r>
    </w:p>
    <w:p w:rsidR="00000000" w:rsidDel="00000000" w:rsidP="00000000" w:rsidRDefault="00000000" w:rsidRPr="00000000" w14:paraId="00000030">
      <w:pPr>
        <w:numPr>
          <w:ilvl w:val="0"/>
          <w:numId w:val="2"/>
        </w:numPr>
        <w:ind w:left="720" w:hanging="360"/>
        <w:rPr>
          <w:u w:val="none"/>
        </w:rPr>
      </w:pPr>
      <w:r w:rsidDel="00000000" w:rsidR="00000000" w:rsidRPr="00000000">
        <w:rPr>
          <w:rtl w:val="0"/>
        </w:rPr>
        <w:t xml:space="preserve">Presentación general del tema a abordar </w:t>
      </w:r>
    </w:p>
    <w:p w:rsidR="00000000" w:rsidDel="00000000" w:rsidP="00000000" w:rsidRDefault="00000000" w:rsidRPr="00000000" w14:paraId="00000031">
      <w:pPr>
        <w:numPr>
          <w:ilvl w:val="0"/>
          <w:numId w:val="2"/>
        </w:numPr>
        <w:ind w:left="720" w:hanging="360"/>
        <w:rPr>
          <w:u w:val="none"/>
        </w:rPr>
      </w:pPr>
      <w:r w:rsidDel="00000000" w:rsidR="00000000" w:rsidRPr="00000000">
        <w:rPr>
          <w:rtl w:val="0"/>
        </w:rPr>
        <w:t xml:space="preserve">Descripción y relevancia del proyecto APT</w:t>
      </w:r>
    </w:p>
    <w:p w:rsidR="00000000" w:rsidDel="00000000" w:rsidP="00000000" w:rsidRDefault="00000000" w:rsidRPr="00000000" w14:paraId="00000032">
      <w:pPr>
        <w:numPr>
          <w:ilvl w:val="0"/>
          <w:numId w:val="2"/>
        </w:numPr>
        <w:ind w:left="720" w:hanging="360"/>
        <w:rPr>
          <w:u w:val="none"/>
        </w:rPr>
      </w:pPr>
      <w:r w:rsidDel="00000000" w:rsidR="00000000" w:rsidRPr="00000000">
        <w:rPr>
          <w:rtl w:val="0"/>
        </w:rPr>
        <w:t xml:space="preserve">Alineación con el perfil de Egreso</w:t>
      </w:r>
    </w:p>
    <w:p w:rsidR="00000000" w:rsidDel="00000000" w:rsidP="00000000" w:rsidRDefault="00000000" w:rsidRPr="00000000" w14:paraId="00000033">
      <w:pPr>
        <w:numPr>
          <w:ilvl w:val="0"/>
          <w:numId w:val="2"/>
        </w:numPr>
        <w:ind w:left="720" w:hanging="360"/>
        <w:rPr>
          <w:u w:val="none"/>
        </w:rPr>
      </w:pPr>
      <w:r w:rsidDel="00000000" w:rsidR="00000000" w:rsidRPr="00000000">
        <w:rPr>
          <w:rtl w:val="0"/>
        </w:rPr>
        <w:t xml:space="preserve">Relación con intereses profesionales </w:t>
      </w:r>
    </w:p>
    <w:p w:rsidR="00000000" w:rsidDel="00000000" w:rsidP="00000000" w:rsidRDefault="00000000" w:rsidRPr="00000000" w14:paraId="00000034">
      <w:pPr>
        <w:numPr>
          <w:ilvl w:val="0"/>
          <w:numId w:val="2"/>
        </w:numPr>
        <w:ind w:left="720" w:hanging="360"/>
        <w:rPr>
          <w:u w:val="none"/>
        </w:rPr>
      </w:pPr>
      <w:r w:rsidDel="00000000" w:rsidR="00000000" w:rsidRPr="00000000">
        <w:rPr>
          <w:rtl w:val="0"/>
        </w:rPr>
        <w:t xml:space="preserve">Factibilidad del proyecto</w:t>
      </w:r>
    </w:p>
    <w:p w:rsidR="00000000" w:rsidDel="00000000" w:rsidP="00000000" w:rsidRDefault="00000000" w:rsidRPr="00000000" w14:paraId="00000035">
      <w:pPr>
        <w:numPr>
          <w:ilvl w:val="0"/>
          <w:numId w:val="2"/>
        </w:numPr>
        <w:ind w:left="720" w:hanging="360"/>
        <w:rPr>
          <w:u w:val="none"/>
        </w:rPr>
      </w:pPr>
      <w:r w:rsidDel="00000000" w:rsidR="00000000" w:rsidRPr="00000000">
        <w:rPr>
          <w:rtl w:val="0"/>
        </w:rPr>
        <w:t xml:space="preserve">Conclusión</w:t>
      </w:r>
    </w:p>
    <w:p w:rsidR="00000000" w:rsidDel="00000000" w:rsidP="00000000" w:rsidRDefault="00000000" w:rsidRPr="00000000" w14:paraId="00000036">
      <w:pPr>
        <w:pStyle w:val="Heading1"/>
        <w:rPr/>
      </w:pPr>
      <w:bookmarkStart w:colFirst="0" w:colLast="0" w:name="_8wk3ot34d9cb" w:id="2"/>
      <w:bookmarkEnd w:id="2"/>
      <w:r w:rsidDel="00000000" w:rsidR="00000000" w:rsidRPr="00000000">
        <w:rPr>
          <w:rtl w:val="0"/>
        </w:rPr>
        <w:t xml:space="preserve">Introducción</w:t>
      </w:r>
    </w:p>
    <w:p w:rsidR="00000000" w:rsidDel="00000000" w:rsidP="00000000" w:rsidRDefault="00000000" w:rsidRPr="00000000" w14:paraId="00000037">
      <w:pPr>
        <w:rPr/>
      </w:pPr>
      <w:r w:rsidDel="00000000" w:rsidR="00000000" w:rsidRPr="00000000">
        <w:rPr>
          <w:rtl w:val="0"/>
        </w:rPr>
        <w:t xml:space="preserve">El presente documento tiene el objetivo el presentar la propuesta inicial y el analisis de la viabilidad del proyecto COMTE. Este proyecto representa todo lo que hemos ido aprendiendo a lo largo de la carrera y es un desafio de ingenieria que pone a prueba nuestros conocimientos y nuestras habilidades, aca se detallaran los fundamentos, la relevancia y la factibilidad de nuestro proyecto para un cliente. </w:t>
      </w:r>
    </w:p>
    <w:p w:rsidR="00000000" w:rsidDel="00000000" w:rsidP="00000000" w:rsidRDefault="00000000" w:rsidRPr="00000000" w14:paraId="00000038">
      <w:pPr>
        <w:pStyle w:val="Heading1"/>
        <w:rPr/>
      </w:pPr>
      <w:bookmarkStart w:colFirst="0" w:colLast="0" w:name="_og47ii4912xf" w:id="3"/>
      <w:bookmarkEnd w:id="3"/>
      <w:r w:rsidDel="00000000" w:rsidR="00000000" w:rsidRPr="00000000">
        <w:rPr>
          <w:rtl w:val="0"/>
        </w:rPr>
        <w:br w:type="textWrapping"/>
        <w:t xml:space="preserve">Propósito del informe </w:t>
      </w:r>
    </w:p>
    <w:p w:rsidR="00000000" w:rsidDel="00000000" w:rsidP="00000000" w:rsidRDefault="00000000" w:rsidRPr="00000000" w14:paraId="00000039">
      <w:pPr>
        <w:rPr/>
      </w:pPr>
      <w:r w:rsidDel="00000000" w:rsidR="00000000" w:rsidRPr="00000000">
        <w:rPr>
          <w:rtl w:val="0"/>
        </w:rPr>
        <w:t xml:space="preserve">El propósito principal de nuestro informe es la presentación de nuestro proyecto a nuestro profesor encargado de apoyarnos en nuestra asignatura de capstone, tambien buscamos crear unproyecto el cual mediante los informes cumpla con los estandares necesarios para que sea considerado un proyecto de titulo, buscamos establecer ademas una ruta que evalue la factibilidad tecnica, operativa y economica.</w:t>
      </w:r>
    </w:p>
    <w:p w:rsidR="00000000" w:rsidDel="00000000" w:rsidP="00000000" w:rsidRDefault="00000000" w:rsidRPr="00000000" w14:paraId="0000003A">
      <w:pPr>
        <w:pStyle w:val="Heading1"/>
        <w:rPr/>
      </w:pPr>
      <w:bookmarkStart w:colFirst="0" w:colLast="0" w:name="_ipr6cdith1bm" w:id="4"/>
      <w:bookmarkEnd w:id="4"/>
      <w:r w:rsidDel="00000000" w:rsidR="00000000" w:rsidRPr="00000000">
        <w:rPr>
          <w:rtl w:val="0"/>
        </w:rPr>
        <w:t xml:space="preserve">Presentación general del tema a abordar </w:t>
      </w:r>
    </w:p>
    <w:p w:rsidR="00000000" w:rsidDel="00000000" w:rsidP="00000000" w:rsidRDefault="00000000" w:rsidRPr="00000000" w14:paraId="0000003B">
      <w:pPr>
        <w:rPr/>
      </w:pPr>
      <w:r w:rsidDel="00000000" w:rsidR="00000000" w:rsidRPr="00000000">
        <w:rPr>
          <w:rtl w:val="0"/>
        </w:rPr>
        <w:t xml:space="preserve">Actualmente en Chile, la gestion de la ciberseguridad y el cumplimiento normativo en las pequeñas y medianas empresas presenta un desafio muy grande. Los altos costos de las consultorias y el gran tiempo que necesitan estas consume muchos recursos los cuales no muchas veces las empresas pueden permitirse gastar. Esta situación genera ineficiencias, dificultando ademas la adaptación a estandares como las normativas ISO y los nuevos marcos de ciberseguridad en Chile. El tema central de este proyecto es el abordar la automatización y la gestión apoyada de Inteligencia artificial para evaluar los riesgos y la generación de planes de remediación, democratizando el acceso a la seguridad de la información.</w:t>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pStyle w:val="Heading1"/>
        <w:rPr/>
      </w:pPr>
      <w:bookmarkStart w:colFirst="0" w:colLast="0" w:name="_d3ricto54jda" w:id="5"/>
      <w:bookmarkEnd w:id="5"/>
      <w:r w:rsidDel="00000000" w:rsidR="00000000" w:rsidRPr="00000000">
        <w:rPr>
          <w:rtl w:val="0"/>
        </w:rPr>
        <w:t xml:space="preserve">Descripción y relevancia del Proyecto APT </w:t>
      </w:r>
    </w:p>
    <w:p w:rsidR="00000000" w:rsidDel="00000000" w:rsidP="00000000" w:rsidRDefault="00000000" w:rsidRPr="00000000" w14:paraId="00000040">
      <w:pPr>
        <w:rPr/>
      </w:pPr>
      <w:r w:rsidDel="00000000" w:rsidR="00000000" w:rsidRPr="00000000">
        <w:rPr>
          <w:rtl w:val="0"/>
        </w:rPr>
        <w:t xml:space="preserve">El Proyecto COMTE (APT) consiste en el desarrollo de una plataforma web bajo el modelo SaaS que permite automatizar la evaluación de brechas de seguridad basándose en la normativa ISO 27001:2022 y los 93 controles de su Anexo A. Para esto la integración de modelos de Inteligencia artificial, el sistema capaz de clasificar los activos de la información, el cálculo de las matrices de riesgo y la generación automática de mitigación y contingencia personalizados para cada organización son vitales para el funcionamiento de nuestro proyecto apt.</w:t>
      </w:r>
    </w:p>
    <w:p w:rsidR="00000000" w:rsidDel="00000000" w:rsidP="00000000" w:rsidRDefault="00000000" w:rsidRPr="00000000" w14:paraId="00000041">
      <w:pPr>
        <w:rPr/>
      </w:pPr>
      <w:r w:rsidDel="00000000" w:rsidR="00000000" w:rsidRPr="00000000">
        <w:rPr>
          <w:rtl w:val="0"/>
        </w:rPr>
        <w:t xml:space="preserve">La relevancia de este proyecto radica en tres pilares:</w:t>
      </w:r>
    </w:p>
    <w:p w:rsidR="00000000" w:rsidDel="00000000" w:rsidP="00000000" w:rsidRDefault="00000000" w:rsidRPr="00000000" w14:paraId="00000042">
      <w:pPr>
        <w:numPr>
          <w:ilvl w:val="0"/>
          <w:numId w:val="3"/>
        </w:numPr>
        <w:ind w:left="720" w:hanging="360"/>
        <w:rPr>
          <w:u w:val="none"/>
        </w:rPr>
      </w:pPr>
      <w:r w:rsidDel="00000000" w:rsidR="00000000" w:rsidRPr="00000000">
        <w:rPr>
          <w:rtl w:val="0"/>
        </w:rPr>
        <w:t xml:space="preserve">Impacto Operativo: Reducirá el tiempo de la adopción  mediante la automatización de procesos. Ya que reduciria un 50% del tiempo y los recursos invertidos en la ejecución manual de estos procesos, permitiendo a las pymes acceder a consultorias de ciberseguridad automatizada a una fracción del costo.</w:t>
      </w:r>
    </w:p>
    <w:p w:rsidR="00000000" w:rsidDel="00000000" w:rsidP="00000000" w:rsidRDefault="00000000" w:rsidRPr="00000000" w14:paraId="00000043">
      <w:pPr>
        <w:numPr>
          <w:ilvl w:val="0"/>
          <w:numId w:val="3"/>
        </w:numPr>
        <w:ind w:left="720" w:hanging="360"/>
        <w:rPr>
          <w:u w:val="none"/>
        </w:rPr>
      </w:pPr>
      <w:r w:rsidDel="00000000" w:rsidR="00000000" w:rsidRPr="00000000">
        <w:rPr>
          <w:rtl w:val="0"/>
        </w:rPr>
        <w:t xml:space="preserve">Innovación Tecnológica: Aca el utilizar un enfoque de Inteligencias artificiales tanto Locales para proteger la privacidad de los datos sensibles de la empresa y una en la nube para redacciones mas genericas. Asi garantizando el cumplimiento de la Ley de protección de datos personales N°21719.</w:t>
      </w:r>
    </w:p>
    <w:p w:rsidR="00000000" w:rsidDel="00000000" w:rsidP="00000000" w:rsidRDefault="00000000" w:rsidRPr="00000000" w14:paraId="00000044">
      <w:pPr>
        <w:numPr>
          <w:ilvl w:val="0"/>
          <w:numId w:val="3"/>
        </w:numPr>
        <w:ind w:left="720" w:hanging="360"/>
        <w:rPr>
          <w:u w:val="none"/>
        </w:rPr>
      </w:pPr>
      <w:r w:rsidDel="00000000" w:rsidR="00000000" w:rsidRPr="00000000">
        <w:rPr>
          <w:rtl w:val="0"/>
        </w:rPr>
        <w:t xml:space="preserve">Escalabilidad: Su arquitectura está diseñada para permitir futuras integraciones y soportar un mayor volumen de usuarios sin comprometer el rendimiento.</w:t>
      </w:r>
    </w:p>
    <w:p w:rsidR="00000000" w:rsidDel="00000000" w:rsidP="00000000" w:rsidRDefault="00000000" w:rsidRPr="00000000" w14:paraId="00000045">
      <w:pPr>
        <w:pStyle w:val="Heading1"/>
        <w:rPr/>
      </w:pPr>
      <w:bookmarkStart w:colFirst="0" w:colLast="0" w:name="_da25ie89mt6" w:id="6"/>
      <w:bookmarkEnd w:id="6"/>
      <w:r w:rsidDel="00000000" w:rsidR="00000000" w:rsidRPr="00000000">
        <w:rPr>
          <w:rtl w:val="0"/>
        </w:rPr>
        <w:t xml:space="preserve">Alineación con el perfil de Egreso</w:t>
      </w:r>
    </w:p>
    <w:p w:rsidR="00000000" w:rsidDel="00000000" w:rsidP="00000000" w:rsidRDefault="00000000" w:rsidRPr="00000000" w14:paraId="00000046">
      <w:pPr>
        <w:rPr/>
      </w:pPr>
      <w:r w:rsidDel="00000000" w:rsidR="00000000" w:rsidRPr="00000000">
        <w:rPr>
          <w:rtl w:val="0"/>
        </w:rPr>
        <w:t xml:space="preserve">La formulación y desarrollo del Proyecto COMTE responde directamente a las competencias declaradas en el perfil de egreso de la carrera de Ingeniería en Informática. Durante su ejecución, nuestro equipo aplicará de manera integral los siguientes conocimientos:</w:t>
      </w:r>
    </w:p>
    <w:p w:rsidR="00000000" w:rsidDel="00000000" w:rsidP="00000000" w:rsidRDefault="00000000" w:rsidRPr="00000000" w14:paraId="00000047">
      <w:pPr>
        <w:rPr/>
      </w:pPr>
      <w:r w:rsidDel="00000000" w:rsidR="00000000" w:rsidRPr="00000000">
        <w:rPr>
          <w:rtl w:val="0"/>
        </w:rPr>
      </w:r>
    </w:p>
    <w:p w:rsidR="00000000" w:rsidDel="00000000" w:rsidP="00000000" w:rsidRDefault="00000000" w:rsidRPr="00000000" w14:paraId="00000048">
      <w:pPr>
        <w:numPr>
          <w:ilvl w:val="0"/>
          <w:numId w:val="4"/>
        </w:numPr>
        <w:ind w:left="720" w:hanging="360"/>
        <w:rPr>
          <w:u w:val="none"/>
        </w:rPr>
      </w:pPr>
      <w:r w:rsidDel="00000000" w:rsidR="00000000" w:rsidRPr="00000000">
        <w:rPr>
          <w:rtl w:val="0"/>
        </w:rPr>
        <w:t xml:space="preserve">Desarrollo y Arquitectura de Software: Construcción de una solución Full Stack escalable, implementando interfaces web intuitivas (Frontend) y lógicas de negocio complejas (Backend) que soporten el cruce del motor algorítmico con los requerimientos normativos.</w:t>
      </w:r>
    </w:p>
    <w:p w:rsidR="00000000" w:rsidDel="00000000" w:rsidP="00000000" w:rsidRDefault="00000000" w:rsidRPr="00000000" w14:paraId="00000049">
      <w:pPr>
        <w:numPr>
          <w:ilvl w:val="0"/>
          <w:numId w:val="4"/>
        </w:numPr>
        <w:ind w:left="720" w:hanging="360"/>
        <w:rPr>
          <w:u w:val="none"/>
        </w:rPr>
      </w:pPr>
      <w:r w:rsidDel="00000000" w:rsidR="00000000" w:rsidRPr="00000000">
        <w:rPr>
          <w:rtl w:val="0"/>
        </w:rPr>
        <w:t xml:space="preserve">Gestión y Modelamiento de Datos: Diseño e implementación de bases de datos relacionales seguras y encriptadas, capaces de trazar inventarios de activos, vulnerabilidades e incidentes.</w:t>
      </w:r>
    </w:p>
    <w:p w:rsidR="00000000" w:rsidDel="00000000" w:rsidP="00000000" w:rsidRDefault="00000000" w:rsidRPr="00000000" w14:paraId="0000004A">
      <w:pPr>
        <w:numPr>
          <w:ilvl w:val="0"/>
          <w:numId w:val="4"/>
        </w:numPr>
        <w:ind w:left="720" w:hanging="360"/>
        <w:rPr>
          <w:u w:val="none"/>
        </w:rPr>
      </w:pPr>
      <w:r w:rsidDel="00000000" w:rsidR="00000000" w:rsidRPr="00000000">
        <w:rPr>
          <w:rtl w:val="0"/>
        </w:rPr>
        <w:t xml:space="preserve">Integración de Tecnologías Emergentes: Implementación y consumo de APIs de Inteligencia Artificial para el análisis automatizado de datos y la generación dinámica de reportes.</w:t>
      </w:r>
    </w:p>
    <w:p w:rsidR="00000000" w:rsidDel="00000000" w:rsidP="00000000" w:rsidRDefault="00000000" w:rsidRPr="00000000" w14:paraId="0000004B">
      <w:pPr>
        <w:numPr>
          <w:ilvl w:val="0"/>
          <w:numId w:val="4"/>
        </w:numPr>
        <w:ind w:left="720" w:hanging="360"/>
        <w:rPr>
          <w:u w:val="none"/>
        </w:rPr>
      </w:pPr>
      <w:r w:rsidDel="00000000" w:rsidR="00000000" w:rsidRPr="00000000">
        <w:rPr>
          <w:rtl w:val="0"/>
        </w:rPr>
        <w:t xml:space="preserve">Gestión de Proyectos Informáticos: Aplicación de metodologías ágiles (Scrum) para la entrega continua de valor, aseguramiento de la calidad (QA) y elaboración de documentación técnica y funcional de nivel profesional.</w:t>
      </w:r>
    </w:p>
    <w:p w:rsidR="00000000" w:rsidDel="00000000" w:rsidP="00000000" w:rsidRDefault="00000000" w:rsidRPr="00000000" w14:paraId="0000004C">
      <w:pPr>
        <w:pStyle w:val="Heading1"/>
        <w:rPr/>
      </w:pPr>
      <w:bookmarkStart w:colFirst="0" w:colLast="0" w:name="_67ailojp9a20" w:id="7"/>
      <w:bookmarkEnd w:id="7"/>
      <w:r w:rsidDel="00000000" w:rsidR="00000000" w:rsidRPr="00000000">
        <w:rPr>
          <w:rtl w:val="0"/>
        </w:rPr>
        <w:br w:type="textWrapping"/>
      </w:r>
    </w:p>
    <w:p w:rsidR="00000000" w:rsidDel="00000000" w:rsidP="00000000" w:rsidRDefault="00000000" w:rsidRPr="00000000" w14:paraId="0000004D">
      <w:pPr>
        <w:pStyle w:val="Heading1"/>
        <w:rPr/>
      </w:pPr>
      <w:bookmarkStart w:colFirst="0" w:colLast="0" w:name="_8dgznyrc6i7j" w:id="8"/>
      <w:bookmarkEnd w:id="8"/>
      <w:r w:rsidDel="00000000" w:rsidR="00000000" w:rsidRPr="00000000">
        <w:rPr>
          <w:rtl w:val="0"/>
        </w:rPr>
        <w:t xml:space="preserve">Relación con intereses profesionales</w:t>
      </w:r>
    </w:p>
    <w:p w:rsidR="00000000" w:rsidDel="00000000" w:rsidP="00000000" w:rsidRDefault="00000000" w:rsidRPr="00000000" w14:paraId="0000004E">
      <w:pPr>
        <w:rPr/>
      </w:pPr>
      <w:r w:rsidDel="00000000" w:rsidR="00000000" w:rsidRPr="00000000">
        <w:rPr>
          <w:rtl w:val="0"/>
        </w:rPr>
        <w:t xml:space="preserve">Como equipo, este proyecto nos permite profundizar en muchas areas de la informática que se encuentran ligadas a nuestras proyecciones laborales: Ciberseguridad, el desarrollo de software y la inteligencia artificial. Para nosotros desarrollar COMTE, representa un desafio de ingenieria, ademas de que este proyecto presenta un impacto real en el ecosistema empresarial Chileno. Ademas, nos otorga experiencia practica de como es trabajar como ingeniero informático, ya que vemos como contruir la arquitectura y la entrega de productos de software que resuelve un problema real y latente que necesita de nuestras competencias tecnicas para la demanda de esta industria.</w:t>
      </w:r>
    </w:p>
    <w:p w:rsidR="00000000" w:rsidDel="00000000" w:rsidP="00000000" w:rsidRDefault="00000000" w:rsidRPr="00000000" w14:paraId="0000004F">
      <w:pPr>
        <w:pStyle w:val="Heading1"/>
        <w:rPr/>
      </w:pPr>
      <w:bookmarkStart w:colFirst="0" w:colLast="0" w:name="_9txzj8xsw19m" w:id="9"/>
      <w:bookmarkEnd w:id="9"/>
      <w:r w:rsidDel="00000000" w:rsidR="00000000" w:rsidRPr="00000000">
        <w:rPr>
          <w:rtl w:val="0"/>
        </w:rPr>
        <w:t xml:space="preserve">Factibilidad del proyecto</w:t>
      </w:r>
    </w:p>
    <w:p w:rsidR="00000000" w:rsidDel="00000000" w:rsidP="00000000" w:rsidRDefault="00000000" w:rsidRPr="00000000" w14:paraId="00000050">
      <w:pPr>
        <w:rPr/>
      </w:pPr>
      <w:r w:rsidDel="00000000" w:rsidR="00000000" w:rsidRPr="00000000">
        <w:rPr>
          <w:rtl w:val="0"/>
        </w:rPr>
        <w:t xml:space="preserve">El Proyecto COMTE es viable y factible de realizar dentro de los plazos establecidos por la asignatura Capstone por las siguientes razones:</w:t>
      </w:r>
    </w:p>
    <w:p w:rsidR="00000000" w:rsidDel="00000000" w:rsidP="00000000" w:rsidRDefault="00000000" w:rsidRPr="00000000" w14:paraId="00000051">
      <w:pPr>
        <w:rPr/>
      </w:pPr>
      <w:r w:rsidDel="00000000" w:rsidR="00000000" w:rsidRPr="00000000">
        <w:rPr>
          <w:rtl w:val="0"/>
        </w:rPr>
      </w:r>
    </w:p>
    <w:p w:rsidR="00000000" w:rsidDel="00000000" w:rsidP="00000000" w:rsidRDefault="00000000" w:rsidRPr="00000000" w14:paraId="00000052">
      <w:pPr>
        <w:numPr>
          <w:ilvl w:val="0"/>
          <w:numId w:val="1"/>
        </w:numPr>
        <w:ind w:left="720" w:hanging="360"/>
        <w:rPr>
          <w:u w:val="none"/>
        </w:rPr>
      </w:pPr>
      <w:r w:rsidDel="00000000" w:rsidR="00000000" w:rsidRPr="00000000">
        <w:rPr>
          <w:rtl w:val="0"/>
        </w:rPr>
        <w:t xml:space="preserve">Factibilidad Técnica: El equipo posee los conocimientos necesarios en los lenguajes de programación, frameworks de desarrollo web y modelado de bases de datos requeridos. Asimismo, la integración con modelos de IA es viable técnica y documentalmente mediante el uso de APIs comerciales y modelos de código abierto.</w:t>
      </w:r>
    </w:p>
    <w:p w:rsidR="00000000" w:rsidDel="00000000" w:rsidP="00000000" w:rsidRDefault="00000000" w:rsidRPr="00000000" w14:paraId="00000053">
      <w:pPr>
        <w:numPr>
          <w:ilvl w:val="0"/>
          <w:numId w:val="1"/>
        </w:numPr>
        <w:ind w:left="720" w:hanging="360"/>
        <w:rPr>
          <w:u w:val="none"/>
        </w:rPr>
      </w:pPr>
      <w:r w:rsidDel="00000000" w:rsidR="00000000" w:rsidRPr="00000000">
        <w:rPr>
          <w:rtl w:val="0"/>
        </w:rPr>
        <w:t xml:space="preserve">Factibilidad Operativa: El alcance del proyecto ha sido estratégicamente delimitado para generar un Producto Mínimo Viable (MVP) funcional dentro del semestre académico. Este MVP demostrará el flujo central (levantamiento de activos, matriz de riesgo y generación del plan), dejando características periféricas para iteraciones posteriores.</w:t>
      </w:r>
    </w:p>
    <w:p w:rsidR="00000000" w:rsidDel="00000000" w:rsidP="00000000" w:rsidRDefault="00000000" w:rsidRPr="00000000" w14:paraId="00000054">
      <w:pPr>
        <w:numPr>
          <w:ilvl w:val="0"/>
          <w:numId w:val="1"/>
        </w:numPr>
        <w:ind w:left="720" w:hanging="360"/>
        <w:rPr>
          <w:u w:val="none"/>
        </w:rPr>
      </w:pPr>
      <w:r w:rsidDel="00000000" w:rsidR="00000000" w:rsidRPr="00000000">
        <w:rPr>
          <w:rtl w:val="0"/>
        </w:rPr>
        <w:t xml:space="preserve">Factibilidad Económica: Al tratarse de un proyecto académico enfocado en el desarrollo de software, los costos asociados a infraestructura son mínimos. El despliegue inicial y las pruebas se realizarán utilizando entornos locales y capas gratuitas (Free Tier) de proveedores de servicios en la nube. Por ahora esto aun se mantiene en observación y debate con mis colegas.</w:t>
      </w:r>
    </w:p>
    <w:p w:rsidR="00000000" w:rsidDel="00000000" w:rsidP="00000000" w:rsidRDefault="00000000" w:rsidRPr="00000000" w14:paraId="00000055">
      <w:pPr>
        <w:pStyle w:val="Heading1"/>
        <w:rPr/>
      </w:pPr>
      <w:bookmarkStart w:colFirst="0" w:colLast="0" w:name="_y4rjwnuzu7jw" w:id="10"/>
      <w:bookmarkEnd w:id="10"/>
      <w:r w:rsidDel="00000000" w:rsidR="00000000" w:rsidRPr="00000000">
        <w:rPr>
          <w:rtl w:val="0"/>
        </w:rPr>
        <w:br w:type="textWrapping"/>
        <w:br w:type="textWrapping"/>
      </w:r>
    </w:p>
    <w:p w:rsidR="00000000" w:rsidDel="00000000" w:rsidP="00000000" w:rsidRDefault="00000000" w:rsidRPr="00000000" w14:paraId="00000056">
      <w:pPr>
        <w:pStyle w:val="Heading1"/>
        <w:rPr/>
      </w:pPr>
      <w:bookmarkStart w:colFirst="0" w:colLast="0" w:name="_r5wd5rvvbiec" w:id="11"/>
      <w:bookmarkEnd w:id="11"/>
      <w:r w:rsidDel="00000000" w:rsidR="00000000" w:rsidRPr="00000000">
        <w:rPr>
          <w:rtl w:val="0"/>
        </w:rPr>
        <w:t xml:space="preserve">Conclusión</w:t>
      </w:r>
    </w:p>
    <w:p w:rsidR="00000000" w:rsidDel="00000000" w:rsidP="00000000" w:rsidRDefault="00000000" w:rsidRPr="00000000" w14:paraId="00000057">
      <w:pPr>
        <w:rPr/>
      </w:pPr>
      <w:r w:rsidDel="00000000" w:rsidR="00000000" w:rsidRPr="00000000">
        <w:rPr>
          <w:rtl w:val="0"/>
        </w:rPr>
        <w:t xml:space="preserve">El Proyecto COMTE se perfila como una solución informática sólida, innovadora y completamente alineada con las exigencias de un proyecto de título, en ingenieria en informatica. Su desarrollo nos permite resolver la problematica inaccesibilidad a la gestión de ciberseguridad en las pymes Chilenas y ademas validar de manera palpable nuestras competencias tecnicas, metodologicas y de gestión entre nosotros. Tras analizar los requerimientos funcionales, los estandares de seguridad exigidos y los recursos disponibles, concluimos que contamos con la factibilidad tecnica y operativa total para llevar a cabo de la implementación exitosa de este MVP dentro de los tiempos propuestos por la asignatura. </w:t>
      </w:r>
    </w:p>
    <w:sectPr>
      <w:headerReference r:id="rId6" w:type="default"/>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8">
    <w:pPr>
      <w:rPr/>
    </w:pPr>
    <w:r w:rsidDel="00000000" w:rsidR="00000000" w:rsidRPr="00000000">
      <w:rPr>
        <w:rtl w:val="0"/>
      </w:rPr>
    </w:r>
  </w:p>
  <w:p w:rsidR="00000000" w:rsidDel="00000000" w:rsidP="00000000" w:rsidRDefault="00000000" w:rsidRPr="00000000" w14:paraId="00000059">
    <w:pPr>
      <w:rPr/>
    </w:pPr>
    <w:r w:rsidDel="00000000" w:rsidR="00000000" w:rsidRPr="00000000">
      <w:rPr/>
      <w:drawing>
        <wp:anchor allowOverlap="1" behindDoc="1" distB="0" distT="0" distL="0" distR="0" hidden="0" layoutInCell="1" locked="0" relativeHeight="0" simplePos="0">
          <wp:simplePos x="0" y="0"/>
          <wp:positionH relativeFrom="page">
            <wp:posOffset>914400</wp:posOffset>
          </wp:positionH>
          <wp:positionV relativeFrom="page">
            <wp:posOffset>457200</wp:posOffset>
          </wp:positionV>
          <wp:extent cx="1973368" cy="328895"/>
          <wp:effectExtent b="0" l="0" r="0" t="0"/>
          <wp:wrapNone/>
          <wp:docPr id="1" name="image1.jpg"/>
          <a:graphic>
            <a:graphicData uri="http://schemas.openxmlformats.org/drawingml/2006/picture">
              <pic:pic>
                <pic:nvPicPr>
                  <pic:cNvPr id="0" name="image1.jpg"/>
                  <pic:cNvPicPr preferRelativeResize="0"/>
                </pic:nvPicPr>
                <pic:blipFill>
                  <a:blip r:embed="rId1"/>
                  <a:srcRect b="0" l="0" r="0" t="0"/>
                  <a:stretch>
                    <a:fillRect/>
                  </a:stretch>
                </pic:blipFill>
                <pic:spPr>
                  <a:xfrm>
                    <a:off x="0" y="0"/>
                    <a:ext cx="1973368" cy="328895"/>
                  </a:xfrm>
                  <a:prstGeom prst="rect"/>
                  <a:ln/>
                </pic:spPr>
              </pic:pic>
            </a:graphicData>
          </a:graphic>
        </wp:anchor>
      </w:drawing>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