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707-025-1</w:t>
        <w:br/>
        <w:br/>
        <w:t>Asia Case</w:t>
        <w:br/>
        <w:t>Research Centre</w:t>
        <w:br/>
        <w:t>THE UNIVERSITY OF HONG KONG</w:t>
        <w:br/>
        <w:br/>
        <w:t>AMY LAU</w:t>
        <w:br/>
        <w:t>RAYMOND WONG</w:t>
        <w:br/>
        <w:br/>
        <w:t>ACCUFORM: ETHICAL LEADERSHIP AND</w:t>
        <w:br/>
        <w:t>ITS CHALLENGES IN</w:t>
        <w:br/>
        <w:t>THE ERA OF GLOBALISATION</w:t>
        <w:br/>
        <w:br/>
        <w:t>October 25" 2005. It had been another long and sleepless night for Raymond Kim after a</w:t>
        <w:br/>
        <w:t>series of news reports were made public five days ago about children in China being</w:t>
        <w:br/>
        <w:t>hospitalised for a rash caused by clothes which had used his company’s coating material. An</w:t>
        <w:br/>
        <w:t>unauthorised manufacturer in China had illegally obtained the experimental coating from</w:t>
        <w:br/>
        <w:t>Kim’s company to produce their garments and had used his company’s trademark to promote</w:t>
        <w:br/>
        <w:t>their products.</w:t>
        <w:br/>
        <w:br/>
        <w:t>Kim, the general manager of a German—Hong Kong joint venture company, was pondering</w:t>
        <w:br/>
        <w:t>what actions needed to be taken and how he should confront the senior management staff in</w:t>
        <w:br/>
        <w:t>the upcoming board meeting. Consumer groups and international media had piled in to begin</w:t>
        <w:br/>
        <w:t>extensive coverage on the allergic reactions of the affected children. Further investigations by</w:t>
        <w:br/>
        <w:t>Kim and revelations by a whistleblower had unveiled that money laundering,</w:t>
        <w:br/>
        <w:t>misappropriation of company assets, illegitimate rebates, and bribes had taken place within</w:t>
        <w:br/>
        <w:t>the company. A few of these incidents had also caused Kim to reflect upon his frustrations</w:t>
        <w:br/>
        <w:t>with reconciling the differences in business practices between Dynacoat, the German</w:t>
        <w:br/>
        <w:t>company that he had worked with for 25 years, and CreaseFree, the Hong Kong-based joint</w:t>
        <w:br/>
        <w:t>venture partner.</w:t>
        <w:br/>
        <w:br/>
        <w:t>The Fabric Coating Industry</w:t>
        <w:br/>
        <w:br/>
        <w:t>What is Fabric Coating?</w:t>
        <w:br/>
        <w:br/>
        <w:t>High-tech coating technology for garments involved attaching a layer of protective coating on</w:t>
        <w:br/>
        <w:t>the surface of fabrics and also around the fibres so as to enhance the functional value of</w:t>
        <w:br/>
        <w:t>garments, such as wrinkle resistance, soil release, stain repellence, flame retardance, fade</w:t>
        <w:br/>
        <w:t>resistance, and moisture and odour control. The developments in this technology were the</w:t>
        <w:br/>
        <w:br/>
        <w:t>Claudia Woo prepared this case under the supervision of Professor Amy Lau and Dr Raymond Wong for class discussion. This</w:t>
        <w:br/>
        <w:t>case is not intended to show effective or ineffective handling of decision or business processes.</w:t>
        <w:br/>
        <w:br/>
        <w:t>© 2006 by The Asia Case Research Centre, The University of Hong Kong and the Independent Commission Against Corruption,</w:t>
        <w:br/>
        <w:t>Hong Kong Special Administrative Region (ICAC). No part of this publication may be reproduced or transmitted in any form or</w:t>
        <w:br/>
        <w:t>by any means—electronic, mechanical, photocopying, recording, or otherwise (including the internet)—without the permission of</w:t>
        <w:br/>
        <w:t>The University of Hong Kong or ICAC.</w:t>
        <w:br/>
        <w:br/>
        <w:t>Ref. 06/308C</w:t>
        <w:br/>
        <w:br/>
        <w:t>Distributed by The Case Centre North America Rest of the world</w:t>
        <w:br/>
        <w:t>www.thecasecentre.org t +1781 239 5884 t +44 (0)1234 750903</w:t>
        <w:br/>
        <w:t>&gt; centre All rights reserved f +1781 2395885 f +44 (0)1234 751125</w:t>
        <w:br/>
        <w:br/>
        <w:t>e info.usa@thecasecentre.org _e_info@thecasecentre.org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t>06/308C AccuForm: Ethical Leadership and its Challenges in the Era of Globalisation</w:t>
        <w:br/>
        <w:br/>
        <w:t>result of chemists and engineers who were involved in fabric treatment at the molecular level</w:t>
        <w:br/>
        <w:t>using several combinations of carefully selected chemical substances to transform the</w:t>
        <w:br/>
        <w:t>molecular structures of fibres.' For example, making a stain-repellent shirt meant fusing</w:t>
        <w:br/>
        <w:t>molecules of water-resistant chemicals to the actual fibres of the fabric so that they would</w:t>
        <w:br/>
        <w:t>deflect liquid of all forms.</w:t>
        <w:br/>
        <w:br/>
        <w:t>The use of precise quantities and mixtures of chemical properties in the coating production</w:t>
        <w:br/>
        <w:t>was important as the smallest changes could lead to health risks such as allergies which would</w:t>
        <w:br/>
        <w:t>result from skin contact. The residue of chemical substances could irritate skin, especially in</w:t>
        <w:br/>
        <w:t>warm moist areas where the residue was activated and the skin was more permeable. For</w:t>
        <w:br/>
        <w:t>example, formaldehyde was regarded as a significant contact allergen. This substance, in the</w:t>
        <w:br/>
        <w:t>form of synthetic resins, was usually used to resist creasing and shrinking so as to enhance a</w:t>
        <w:br/>
        <w:t>garment’s shape stability. German legislation, under the Textile Labelling Act, required</w:t>
        <w:br/>
        <w:t>textiles which contained more than 0.15% of free formaldehyde to be labelled with the</w:t>
        <w:br/>
        <w:t>following: “Contains formaldehyde. It is recommended to wash this garment first before</w:t>
        <w:br/>
        <w:br/>
        <w:t>992</w:t>
        <w:br/>
        <w:br/>
        <w:t>wearing in order to improve skin tolerance”.</w:t>
        <w:br/>
        <w:br/>
        <w:t>Industry Standards</w:t>
        <w:br/>
        <w:br/>
        <w:t>The standard for application of substances to fabric and fibre varied between countries. For</w:t>
        <w:br/>
        <w:t>example, in the UK, flame-retardant coating was often applied to nightwear and mattresses</w:t>
        <w:br/>
        <w:t>for children.* It has since been speculated that there was a possible association between the</w:t>
        <w:br/>
        <w:t>use of antimony trioxide as a flame retardant and the sudden infant death syndrome. Although</w:t>
        <w:br/>
        <w:t>such an association was not confirmed, it was suggested by senior toxicologists in Germany</w:t>
        <w:br/>
        <w:t>that no flame retardants be applied to textiles for private use, such as for clothing, home</w:t>
        <w:br/>
        <w:t>fabrics and toys. Indeed, some of the substances used in flame retardant coatings that</w:t>
        <w:br/>
        <w:t>involved health risks were banned by the German Consumer Goods Regulation</w:t>
        <w:br/>
        <w:t>(Bedarfsgegenstandeverordnung, BGVO). Additionally, other legislation on garments, their</w:t>
        <w:br/>
        <w:t>impregnation and other finishing substances were commodities within the control of the Food</w:t>
        <w:br/>
        <w:t>and Other Commodities Act (Lebensmittel- und Bedarfsgegenstaindegesetz, LMBG).</w:t>
        <w:br/>
        <w:br/>
        <w:t>Furthermore, several industry standards had been introduced by non-profit associations as</w:t>
        <w:br/>
        <w:t>guidelines for textile and related industry practice. An example of these organisations is the</w:t>
        <w:br/>
        <w:t>American Association of Textile Chemists and Colorists which also worked with the</w:t>
        <w:br/>
        <w:t>International Organization for Standardization (“ISO”) in developing testing methods to be</w:t>
        <w:br/>
        <w:t>adopted by manufacturers. Since residue of chemical substances could harm the environment</w:t>
        <w:br/>
        <w:t>if left untreated, the coating production in some countries was subject to legislative control.</w:t>
        <w:br/>
        <w:t>For instance, in the US, under Section 112(d) of the Clean Air Act, the US Environmental</w:t>
        <w:br/>
        <w:t>Protection Agency had developed national emission standards for hazardous air pollutants</w:t>
        <w:br/>
        <w:t>(NESHAP) for fabric printing, coating and dyeing.* Great concerns on the handling or</w:t>
        <w:br/>
        <w:t>treatment of manufacturing waste had also been highlighted where an international</w:t>
        <w:br/>
        <w:t>benchmark for the introduction of voluntary environmental management systems had been</w:t>
        <w:br/>
        <w:t>developed under ISO 14001 standards. Moreover, the growing concern that substances used</w:t>
        <w:br/>
        <w:t>in finished garments could give rise to skin allergies and other health risks for consumers,</w:t>
        <w:br/>
        <w:t>especially children, had constantly been put forward by consumer organisations and media in</w:t>
        <w:br/>
        <w:t>North America and Europe. Such concern over human risks also increased environmental</w:t>
        <w:br/>
        <w:t>consciousness among manufacturers of fabric coating. The harm to the environment caused</w:t>
        <w:br/>
        <w:br/>
        <w:t>' Pressler, Margaret Webb, “The Emperor’s New-Tech Clothes”, Washington Post, September 19" 2004.</w:t>
        <w:br/>
        <w:br/>
        <w:t>2 Platzek, Thomas (2002) “Textile Garments”, Bg VV [German Federal Institute for Health Protection of Consumers and</w:t>
        <w:br/>
        <w:t>Veterinary Medicine].</w:t>
        <w:br/>
        <w:br/>
        <w:t>* Ibid.</w:t>
        <w:br/>
        <w:br/>
        <w:t>4 “Preliminary Industry Characterization: Fabric Printing, Coating, and Dyeing”, United States Environmental Protection Agency,</w:t>
        <w:br/>
        <w:t>Office of Air Quality Planning and Standards RTP, NC 27711, July 1998.</w:t>
        <w:br/>
        <w:br/>
        <w:t>ing Licence UG-L-2022-101236-42-A for Monash Business School, Australia.</w:t>
        <w:br/>
        <w:br/>
        <w:t>in these parameters otherwise contact info@thecasecentre.org</w:t>
        <w:br/>
        <w:br/>
        <w:t>Provided for use on undergraduate programme: Introduction to Management, taught by Limin Fu, from 17-Jul-2023 to 31-Oct-2023.</w:t>
        <w:br/>
        <w:t>Order ref F481837. Usage permitted only wi</w:t>
        <w:br/>
        <w:br/>
        <w:t>This document is provided as part of Undergraduate Case T¢</w:t>
        <w:br/>
        <w:t>707-025-1</w:t>
        <w:br/>
        <w:br/>
        <w:t>06/308C AccuForm: Ethical Leadership and its Challenges in the Era of Globalisation</w:t>
        <w:br/>
        <w:br/>
        <w:t>by the irresponsible handling of chemical waste was something that the industry took very</w:t>
        <w:br/>
        <w:t>seriously.</w:t>
        <w:br/>
        <w:br/>
        <w:t>Industry Growth and Global Trends</w:t>
        <w:br/>
        <w:br/>
        <w:t>The use of high-end technology to make garments was gaining wider popularity globally.</w:t>
        <w:br/>
        <w:t>Apart from developing high-performance occupational attires—for example, for doctors,</w:t>
        <w:br/>
        <w:t>firemen and some industrial workers—the market was also being boosted by changes in</w:t>
        <w:br/>
        <w:t>consumer lifestyles where people were spending more time on leisure activities. Therefore</w:t>
        <w:br/>
        <w:t>new high-tech coatings were also being developed for a wide range of active sports such as</w:t>
        <w:br/>
        <w:t>athletics, cycling, hiking and skiing. Increasingly, fabrics designed for extra performance</w:t>
        <w:br/>
        <w:t>wear were also crossing over into everyday fashion as consumers demanded more versatile</w:t>
        <w:br/>
        <w:t>clothes that had added values. In November 2004, the Wall Street Journal ranked garments</w:t>
        <w:br/>
        <w:t>with wrinkle-free and anti-stain properties as one of the top apparel trends for 2005.° The</w:t>
        <w:br/>
        <w:t>survey commissioned by Nano-Tex, a leading provider of textile-enhancing treatments to</w:t>
        <w:br/>
        <w:t>apparel companies, revealed that 82% of Americans wanted more performance features in</w:t>
        <w:br/>
        <w:t>their clothes. °</w:t>
        <w:br/>
        <w:br/>
        <w:t>Fuelled by the emergence of new fibres, new fabrics and innovative technologies,</w:t>
        <w:br/>
        <w:t>performance apparel became one of the fastest growing sectors of the international textile and</w:t>
        <w:br/>
        <w:t>clothing industry.’ Most of the market players* in North America and Europe were</w:t>
        <w:br/>
        <w:t>aggressively expanding their operations in Asia Pacific because of the region’s exponential</w:t>
        <w:br/>
        <w:t>growth potential. The European chemical industry traditionally supplied the most chemicals</w:t>
        <w:br/>
        <w:t>to the rest of the world. A market analysis showed that European enterprises produced more</w:t>
        <w:br/>
        <w:t>than 31% of the world’s chemicals, ahead of the 28% produced by the Americans.’</w:t>
        <w:br/>
        <w:br/>
        <w:t>Global market players believed China’s apparel market had a great potential in view of the</w:t>
        <w:br/>
        <w:t>growth in Chinese expenditures that was up 19.6% over 2004, which was nearly four times</w:t>
        <w:br/>
        <w:t>the growth in US expenditures (up 5%)."° They predicted that the booming economy of China,</w:t>
        <w:br/>
        <w:t>coupled with its successful accession to the World Trade Organization, would lead to a</w:t>
        <w:br/>
        <w:t>growth in personal income and higher living standards in the country that in turn would</w:t>
        <w:br/>
        <w:t>accelerate the demand for high quality garments and materials with advanced features.</w:t>
        <w:br/>
        <w:br/>
        <w:t>AccuForm</w:t>
        <w:br/>
        <w:br/>
        <w:t>The Joint Venture Company</w:t>
        <w:br/>
        <w:br/>
        <w:t>AccuForm, incorporated in June 2000, was an equal-share joint venture company between a</w:t>
        <w:br/>
        <w:t>German coatings producer, DynaCoat, and a Hong Kong OEM (original equipment</w:t>
        <w:br/>
        <w:t>manufacturer) of wrinkle-free clothing, CreaseFree. AccuForm specialised in the production</w:t>
        <w:br/>
        <w:t>of high-tech coatings for use on wrinkle-free fabrics and clothes. AccuForm’s head office was</w:t>
        <w:br/>
        <w:br/>
        <w:t>5 “Nano-Tex Unveils Anti-Static, Stain Release, Moisture-Wicking Fabric Enhancements”, Nonotechwire.com, Feb 17" 2005</w:t>
        <w:br/>
        <w:t>[www document] http://www.nanotechwire.com/news.asp?nid=1627 (accessed August 15" 2006).</w:t>
        <w:br/>
        <w:br/>
        <w:t>® «39% of Americans Looking for Hassle-Free Clothes That Go the Extra Mile”, AZoNanotechnology News Item, April 26"</w:t>
        <w:br/>
        <w:t>2004.</w:t>
        <w:br/>
        <w:br/>
        <w:t>7 “Report Summary: Profile of Bemis—A Leader in Bonded Seam Technology Stich-Free Aparrel”, Textile Intelligence:</w:t>
        <w:br/>
        <w:t>Performance Apparel Market, Iss. 16, 1" Quarter 2006.</w:t>
        <w:br/>
        <w:br/>
        <w:t>§ Some of the major players in the high-end coating industry included NanoTexnology, AKZO Nobel, Outlast Technologies Inc.,</w:t>
        <w:br/>
        <w:t>Invista Performance Technologies, Schoeller, Noveon, International Textile Group, Mircoban, Frisby Technologies Inc., Bemis,</w:t>
        <w:br/>
        <w:t>and W. L. Gore &amp; Associates.</w:t>
        <w:br/>
        <w:br/>
        <w:t>° “EU Chemical Industry: Vision 2005”, Research and Consultancy Outsourcing Services, February 2005, p. 55</w:t>
        <w:br/>
        <w:br/>
        <w:t>10 “Chinese Shopping Fundamentals: 10 Things You Should Know”, Cotton Incorporated: Textile Consumer, Vol. 38, Spring</w:t>
        <w:br/>
        <w:t>2006.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t>06/308C AccuForm: Ethical Leadership and its Challenges in the Era of Globalisation</w:t>
        <w:br/>
        <w:br/>
        <w:t>based in Hong Kong, whereas its research and development (R&amp;D) centre and production</w:t>
        <w:br/>
        <w:t>plant were set up in Shenzhen, China. In addition, its sales and supporting offices in China</w:t>
        <w:br/>
        <w:t>were largely located in cities along the coastline and the southern region. Apart from</w:t>
        <w:br/>
        <w:t>producing wrinkle-resistant coatings, manufacturing operations in AccuForm were also</w:t>
        <w:br/>
        <w:t>focused on other sophisticated and high-value-added coatings. The company eyed the huge</w:t>
        <w:br/>
        <w:t>market for children’s apparel, especially in mainland China, and consequently its customer</w:t>
        <w:br/>
        <w:t>base was mainly manufacturers of children’s clothes. One of the latest developments in</w:t>
        <w:br/>
        <w:t>AccuForm was the application of stain-resistant coatings on children’s clothing. This</w:t>
        <w:br/>
        <w:t>technology was optimised for cotton and poly-cotton fabric to get rid of stains such as</w:t>
        <w:br/>
        <w:t>ketchup, mayonnaise, grass and oil. It was ideal for children’s garments where clothing could</w:t>
        <w:br/>
        <w:t>be ruined by ground-in stains that were previously difficult to remove.</w:t>
        <w:br/>
        <w:br/>
        <w:t>Although most of the high-tech coating technologies were originally developed in the US and</w:t>
        <w:br/>
        <w:t>Europe, textile manufacturers in Asia such as those in Japan, Taiwan and Korea were</w:t>
        <w:br/>
        <w:t>increasingly involved in technology innovation and R&amp;D. Until 2003, AccuForm held 16% of</w:t>
        <w:br/>
        <w:t>the total market share of the garment coating industry within the Asia region and it was listed</w:t>
        <w:br/>
        <w:t>the second largest market player after its Taiwanese rival, which had 18% of the market share</w:t>
        <w:br/>
        <w:t>and was also a joint venture company. AccuForm identified the reasons for lagging behind as</w:t>
        <w:br/>
        <w:t>a lack of advantage in manufacturing costs, and poorly skilled local labour and R&amp;D talent. In</w:t>
        <w:br/>
        <w:t>the beginning, AccuForm had sourced most of its raw material from Europe. Due to the</w:t>
        <w:br/>
        <w:t>higher cost of the raw materials in those countries and relatively expensive transportation cost</w:t>
        <w:br/>
        <w:t>and tariff incurred, the company had started to locate suppliers in Asia. CreaseFree, with its</w:t>
        <w:br/>
        <w:t>well established connections with manufacturers and suppliers in mainland China and other</w:t>
        <w:br/>
        <w:t>Asian countries, had offered great assistance in this aspect.</w:t>
        <w:br/>
        <w:br/>
        <w:t>The joint venture was viewed by both CreaseFree and DynaCoat as a mutually beneficial and</w:t>
        <w:br/>
        <w:t>strategic move as it enabled DynaCoat to further penetrate into the Greater China market,</w:t>
        <w:br/>
        <w:t>whereas CreaseFree would gain access to technological know-how of advanced coatings and</w:t>
        <w:br/>
        <w:t>exercise indirect control over DynaCoat’s clientele in Greater China. Since DynaCoat owned</w:t>
        <w:br/>
        <w:t>the patented “StainFree” technology among other advanced coating technologies, it was</w:t>
        <w:br/>
        <w:t>mutually agreed that AccuForm’s general manager would be assigned by DynaCoat and</w:t>
        <w:br/>
        <w:t>would take care of the R&amp;D and coating production in AccuForm and also control the overall</w:t>
        <w:br/>
        <w:t>management of the company; CreaseFree, on the other hand, would take responsibility for</w:t>
        <w:br/>
        <w:t>AccuForm’s marketing and purchasing activities, given its familiarity with the Asian market.</w:t>
        <w:br/>
        <w:br/>
        <w:t>CreaseFree</w:t>
        <w:br/>
        <w:br/>
        <w:t>The Hong Kong company CreaseFree was one of the world’s largest OEMs of wrinkle-free</w:t>
        <w:br/>
        <w:t>shirts and trousers. The company had more than 20 years of experience in producing wrinkle-</w:t>
        <w:br/>
        <w:t>free clothing and had been DynaCoat’s customer since the late 1990s. The company’s mission</w:t>
        <w:br/>
        <w:t>was to maintain its cost leadership position in the market. CreaseFree had its own design team.</w:t>
        <w:br/>
        <w:t>Its operation was mainly the manufacturing base for some famous brands in Hong Kong and</w:t>
        <w:br/>
        <w:t>mainland China, as well as in overseas markets such as Singapore, Malaysia, Thailand, Russia,</w:t>
        <w:br/>
        <w:t>US, Australia and Italy. CreaseFree had first started its operation in Hong Kong in late 1980s.</w:t>
        <w:br/>
        <w:t>In recent years, it had gradually shifted its production to Guangzhou, given the availability of</w:t>
        <w:br/>
        <w:t>cheaper labour in mainland China. CreaseFree had a total of 1,100 skilled workers and 120</w:t>
        <w:br/>
        <w:t>technical talents and other experienced staff in production and management. All of them were</w:t>
        <w:br/>
        <w:t>local residents from Hong Kong and China.</w:t>
        <w:br/>
        <w:br/>
        <w:t>The company had a traditional Chinese culture with informal control systems that made it</w:t>
        <w:br/>
        <w:t>suitably adaptable to China’s business environment. Business was established on close and</w:t>
        <w:br/>
        <w:t>personal connections—guanxi—with governmental officials or business partners in mainland</w:t>
        <w:br/>
        <w:t>China through different informal methods. To maintain or improve guanxi, gifts in terms of</w:t>
        <w:br/>
        <w:t>money, luxury goods, job arrangements for children or relatives of officials, or exchange of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br/>
        <w:t>06/308C AccuForm: Ethical Leadership and its Challenges in the Era of Globalisation</w:t>
        <w:br/>
        <w:br/>
        <w:t>favours were offered and taken. It was not uncommon for those bidding to do business in the</w:t>
        <w:br/>
        <w:t>country to offer kickbacks to potential customers or suppliers. This was indeed a long-</w:t>
        <w:br/>
        <w:t>standing tacit rule of doing business in China which had posed a great challenge for existing</w:t>
        <w:br/>
        <w:t>legislators in the country to distinguish whether such practices were a form of commercial</w:t>
        <w:br/>
        <w:t>bribery or legitimate commission. Within this operating environment, the business culture in</w:t>
        <w:br/>
        <w:t>CreaseFree leaned towards doing what was obligatory to do and no more.</w:t>
        <w:br/>
        <w:br/>
        <w:t>There was also a lower level of awareness of corporate social responsibility in CreaseFree.</w:t>
        <w:br/>
        <w:t>For instance, an ethical codes of conduct were not fully adopted in CreaseFree’s production</w:t>
        <w:br/>
        <w:t>process and an effective waste treatment system was yet to be installed in the factory in</w:t>
        <w:br/>
        <w:t>Guangzhou, given looser legislative control of the environmental issues in mainland China</w:t>
        <w:br/>
        <w:t>compared to that in Hong Kong or elsewhere. Apart from donating money to charitable</w:t>
        <w:br/>
        <w:t>organisations every year, CreaseFree was not active in other voluntary social and</w:t>
        <w:br/>
        <w:t>environmental commitments, such as community projects, employees’ training and energy</w:t>
        <w:br/>
        <w:t>conservation.</w:t>
        <w:br/>
        <w:br/>
        <w:t>DynaCoat</w:t>
        <w:br/>
        <w:br/>
        <w:t>DynaCoat, a German company, was a leading supplier of advanced high-tech coatings for the</w:t>
        <w:br/>
        <w:t>garment industry in Europe. It was a worldwide company, established in 1981, with 4,560</w:t>
        <w:br/>
        <w:t>employees scattered over its production facilities and regional offices in 26 countries across</w:t>
        <w:br/>
        <w:t>five continents. Although technical support and application expertise were available in each</w:t>
        <w:br/>
        <w:t>country where it operated, its main R&amp;D centres were located in Germany, UK, US and</w:t>
        <w:br/>
        <w:t>Canada. These centres housed more than 700 chemists and engineers worldwide who focused</w:t>
        <w:br/>
        <w:t>on developing high-tech coatings. By 2004, DynaCoat owned more than seven unique,</w:t>
        <w:br/>
        <w:t>pending or granted German patents, with corresponding patents in most of the countries</w:t>
        <w:br/>
        <w:t>where it had a business presence. The company’s vision was to help its customers enhance</w:t>
        <w:br/>
        <w:t>their product performance and improve their manufacturing processes, while keeping industry</w:t>
        <w:br/>
        <w:t>safety standards and minimising the negative impact on the environment.</w:t>
        <w:br/>
        <w:br/>
        <w:t>Given the pressure from stakeholders and scrutiny from media, environmental groups,</w:t>
        <w:br/>
        <w:t>consumer organisations and industry regulators, DynaCoat had in place a very strict quality</w:t>
        <w:br/>
        <w:t>assurance system to ensure that its products worldwide maintained a consistently high</w:t>
        <w:br/>
        <w:t>standard of safety and quality while protecting the natural environment. It had also</w:t>
        <w:br/>
        <w:t>standardised its production process globally. Most of its production facilities were ISO 9001</w:t>
        <w:br/>
        <w:t>qualified to reflect its effective management system that was committed to quality, customers</w:t>
        <w:br/>
        <w:t>and a willingness to work towards improving efficiency. Its manufacturing process was also</w:t>
        <w:br/>
        <w:t>accredited with an ISO 14001 certification, which meant that the company was committed to</w:t>
        <w:br/>
        <w:t>environmental protection. Besides, stringent codes of conduct were strictly enforced at</w:t>
        <w:br/>
        <w:t>DynaCoat to ensure the professional integrity of the workforce. The company was renowned</w:t>
        <w:br/>
        <w:t>for quality and reliability through professionalism in its operations, and for its R&amp;D</w:t>
        <w:br/>
        <w:t>achievements and its dedication towards giving back to the community and protecting the</w:t>
        <w:br/>
        <w:t>environment. This made DynaCoat one of the most reputable corporate citizens in Europe.</w:t>
        <w:br/>
        <w:t>Over the years, it had won the European Business Awards for the Environment and R&amp;D</w:t>
        <w:br/>
        <w:t>several times.</w:t>
        <w:br/>
        <w:br/>
        <w:t>The Joint Venture Operation</w:t>
        <w:br/>
        <w:br/>
        <w:t>As proposed by CreaseFree, AccuForm had set up a small retail outlet in Hong Kong to sell</w:t>
        <w:br/>
        <w:t>children’s garments under the brand name AccuForm. It was a test bed to study the feasibility</w:t>
        <w:br/>
        <w:t>of diversifying its business into high-quality garment designing to capture the retail market</w:t>
        <w:br/>
        <w:t>and gradually expand its retail network into mainland China. Apart from applying coating</w:t>
        <w:br/>
        <w:t>technologies on its own private labels, AccuForm also promoted the use of its technology on</w:t>
        <w:br/>
        <w:t>finished garments of other brand names. AccuForm’s coatings were mainly distributed to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t>06/308C AccuForm: Ethical Leadership and its Challenges in the Era of Globalisation</w:t>
        <w:br/>
        <w:br/>
        <w:t>mainland China and South-East Asian countries through an extensive sales network. Its</w:t>
        <w:br/>
        <w:t>customers included manufacturers in Hong Kong, South-East Asia—for example, in Thailand,</w:t>
        <w:br/>
        <w:t>Burma, Malaysia, Singapore and Indonesia—and a large number in mainland China where</w:t>
        <w:br/>
        <w:t>many were based in the southern region of Guangzhou. All these manufacturers were required</w:t>
        <w:br/>
        <w:t>to obtain licences from AccuForm in order to use its coatings. Some of them would apply the</w:t>
        <w:br/>
        <w:t>coatings in their own manufacturing plants, whereas others would enter into an OEM contract</w:t>
        <w:br/>
        <w:t>with CreaseFree to produce their anti-wrinkle garments in their brand name using the coatings</w:t>
        <w:br/>
        <w:t>developed by AccuForm.</w:t>
        <w:br/>
        <w:br/>
        <w:t>Every garment manufactured with AccuForm coating had the AccuForm label, which was a</w:t>
        <w:br/>
        <w:t>registered trademark in China, attached to the inside as a sign of quality assurance. This</w:t>
        <w:br/>
        <w:t>meant that these garments could be sold at a premium price. AccuForm’s licensees would also</w:t>
        <w:br/>
        <w:t>benefit from a wide range of unique technical services, such as fabric testing, technology</w:t>
        <w:br/>
        <w:t>upgrades, latest market analysis reports and hands-on training. These were made available</w:t>
        <w:br/>
        <w:t>through its distinctive technical service program.</w:t>
        <w:br/>
        <w:br/>
        <w:t>A sophisticated R&amp;D laboratory and a coating production facility were built in Shenzhen with</w:t>
        <w:br/>
        <w:t>easy access to Guangzhou so as to facilitate co-operation between these two companies.</w:t>
        <w:br/>
        <w:t>Coating tests were run at the R&amp;D centre. Experimental coatings which failed the test and</w:t>
        <w:br/>
        <w:t>other chemical wastes would be disposed of at a waste treatment centre set up by AccuForm.</w:t>
        <w:br/>
        <w:t>In contrast, experimental coatings which were successfully tested would be produced in bulk</w:t>
        <w:br/>
        <w:t>in the production facility before being delivered to CreaseFree’s factories and other customers.</w:t>
        <w:br/>
        <w:t>There were several product lines in the plant based on the coatings specification or features.</w:t>
        <w:br/>
        <w:t>Since the R&amp;D team worked closely with the coatings production team, processing times</w:t>
        <w:br/>
        <w:t>from the development of the specific coatings to their application would be recorded.</w:t>
        <w:br/>
        <w:br/>
        <w:t>Some of CreaseFree’s technicians were invited to AccuForm’s coating production facility on</w:t>
        <w:br/>
        <w:t>a regular basis to learn the production process. Engineers in the R&amp;D centre would also visit</w:t>
        <w:br/>
        <w:t>CreaseFree’s factories to demonstrate the application of new coatings and gather information</w:t>
        <w:br/>
        <w:t>on CreaseFree’s requirements and suggestions as well as insights of latest consumer trend that</w:t>
        <w:br/>
        <w:t>could inspire R&amp;D. The R&amp;D staff, together with CreaseFree’s purchasing executives, would</w:t>
        <w:br/>
        <w:t>also visit suppliers’ sites in Asia to maintain a close working relationship with them.</w:t>
        <w:br/>
        <w:t>Conscious efforts were made to optimise suppliers’ performance so as to assure the quality of</w:t>
        <w:br/>
        <w:t>raw materials supplied to AccuForm.</w:t>
        <w:br/>
        <w:br/>
        <w:t>Leadership</w:t>
        <w:br/>
        <w:br/>
        <w:t>Due to the far-reaching implications associated with AccuForm’s potential to further</w:t>
        <w:br/>
        <w:t>penetrate the Greater China garment market, DynaCoat had exercised utmost caution in the</w:t>
        <w:br/>
        <w:t>selection of AccuForm’s head in Hong Kong. Raymond Kim, an American-born Korean who</w:t>
        <w:br/>
        <w:t>held a chemical engineering degree and an MBA degree, had been serving DynaCoat over the</w:t>
        <w:br/>
        <w:t>past 25 years. In the early 1980s, Kim had started as a junior chemical engineer in</w:t>
        <w:br/>
        <w:t>DynaCoat’s research centre in California. Kim’s excellent technical knowledge and</w:t>
        <w:br/>
        <w:t>managerial skills granted him the opportunity to receive extensive managerial training in</w:t>
        <w:br/>
        <w:t>DynaCoat’s German headquarters in the late 1980s. He then shifted his base to Germany and</w:t>
        <w:br/>
        <w:t>steadily progressed up the management ladder.</w:t>
        <w:br/>
        <w:br/>
        <w:t>In June 2000, Kim, 49, was appointed general manager for the company’s Asia business.</w:t>
        <w:br/>
        <w:t>Besides running the entire AccuForm operation in Asia, Kim had been assigned two major</w:t>
        <w:br/>
        <w:t>responsibilities, one of which was to develop an AccuForm chemical supplier network in Asia</w:t>
        <w:br/>
        <w:t>to complement DynaCoat’s existing European network, so as to reduce cost and dependency</w:t>
        <w:br/>
        <w:t>on a few large suppliers. In addition to widening the supplier network, Kim also had overall</w:t>
        <w:br/>
        <w:t>responsibility for AccuForm’s R&amp;D in Asia. A strategic development unit was formed by</w:t>
        <w:br/>
        <w:t>Kim to discuss strategies of AccuForm’s operation in Asia. Members in the unit included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br/>
        <w:t>06/308C AccuForm: Ethical Leadership and its Challenges in the Era of Globalisation</w:t>
        <w:br/>
        <w:br/>
        <w:t>some of Kim’s colleagues from DynaCoat’s corporate planning office and R&amp;D centre in</w:t>
        <w:br/>
        <w:t>Germany as well as senior managers from CreaseFree’s production, marketing, purchasing,</w:t>
        <w:br/>
        <w:t>human resource and finance departments.</w:t>
        <w:br/>
        <w:br/>
        <w:t>DynaCoat was eyeing Hong Kong to become its Asia headquarters to oversee the operations</w:t>
        <w:br/>
        <w:t>of its Asia offices and representatives covering areas such as logistics, sales, and support and</w:t>
        <w:br/>
        <w:t>servicing. Hong Kong was chosen because of its ideal geographic position close to mainland</w:t>
        <w:br/>
        <w:t>China. More importantly, Hong Kong provided a more stable political and financial</w:t>
        <w:br/>
        <w:t>environment which was protected by an independent and capable judiciary system, as well as</w:t>
        <w:br/>
        <w:t>comprehensive logistics infrastructure and facilities. Kim was strong-willed and determined</w:t>
        <w:br/>
        <w:t>to implement AccuForm’s vision to push forward the company’s position as a market pioneer</w:t>
        <w:br/>
        <w:t>in the advanced high-tech coatings industry in Asia Pacific. It was also agreed by CreaseFree</w:t>
        <w:br/>
        <w:t>that no less than 10% of AccuForm’s total annual revenue would be invested in R&amp;D so as to</w:t>
        <w:br/>
        <w:t>spearhead a number of new projects. These projects were aimed at modifying the chemical</w:t>
        <w:br/>
        <w:t>substances of existing coatings in order to multiply their applicability and functionality, and</w:t>
        <w:br/>
        <w:t>to invent brand new products to tap into new markets. For example, the company was</w:t>
        <w:br/>
        <w:t>studying the method of adding ultraviolet protection to garments since ultraviolet radiation</w:t>
        <w:br/>
        <w:t>from the sun could damage fabrics by degrading the strength of the fibre thus leading to</w:t>
        <w:br/>
        <w:t>colour fading. Besides, several other studies on the anti-bacterial ability of coatings, on flame-</w:t>
        <w:br/>
        <w:t>retardant coatings, and on the enhancement of existing stain-repellent coatings were</w:t>
        <w:br/>
        <w:t>undertaken.</w:t>
        <w:br/>
        <w:br/>
        <w:t>Corporate Culture</w:t>
        <w:br/>
        <w:br/>
        <w:t>Kim’s charisma and excellent communication skills had allowed him to blend in</w:t>
        <w:br/>
        <w:t>harmoniously with the local staff, and his laissez-faire management style was generally well</w:t>
        <w:br/>
        <w:t>received. On the one hand, Kim expected staff to be highly self-disciplined and had in place a</w:t>
        <w:br/>
        <w:t>policy of “minimal critical specifications” under which staff were given clear goals to be</w:t>
        <w:br/>
        <w:t>achieved with only minimal explicit directions and supervision. On the other hand, Kim</w:t>
        <w:br/>
        <w:t>realised that staff transferred over from CreaseFree were unwilling to strictly follow the</w:t>
        <w:br/>
        <w:t>ethical code of conducts that had been developed for them. Some veteran managers from</w:t>
        <w:br/>
        <w:t>CreaseFree defended that they had been in the business for more than 20 years and they did</w:t>
        <w:br/>
        <w:t>not find problems with their business practices. They believed that they were doing well,</w:t>
        <w:br/>
        <w:t>otherwise they would have closed down years ago. Moreover, they disliked the idea of having</w:t>
        <w:br/>
        <w:t>to report on their social and environmental commitment as they perceived that their</w:t>
        <w:br/>
        <w:t>organisation did not have an environmental impact. They also commented that certificates of</w:t>
        <w:br/>
        <w:t>ISO standards were just window dressing as many companies in China could easily make a</w:t>
        <w:br/>
        <w:t>fake copy for display, or that they would return to their pre-existing operation methods after</w:t>
        <w:br/>
        <w:t>being issued the certificates. They in fact suggested that Kim adapt to the Chinese way of</w:t>
        <w:br/>
        <w:t>doing business and learn to be flexible when dealing with written rules. They pointed out that</w:t>
        <w:br/>
        <w:t>there was not always a right or wrong decision, instead the correct decision was usually the</w:t>
        <w:br/>
        <w:t>one selected according to the circumstances surrounding the incident. Kim found himself in</w:t>
        <w:br/>
        <w:t>disagreement with these informal practices. However, instead of seeking to resolve these</w:t>
        <w:br/>
        <w:t>differences in value perceptions, Kim stayed focused on assuring DynaCoat’s senior</w:t>
        <w:br/>
        <w:t>management of his capability in generating visible results for AccuForm in terms of market</w:t>
        <w:br/>
        <w:t>share, patent ownership and sales revenues.</w:t>
        <w:br/>
        <w:br/>
        <w:t>R&amp;D Initiatives</w:t>
        <w:br/>
        <w:br/>
        <w:t>Kim’s first move was to form a strong R&amp;D team within the company by recruiting more</w:t>
        <w:br/>
        <w:t>chemical engineers, application technicians and project managers. Kim had devoted much</w:t>
        <w:br/>
        <w:t>effort to support this initiative. In order to cut down staff costs, Kim advertised extensively in</w:t>
        <w:br/>
        <w:t>Hong Kong and mainland China to attract local talent. Candidates were personally</w:t>
        <w:br/>
        <w:t>interviewed by Kim and the personnel manager in the Hong Kong regional office to test their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t>06/308C AccuForm: Ethical Leadership and its Challenges in the Era of Globalisation</w:t>
        <w:br/>
        <w:br/>
        <w:t>technical and management competence. Over the course of one and a half years, he managed</w:t>
        <w:br/>
        <w:t>to hire employees who were highly qualified in terms of their academic achievement,</w:t>
        <w:br/>
        <w:t>innovativeness, technical experience and supervisory skills. The R&amp;D centre and production</w:t>
        <w:br/>
        <w:t>plant had a good balance of employees from Hong Kong and mainland China.</w:t>
        <w:br/>
        <w:br/>
        <w:t>Among the candidates, Albert Ching, son of one of CreaseFree’s clients from Guangzhou,</w:t>
        <w:br/>
        <w:t>was referred by CreaseFree’s purchasing manager to Kim. Under constant persuasion from</w:t>
        <w:br/>
        <w:t>the purchasing manager and following discussion with the local personnel manager, Ching,</w:t>
        <w:br/>
        <w:t>36, was hired in November 2002 as the R&amp;D manager. He had over eight years’ experience in</w:t>
        <w:br/>
        <w:t>managing projects on fabric modification.</w:t>
        <w:br/>
        <w:br/>
        <w:t>Kim’s doubt of Ching’s capability subsided over time as Ching proved himself to be a</w:t>
        <w:br/>
        <w:t>distinguished expert in coatings development. Furthermore, given his father’s connections in</w:t>
        <w:br/>
        <w:t>the garment industry, Ching had established good relationships with many of AccuForm’s</w:t>
        <w:br/>
        <w:t>clients and suppliers in China by adopting the traditional guwanxi-building approach. This</w:t>
        <w:br/>
        <w:t>often brought new businesses to AccuForm although it was not his job responsibility to do so.</w:t>
        <w:br/>
        <w:t>He had also volunteered himself to oversee operations in chemical waste disposal. Since no</w:t>
        <w:br/>
        <w:t>expenditure was claimed by Ching from the company for entertaining those clients or</w:t>
        <w:br/>
        <w:t>suppliers or for the extra work, Kim found him to be a diligent, ambitious, and trustworthy</w:t>
        <w:br/>
        <w:t>employee. With the approval from Kim, Ching also introduced two of his ex-colleagues to</w:t>
        <w:br/>
        <w:t>AccuForm as production line supervisors.</w:t>
        <w:br/>
        <w:br/>
        <w:t>Because of the weak performance of the R&amp;D team, Kim’s second move was to find ways to</w:t>
        <w:br/>
        <w:t>motivate the R&amp;D workforce. He devised a performance bonus scheme with the support of</w:t>
        <w:br/>
        <w:t>the personnel manager. He figured that this system would be effective as it worked soundly</w:t>
        <w:br/>
        <w:t>back in his office in Germany. Kim first divided the R&amp;D staff into small groups which were</w:t>
        <w:br/>
        <w:t>led by different team leaders. A clear target, in terms of the number of new experimental</w:t>
        <w:br/>
        <w:t>coatings to be expected every quarter, was set by Kim. Whichever team could achieve the</w:t>
        <w:br/>
        <w:t>target would be rewarded in cash and through incentive trips that would be paid for by</w:t>
        <w:br/>
        <w:t>AccuForm. Furthermore, quarterly competitions were also held to select the winning group</w:t>
        <w:br/>
        <w:t>whose newly developed product showed the greatest potential to generate significant profit</w:t>
        <w:br/>
        <w:t>for AccuForm. The best performing team members would be rewarded with bonuses at the</w:t>
        <w:br/>
        <w:t>end of the year. These initiatives were supported by Ching and other senior managers. Kim</w:t>
        <w:br/>
        <w:t>also thought that this would be a good way to motivate product improvement and boost sales</w:t>
        <w:br/>
        <w:t>at the same time. At times, competition became heated between the teams, but he felt that it</w:t>
        <w:br/>
        <w:t>was quite normal and within tolerable levels. He was further assured by local managers that</w:t>
        <w:br/>
        <w:t>the philosophy of “winning is everything” was common to most Chinese companies. Kim</w:t>
        <w:br/>
        <w:t>found that his motivational schemes seemed to work effectively as he noticed many of the</w:t>
        <w:br/>
        <w:t>staff had voluntarily chosen to work late and on weekends. Although long working hours</w:t>
        <w:br/>
        <w:t>were not recommended in his working environment in Europe, he was glad to see good</w:t>
        <w:br/>
        <w:t>progress being made at AccuForm.</w:t>
        <w:br/>
        <w:br/>
        <w:t>Being an engineer himself, Kim believed that R&amp;D staff should be given greater authority</w:t>
        <w:br/>
        <w:t>and flexibility to access corporate resources and information in order to come up with new</w:t>
        <w:br/>
        <w:t>ideas and develop new inventions. For example, all staff of supervisory or higher ranks were</w:t>
        <w:br/>
        <w:t>given free access to the research laboratory and production plant during non-office hours;</w:t>
        <w:br/>
        <w:t>chemical and product engineers had unrestricted access to chemical substances for use in</w:t>
        <w:br/>
        <w:t>experiments; they could also claim their expenses from AccuForm for work-related materials</w:t>
        <w:br/>
        <w:t>that they had bought; the R&amp;D manager was given authority to approve or reject the</w:t>
        <w:br/>
        <w:t>expenditure claims by the staff, and he could also decide which chemical materials to be</w:t>
        <w:br/>
        <w:t>purchased and deal directly with the purchasing manager. The only progress-monitoring tool</w:t>
        <w:br/>
        <w:t>Kim employed was a summary report which team leaders were required to submit on a</w:t>
        <w:br/>
        <w:t>monthly basis. This report included information about the new experimental coatings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t>06/308C AccuForm: Ethical Leadership and its Challenges in the Era of Globalisation</w:t>
        <w:br/>
        <w:br/>
        <w:t>developed; the chemical properties used in the coatings; their effect on the different fabrics,</w:t>
        <w:br/>
        <w:t>skin and environment; the duration of time spent on developing the experimental coatings;</w:t>
        <w:br/>
        <w:t>what tests had been carried out; what experimental coatings had been sent to production</w:t>
        <w:br/>
        <w:t>facility; which were the experimental coatings that failed the test and why; the amount of</w:t>
        <w:br/>
        <w:t>chemical substances that were disposed of; and the problems encountered during the overall</w:t>
        <w:br/>
        <w:t>development process. Instead of checking for accuracy, this R&amp;D summary report was used</w:t>
        <w:br/>
        <w:t>by Kim to gauge the progress of each research team, and to evaluate if the team was working</w:t>
        <w:br/>
        <w:t>according to plan. Kim would also keep these reports as reference for the selection of winners</w:t>
        <w:br/>
        <w:t>for the year-end performance bonus.</w:t>
        <w:br/>
        <w:br/>
        <w:t>The Outbreak of Allergies</w:t>
        <w:br/>
        <w:br/>
        <w:t>Early in the morning on October 20" 2005, Kim received an urgent call from one of his</w:t>
        <w:br/>
        <w:t>colleagues in the company’s corporate communications department. He was told that eight</w:t>
        <w:br/>
        <w:t>children in Guangzhou were reported in the news to have developed rare skin rashes caused</w:t>
        <w:br/>
        <w:t>by the clothes that they newly bought. These clothes were found to be sold at some run-down</w:t>
        <w:br/>
        <w:t>retail outlets at much lower prices. The sellers claimed that they did not know the</w:t>
        <w:br/>
        <w:t>manufacturer as they bought their stock through a multi-layered wholesaler network. On the</w:t>
        <w:br/>
        <w:t>other hand, the spokesperson from the hospital where those children were treated had told the</w:t>
        <w:br/>
        <w:t>media that their laboratory test results had indicated the most likely cause of the allergic</w:t>
        <w:br/>
        <w:t>reaction was the improper use of chemical substances in the fabric coatings. They also</w:t>
        <w:br/>
        <w:t>identified AccuFrom’s trademark on these children’s clothes which were similar to those sold</w:t>
        <w:br/>
        <w:t>in AccuForm’s retail outlet in Hong Kong. Shortly after the incidents were uncovered, the</w:t>
        <w:br/>
        <w:t>media from Hong Kong and China had piled in to report on these cases. Kim was surrounded</w:t>
        <w:br/>
        <w:t>by the media as he arrived at his office in Hong Kong and was bombarded with questions</w:t>
        <w:br/>
        <w:t>about AccuForm’s action in response to the news. The media eventually agreed to leave after</w:t>
        <w:br/>
        <w:t>Kim requested for some time to investigate the incidents before any comment could be made.</w:t>
        <w:br/>
        <w:br/>
        <w:t>Kim’s relentless investigation with the help of a private investigator had somehow managed</w:t>
        <w:br/>
        <w:t>to unveil the manufacturer who made the garments. It was discovered that defective</w:t>
        <w:br/>
        <w:t>AccuForm coatings had been applied on these clothes. They were made by a manufacturing</w:t>
        <w:br/>
        <w:t>company named CoralWear, to whom AccuForm had never licensed the use of its coatings.</w:t>
        <w:br/>
        <w:t>While he was pondering how the company had got access to the coating, he stumbled upon</w:t>
        <w:br/>
        <w:t>reports on the productivity and downtime of the production facility submitted by the plant</w:t>
        <w:br/>
        <w:t>production manager. He spent hours poring over the reports and found that while the overall</w:t>
        <w:br/>
        <w:t>downtime for the production lines was within acceptable limits, two of them had recorded</w:t>
        <w:br/>
        <w:t>extraordinarily higher downtimes than the rest and the reason given was “machinery under</w:t>
        <w:br/>
        <w:t>repair’.</w:t>
        <w:br/>
        <w:br/>
        <w:t>Kim was doubtful of the reason given for the downtime because most of the machines used in</w:t>
        <w:br/>
        <w:t>AccuForm’s production lines were less than four years old and they were regularly serviced.</w:t>
        <w:br/>
        <w:t>Therefore, under normal production capacity, machine downtime would be rare, or would not</w:t>
        <w:br/>
        <w:t>occur that frequently. This made Kim suspect over-utilisation of the machines in those two</w:t>
        <w:br/>
        <w:t>particular lines. He also noted that the two colleagues Ching had brought along from his</w:t>
        <w:br/>
        <w:t>previous employment were in charge of these very production lines.</w:t>
        <w:br/>
        <w:br/>
        <w:t>Kim then referred to the monthly R&amp;D summary reports placed on the other side of his table.</w:t>
        <w:br/>
        <w:t>One of the reports indicated that the team led by Ching had recorded a higher scrap rate than</w:t>
        <w:br/>
        <w:t>others. The unusually high scrap rate was most probably due to the R&amp;D team having spent</w:t>
        <w:br/>
        <w:t>an excessive amount of time experimenting with different chemicals in an attempt to come up</w:t>
        <w:br/>
        <w:t>with new products for AccuForm, so as to secure the R&amp;D performance bonus, Kim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t>06/308C AccuForm: Ethical Leadership and its Challenges in the Era of Globalisation</w:t>
        <w:br/>
        <w:br/>
        <w:t>conjectured. Nevertheless, the scrap rate was still unusually high, and Kim related that with</w:t>
        <w:br/>
        <w:t>the presence of Ching who was in charge of the waste disposal process.</w:t>
        <w:br/>
        <w:br/>
        <w:t>That the two extraordinary phenomena existed in the production lines of that particular R&amp;D</w:t>
        <w:br/>
        <w:t>team coincided with the fact that Ching was in charge of the R&amp;D team and the disposal</w:t>
        <w:br/>
        <w:t>process and also had a close relationship with the two line supervisors. Kim was struck by this</w:t>
        <w:br/>
        <w:t>into deep contemplation. He was trying to make sense of and to find the connection between</w:t>
        <w:br/>
        <w:t>these coincidences.</w:t>
        <w:br/>
        <w:br/>
        <w:t>Finally, Kim concluded that perhaps chemical wastes, which were mostly experimental</w:t>
        <w:br/>
        <w:t>chemicals, were collected by Ching for use in the production of those problematic coatings</w:t>
        <w:br/>
        <w:t>using the two production lines. Thus, the machines in those production lines easily broke</w:t>
        <w:br/>
        <w:t>down because of an over-utilisation to produce extra coatings. In other words, instead of</w:t>
        <w:br/>
        <w:t>disposing of those chemical wastes properly, they were used to make defective coatings</w:t>
        <w:br/>
        <w:t>which were then delivered elsewhere and sold off by Ching for personal gains. Kim knew he</w:t>
        <w:br/>
        <w:t>had to immediately gather all available facts and information to enable him to effectively</w:t>
        <w:br/>
        <w:t>respond to the crisis.</w:t>
        <w:br/>
        <w:br/>
        <w:t>Gathering Evidence</w:t>
        <w:br/>
        <w:br/>
        <w:t>As the first step of his investigation, Kim decided to call some close business allies to make</w:t>
        <w:br/>
        <w:t>inquiries about Ching’s relationship with his previous company and the actual reason he left</w:t>
        <w:br/>
        <w:t>his job. He was completely dumbfounded when he discovered that Ching did not actually</w:t>
        <w:br/>
        <w:t>resign, as he had claimed in the interview, but rather was dismissed for having been involved</w:t>
        <w:br/>
        <w:t>in a few business fraud cases both within and outside the company. One of the cases involved</w:t>
        <w:br/>
        <w:t>Ching conspiring with the company’s senior manager and others to smuggle the company’s</w:t>
        <w:br/>
        <w:t>rejected garments to sell them off at a lower price. A lawsuit had not been filed against Ching</w:t>
        <w:br/>
        <w:t>and others because the company did not want to risk jeopardising their reputation as a result</w:t>
        <w:br/>
        <w:t>of the scandal.</w:t>
        <w:br/>
        <w:br/>
        <w:t>Being increasingly suspicious of Ching’s credibility, Kim decided to personally approach</w:t>
        <w:br/>
        <w:t>some of the plant staff to see if he could find anything that would suggest Ching’s</w:t>
        <w:br/>
        <w:t>involvement in the incident. He spoke with some other R&amp;D staff individually and hinted to</w:t>
        <w:br/>
        <w:t>them that if they knew anything he should have known about, they should tell him and he</w:t>
        <w:br/>
        <w:t>promised their identities would be kept confidential. He also warned them of the severe legal</w:t>
        <w:br/>
        <w:t>consequence of concealing facts. Being unable to immediately solicit any concrete evidence,</w:t>
        <w:br/>
        <w:t>Kim thought he would give the staff some time to think things through and to talk to them in a</w:t>
        <w:br/>
        <w:t>few days’ time.</w:t>
        <w:br/>
        <w:br/>
        <w:t>Another feedback from the private investigator a few days later revealed that CoralWear was</w:t>
        <w:br/>
        <w:t>a small manufacturing company in Guangzhou which had been registered under Albert Ching</w:t>
        <w:br/>
        <w:t>since April 2004. That was 15 months after Ching was recruited. A further probe into the</w:t>
        <w:br/>
        <w:t>matter also showed that Ching had indeed discreetly instructed some of his co-workers to ship</w:t>
        <w:br/>
        <w:t>untested coatings to CoralWear during weekends where they were applied to the finished</w:t>
        <w:br/>
        <w:t>garments. CoralWear promoted that their garments were manufactured with AccuForm</w:t>
        <w:br/>
        <w:t>branded coatings and sold them through a wholesaler for profit who in turn resold the</w:t>
        <w:br/>
        <w:t>products through its own distribution network. The transactions between CoralWear and the</w:t>
        <w:br/>
        <w:t>wholesaler were on a cash basis, so Ching could keep the money trail hidden and avoid</w:t>
        <w:br/>
        <w:t>paying taxes.</w:t>
        <w:br/>
        <w:br/>
        <w:t>As Kim considered what step to take next, he eyed an unstamped but sealed envelop on his</w:t>
        <w:br/>
        <w:t>table. He tore it open and found a printed letter from an anonymous sender. The letter</w:t>
        <w:br/>
        <w:br/>
        <w:t>10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t>06/308C AccuForm: Ethical Leadership and its Challenges in the Era of Globalisation</w:t>
        <w:br/>
        <w:br/>
        <w:t>confirmed his reading about the connection between Ching and CoralWear. The letter stated</w:t>
        <w:br/>
        <w:t>that the reason Ching was able to keep his actions undetected was because he had bribed his</w:t>
        <w:br/>
        <w:t>team members, the two line supervisors and other workers on the production lines in question</w:t>
        <w:br/>
        <w:t>to remain silent. It also stated that in addition to bribing the supervisors, Ching was also</w:t>
        <w:br/>
        <w:t>involved in money laundering and in accepting bribes himself. Ching had demanded money</w:t>
        <w:br/>
        <w:t>under the table from at least four recently recruited suppliers in the past year as a condition</w:t>
        <w:br/>
        <w:t>for being awarded an AccuForm supplier contract.</w:t>
        <w:br/>
        <w:br/>
        <w:t>The successful suppliers would then slightly overstate the price of the materials supplied to</w:t>
        <w:br/>
        <w:t>AccuForm and in turn, Ching, who was given authority to decide which materials to use in</w:t>
        <w:br/>
        <w:t>R&amp;D, would easily get approval from the purchasing manager whom he had a close</w:t>
        <w:br/>
        <w:t>relationship with. However, the purchasing manager was unaware of what was going on.</w:t>
        <w:br/>
        <w:t>Ching then received rebates from the suppliers as negotiated beforehand. Ching would spend</w:t>
        <w:br/>
        <w:t>part of the bribe money and rebates to bribe the employees in turn who worked for him to seal</w:t>
        <w:br/>
        <w:t>their lips. Following instructions from Ching, the two line supervisors would pay the other 13</w:t>
        <w:br/>
        <w:t>accomplices in cash, and each of them would write a cheque to CoralWear for an amount</w:t>
        <w:br/>
        <w:t>equal to the originally accepted sum minus his/her reward, as payment for “merchandise”</w:t>
        <w:br/>
        <w:t>purchased that had never existed. In this way, Ching was able to keep the workers silent while</w:t>
        <w:br/>
        <w:t>at the same time use CoralWear to channel the bribe money he had received from the newly-</w:t>
        <w:br/>
        <w:t>recruited chemical suppliers [see Exhibit 1].</w:t>
        <w:br/>
        <w:br/>
        <w:t>Judging from the tone of the letter, Kim suspected that it was one of the R&amp;D workers under</w:t>
        <w:br/>
        <w:t>Ching’s group who wrote it. The whistleblower admitted to having received bribes from</w:t>
        <w:br/>
        <w:t>Ching, as had two of the line supervisors. He regretted his misconduct but also stated that his</w:t>
        <w:br/>
        <w:t>superior, Ching, had several times threatened him with dismissal if he refused to accept the</w:t>
        <w:br/>
        <w:t>bribe money. He had been puzzling over ways to report this but he did not know who to turn</w:t>
        <w:br/>
        <w:t>to for help. Finally, he had to submit to the threat from his superior and peers who were</w:t>
        <w:br/>
        <w:t>involved.</w:t>
        <w:br/>
        <w:br/>
        <w:t>Kim took a deep breath as he finished reading the letter. Alone in his office at 9 pm, he felt</w:t>
        <w:br/>
        <w:t>his headache coming back. He had to quickly decide how best to report this to DynaCoat’s</w:t>
        <w:br/>
        <w:t>senior management, who had earlier called an urgent meeting to discuss the situation. Kim</w:t>
        <w:br/>
        <w:t>decided that the best way to prepare for the meeting was to gather as much evidence as</w:t>
        <w:br/>
        <w:t>possible to substantiate the claims made by the worker, so he made several phone calls to a</w:t>
        <w:br/>
        <w:t>few of his trusted department heads within AccuForm, and instructed them to gather the</w:t>
        <w:br/>
        <w:t>necessary information and to keep the operation confidential.</w:t>
        <w:br/>
        <w:br/>
        <w:t>Confrontation</w:t>
        <w:br/>
        <w:br/>
        <w:t>The next day, after a morning of co-ordinated work, Kim’s department heads came back with</w:t>
        <w:br/>
        <w:t>the evidence confirming the worker’s claims in the letter and Ching’s other misconducts. The</w:t>
        <w:br/>
        <w:t>evidence included suspicious invoices issued by the recently recruited suppliers, accounting</w:t>
        <w:br/>
        <w:t>reports, production and productivity reports, reports from the waste treatment centre,</w:t>
        <w:br/>
        <w:t>comparison reports of the chemical waste collected and the recorded amount of unsuccessful</w:t>
        <w:br/>
        <w:t>coatings, the whistleblower’s letter, as well as photos and documents related to CoralWear as</w:t>
        <w:br/>
        <w:t>submitted by the private investigator. Having secured substantial evidence against Ching,</w:t>
        <w:br/>
        <w:t>Kim went to Ching’s office at the other side of the building in a rather disheartened mood.</w:t>
        <w:br/>
        <w:t>After all, Ching had been a talented employee whom he had once trusted.</w:t>
        <w:br/>
        <w:br/>
        <w:t>He dropped the documents on Ching’s table. Ching was shocked as he had not expected that</w:t>
        <w:br/>
        <w:t>Kim could uncover so much so quickly. With the evidence laid upon the table, Ching initially</w:t>
        <w:br/>
        <w:t>defended his actions of taking referral money from the suppliers. He denied that he had</w:t>
        <w:br/>
        <w:br/>
        <w:t>11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t>06/308C AccuForm: Ethical Leadership and its Challenges in the Era of Globalisation</w:t>
        <w:br/>
        <w:br/>
        <w:t>demanded it from them, but instead they just gave the money to him without him asking. He</w:t>
        <w:br/>
        <w:t>argued that this was an accepted norm in China which had been practiced by businessmen</w:t>
        <w:br/>
        <w:t>even before Kim was born. He furthered his argument that raw materials provided by those</w:t>
        <w:br/>
        <w:t>suppliers were perfect, therefore they were not some irresponsible suppliers who simply</w:t>
        <w:br/>
        <w:t>offered low quality materials. He said that Kim should be thankful to him as he had helped in</w:t>
        <w:br/>
        <w:t>expanding the supplier network by selecting quality suppliers for AccuForm. He also told</w:t>
        <w:br/>
        <w:t>Kim that he would not have been able to bring in new business to AccuForm if he had not</w:t>
        <w:br/>
        <w:t>accepted referral money from the suppliers because those gifts and meals that he spent on</w:t>
        <w:br/>
        <w:t>some of AccuForm’s new clients were from the referral money that he received. He claimed</w:t>
        <w:br/>
        <w:t>that offering “referral money” or expensive gifts was the most effective way to build</w:t>
        <w:br/>
        <w:t>relationships in China, especially when AccuForm was still a relatively new company in the</w:t>
        <w:br/>
        <w:t>country. Moreover, he argued that guanxi building was the same as relationship marketing in</w:t>
        <w:br/>
        <w:t>the West. Kim was dumbfounded by Ching’s arguments.</w:t>
        <w:br/>
        <w:br/>
        <w:t>He then accused Ching of using AccuForm’s name to promote garments produced by his own</w:t>
        <w:br/>
        <w:t>company, CoralWear. Ching said that allergic reactions caused by garments were quite rare</w:t>
        <w:br/>
        <w:t>and skin rashes on those children were most probably caused by not having washed the</w:t>
        <w:br/>
        <w:t>clothes before wearing them. He defended that he had used other untested experimental</w:t>
        <w:br/>
        <w:t>coatings to produce garments in the past and they were fine. Besides, he claimed, the quality</w:t>
        <w:br/>
        <w:t>of the garments that CoralWear produced was still better than that of many ordinary garments</w:t>
        <w:br/>
        <w:t>in the market. Since what CoralWear produced was sold at a very low price in the market,</w:t>
        <w:br/>
        <w:t>Ching argued that poor children of some local communities in China who could not afford to</w:t>
        <w:br/>
        <w:t>buy clothing applied with genuine AccuForm coatings could still wear cheap but better</w:t>
        <w:br/>
        <w:t>performance garments. He finally asserted that if Kim looked close enough at the label of the</w:t>
        <w:br/>
        <w:t>garments that were produced by CoralWear, he would notice they were not exactly identical</w:t>
        <w:br/>
        <w:t>to AccuForm’s trademark [see Exhibit 2]. Therefore, technically, he had not used</w:t>
        <w:br/>
        <w:t>AccuForm’s branded coatings to promote the garments. He also pointed out that since the</w:t>
        <w:br/>
        <w:t>trademarks were not identical he had the right to register the trademark he produced himself.</w:t>
        <w:br/>
        <w:br/>
        <w:t>Despite Ching’s eloquence in defending himself, Kim pointed out that the various acts Ching</w:t>
        <w:br/>
        <w:t>had committed could put him in jail; for example, misappropriation of AccuForm’s properties,</w:t>
        <w:br/>
        <w:t>forming corrupt networks within the company and blackmailing AccuForm’s employees to</w:t>
        <w:br/>
        <w:t>cover his tracks. Ching finally confessed to his wrongdoings and pleaded Kim not to bring a</w:t>
        <w:br/>
        <w:t>lawsuit against him. As a pre-requisite for considering Ching’s request, Kim asked him for a</w:t>
        <w:br/>
        <w:t>written statement admitting to the cover-up and made him list the names of those who were</w:t>
        <w:br/>
        <w:t>involved. Subsequently, all supervisors and workers involved were also required to provide</w:t>
        <w:br/>
        <w:t>written statements.</w:t>
        <w:br/>
        <w:br/>
        <w:t>Aftermath</w:t>
        <w:br/>
        <w:br/>
        <w:t>After collecting all the written statements, Kim went back to his office and called his</w:t>
        <w:br/>
        <w:t>DynaCoat colleague in Germany. He talked with the manager in the corporate communication</w:t>
        <w:br/>
        <w:t>department to discuss the matter. As Kim listened to his colleague’s suggestions, he wondered</w:t>
        <w:br/>
        <w:t>how he could somehow strike a balance between safeguarding AccuForm’s reputation as a</w:t>
        <w:br/>
        <w:t>supplier of quality coatings to garment makers, dealing with the staff cover-up and bribery</w:t>
        <w:br/>
        <w:t>situation in a sensible manner, minimising production disruption, and rebuilding staff morale</w:t>
        <w:br/>
        <w:t>and a corporate culture that was obviously in need of re-cultivation.</w:t>
        <w:br/>
        <w:br/>
        <w:t>12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  <w:t>707-025-1</w:t>
        <w:br/>
        <w:t>06/308C AccuForm: Ethical Leadership and its Challenges in the Era of Globalisation</w:t>
        <w:br/>
        <w:br/>
        <w:t>EXHIBIT 1: FLOW OF MONEY LAUNDERING</w:t>
        <w:br/>
        <w:br/>
        <w:t>—‘ Accomplice Q</w:t>
        <w:br/>
        <w:t>(1) referral =</w:t>
        <w:br/>
        <w:t>* money in cash AccuForm’s .</w:t>
        <w:br/>
        <w:t>| Supeliay (2) over-stated</w:t>
        <w:br/>
        <w:t>43 » invoices</w:t>
        <w:br/>
        <w:t>; (6) rebate payment</w:t>
        <w:br/>
        <w:t>\ / v (5) rebate payment</w:t>
        <w:br/>
        <w:t>in cash = RMBX ;</w:t>
        <w:br/>
        <w:t>Purchasing</w:t>
        <w:br/>
        <w:t>Department,</w:t>
        <w:br/>
        <w:t>, « (4) invoice payment AccuForm</w:t>
        <w:br/>
        <w:t>(7) personal cheque payments</w:t>
        <w:br/>
        <w:t>totalling (RMBX -</w:t>
        <w:br/>
        <w:t>reward money for accomplice) (8) dividends</w:t>
        <w:br/>
        <w:t>and salary</w:t>
        <w:br/>
        <w:t>Account &amp; (3) purchasing</w:t>
        <w:br/>
        <w:t>Finance manager approval</w:t>
        <w:br/>
        <w:t>y|  CoralWear Department, | ¥</w:t>
        <w:br/>
        <w:t>‘AccuForm</w:t>
        <w:br/>
        <w:br/>
        <w:t>EXHIBIT 2: TRADEMARKS USED BY ACCUFORM AND CORALWEAR</w:t>
        <w:br/>
        <w:br/>
        <w:t>AccuForm’s registered trademark</w:t>
        <w:br/>
        <w:br/>
        <w:t>Mark used by CoralWear</w:t>
        <w:br/>
        <w:br/>
        <w:t>13</w:t>
        <w:br/>
        <w:br/>
        <w:t>Provided for use on undergraduate programme: Introduction to Management, taught by Limin Fu, from 17-Jul-2023 to 31-Oct-2023.</w:t>
        <w:br/>
        <w:t>This document is provided as part of Undergraduate Case Teaching Licence UG-L-2022-101236-42-A for Monash Business School, Australia.</w:t>
        <w:br/>
        <w:t>Order ref F481837. Usage permitted only within these parameters otherwise contact info@thecasecentre.org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