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версий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Мокочунина</w:t>
      </w:r>
      <w:r>
        <w:t xml:space="preserve"> </w:t>
      </w:r>
      <w:r>
        <w:t xml:space="preserve">Влада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изучение идеологии и применения средств</w:t>
      </w:r>
      <w:r>
        <w:t xml:space="preserve"> </w:t>
      </w:r>
      <w:r>
        <w:t xml:space="preserve">контроля версий. Приобретение практических навыков по работе с системой</w:t>
      </w:r>
      <w:r>
        <w:t xml:space="preserve"> </w:t>
      </w:r>
      <w:r>
        <w:t xml:space="preserve">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аккаунт на Github, сделать конфигурацию git с помощью</w:t>
      </w:r>
      <w:r>
        <w:t xml:space="preserve"> </w:t>
      </w:r>
      <w:r>
        <w:t xml:space="preserve">консоли, создать SSH ключ, рабочее пространство и репозиторий курса,</w:t>
      </w:r>
      <w:r>
        <w:t xml:space="preserve"> </w:t>
      </w:r>
      <w:r>
        <w:t xml:space="preserve">настроив его.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служат помощью для работы нескольких</w:t>
      </w:r>
      <w:r>
        <w:t xml:space="preserve"> </w:t>
      </w:r>
      <w:r>
        <w:t xml:space="preserve">человек над одним проектом. Дерево проекта хранится в локальном или</w:t>
      </w:r>
      <w:r>
        <w:t xml:space="preserve"> </w:t>
      </w:r>
      <w:r>
        <w:t xml:space="preserve">удалённом репозитории (к нему имеется доступ у всех участников работы).</w:t>
      </w:r>
      <w:r>
        <w:t xml:space="preserve"> </w:t>
      </w:r>
      <w:r>
        <w:t xml:space="preserve">Внося изменения в содержание работы система контроля помогает</w:t>
      </w:r>
      <w:r>
        <w:t xml:space="preserve"> </w:t>
      </w:r>
      <w:r>
        <w:t xml:space="preserve">фиксировать их, совместить изменения всех участников. В классических</w:t>
      </w:r>
      <w:r>
        <w:t xml:space="preserve"> </w:t>
      </w:r>
      <w:r>
        <w:t xml:space="preserve">системах контроля версий используется централизованная модель, имеющая</w:t>
      </w:r>
      <w:r>
        <w:t xml:space="preserve"> </w:t>
      </w:r>
      <w:r>
        <w:t xml:space="preserve">единый репозиторий для хранения файлов. Выполнение большинства</w:t>
      </w:r>
      <w:r>
        <w:t xml:space="preserve"> </w:t>
      </w:r>
      <w:r>
        <w:t xml:space="preserve">функций по управлению версиями осуществляется специальным сервером.</w:t>
      </w:r>
      <w:r>
        <w:t xml:space="preserve"> </w:t>
      </w:r>
      <w:r>
        <w:t xml:space="preserve">Пользователь перед началом работы посредством определённых команд</w:t>
      </w:r>
      <w:r>
        <w:t xml:space="preserve"> </w:t>
      </w:r>
      <w:r>
        <w:t xml:space="preserve">может получить нужную ему версию файлов. После внесения изменений,</w:t>
      </w:r>
      <w:r>
        <w:t xml:space="preserve"> </w:t>
      </w:r>
      <w:r>
        <w:t xml:space="preserve">новая версия размещается в хранилище (предыдущие версии не удаляются из</w:t>
      </w:r>
      <w:r>
        <w:t xml:space="preserve"> </w:t>
      </w:r>
      <w:r>
        <w:t xml:space="preserve">центрального хранилища). Дельта-компрессия — сохранение только</w:t>
      </w:r>
      <w:r>
        <w:t xml:space="preserve"> </w:t>
      </w:r>
      <w:r>
        <w:t xml:space="preserve">изменения между последовательными версиями. Она позволяет уменьшить</w:t>
      </w:r>
      <w:r>
        <w:t xml:space="preserve"> </w:t>
      </w:r>
      <w:r>
        <w:t xml:space="preserve">объём хранимых данных. При помощи системы контроля версий можно</w:t>
      </w:r>
      <w:r>
        <w:t xml:space="preserve"> </w:t>
      </w:r>
      <w:r>
        <w:t xml:space="preserve">отслеживать и разрешать конфликты. Изменения можно объединять,</w:t>
      </w:r>
      <w:r>
        <w:t xml:space="preserve"> </w:t>
      </w:r>
      <w:r>
        <w:t xml:space="preserve">отменять, вручную выбирать нужную версию, блокировать файлы, что дает</w:t>
      </w:r>
      <w:r>
        <w:t xml:space="preserve"> </w:t>
      </w:r>
      <w:r>
        <w:t xml:space="preserve">привилегированный доступ только одному пользователю, работающему с</w:t>
      </w:r>
      <w:r>
        <w:t xml:space="preserve"> </w:t>
      </w:r>
      <w:r>
        <w:t xml:space="preserve">файлом. Системы контроля версий обеспечивают дополнительные</w:t>
      </w:r>
      <w:r>
        <w:t xml:space="preserve"> </w:t>
      </w:r>
      <w:r>
        <w:t xml:space="preserve">функциональные возможности: поддерживают работу с несколькими</w:t>
      </w:r>
      <w:r>
        <w:t xml:space="preserve"> </w:t>
      </w:r>
      <w:r>
        <w:t xml:space="preserve">версиями одного файла, сохраняя общую историю изменений. Имеется</w:t>
      </w:r>
      <w:r>
        <w:t xml:space="preserve"> </w:t>
      </w:r>
      <w:r>
        <w:t xml:space="preserve">доступ информация о том, кто из участников, когда и какие изменения</w:t>
      </w:r>
      <w:r>
        <w:t xml:space="preserve"> </w:t>
      </w:r>
      <w:r>
        <w:t xml:space="preserve">вносил. В отличие от классических, в распределённых системах контроля</w:t>
      </w:r>
      <w:r>
        <w:t xml:space="preserve"> </w:t>
      </w:r>
      <w:r>
        <w:t xml:space="preserve">версий центральный репозиторий не является обязательным. Система</w:t>
      </w:r>
      <w:r>
        <w:t xml:space="preserve"> </w:t>
      </w:r>
      <w:r>
        <w:t xml:space="preserve">контроля версий Git - набор программ командной строки. Доступ к ним</w:t>
      </w:r>
      <w:r>
        <w:t xml:space="preserve"> </w:t>
      </w:r>
      <w:r>
        <w:t xml:space="preserve">можно получить из терминала при помощи ввода команды git с различными</w:t>
      </w:r>
      <w:r>
        <w:t xml:space="preserve"> </w:t>
      </w:r>
      <w:r>
        <w:t xml:space="preserve">опциями.</w:t>
      </w:r>
      <w:r>
        <w:t xml:space="preserve"> </w:t>
      </w:r>
      <w:r>
        <w:t xml:space="preserve">Основные команды git: git init создание основного дерева репозитория,</w:t>
      </w:r>
      <w:r>
        <w:t xml:space="preserve"> </w:t>
      </w:r>
      <w:r>
        <w:t xml:space="preserve">git pull получение обновлений текущего дерева из центрального репозитория,</w:t>
      </w:r>
      <w:r>
        <w:t xml:space="preserve"> </w:t>
      </w:r>
      <w:r>
        <w:t xml:space="preserve">git push отправка всех произведённых изменений локального дерева в</w:t>
      </w:r>
      <w:r>
        <w:t xml:space="preserve"> </w:t>
      </w:r>
      <w:r>
        <w:t xml:space="preserve">центральный репозиторий, git status просмотр списка изменённых файлов в</w:t>
      </w:r>
      <w:r>
        <w:t xml:space="preserve"> </w:t>
      </w:r>
      <w:r>
        <w:t xml:space="preserve">текущей директории, git diff просмотр текущих изменения, git add .</w:t>
      </w:r>
      <w:r>
        <w:t xml:space="preserve"> </w:t>
      </w:r>
      <w:r>
        <w:t xml:space="preserve">добавление всех изменённых или созданных файлов или каталогов, git add</w:t>
      </w:r>
      <w:r>
        <w:t xml:space="preserve"> </w:t>
      </w:r>
      <w:r>
        <w:t xml:space="preserve">имена_файлов добавить конкретные изменённые файлы, git rm удалить файл</w:t>
      </w:r>
      <w:r>
        <w:t xml:space="preserve"> </w:t>
      </w:r>
      <w:r>
        <w:t xml:space="preserve">и/или каталог из индекса, git commit -am сохранить все добавленные</w:t>
      </w:r>
      <w:r>
        <w:t xml:space="preserve"> </w:t>
      </w:r>
      <w:r>
        <w:t xml:space="preserve">изменения и все изменённые файлы, git checkout -b создание новой ветки,</w:t>
      </w:r>
      <w:r>
        <w:t xml:space="preserve"> </w:t>
      </w:r>
      <w:r>
        <w:t xml:space="preserve">базирующейся на текущей, git checkout имя_ветки переключение на</w:t>
      </w:r>
      <w:r>
        <w:t xml:space="preserve"> </w:t>
      </w:r>
      <w:r>
        <w:t xml:space="preserve">некоторую ветку (при переключении на ветку, которой ещё нет в локальном</w:t>
      </w:r>
      <w:r>
        <w:t xml:space="preserve"> </w:t>
      </w:r>
      <w:r>
        <w:t xml:space="preserve">репозитории, git push origin имя_ветки отправка изменений конкретной ветки</w:t>
      </w:r>
      <w:r>
        <w:t xml:space="preserve"> </w:t>
      </w:r>
      <w:r>
        <w:t xml:space="preserve">в центральный репозиторий, git merge –no-ff имя_ветки слияние ветки с</w:t>
      </w:r>
      <w:r>
        <w:t xml:space="preserve"> </w:t>
      </w:r>
      <w:r>
        <w:t xml:space="preserve">4текущим деревом, git branch -d имя_ветки удаление локальной уже слитой с</w:t>
      </w:r>
      <w:r>
        <w:t xml:space="preserve"> </w:t>
      </w:r>
      <w:r>
        <w:t xml:space="preserve">основным деревом ветки ,git branch -D имя_ветки принудительное удаление</w:t>
      </w:r>
      <w:r>
        <w:t xml:space="preserve"> </w:t>
      </w:r>
      <w:r>
        <w:t xml:space="preserve">локальной ветки, git push origin :имя_ветки удаление ветки с центрального</w:t>
      </w:r>
      <w:r>
        <w:t xml:space="preserve"> </w:t>
      </w:r>
      <w:r>
        <w:t xml:space="preserve">репозитория.</w:t>
      </w:r>
    </w:p>
    <w:bookmarkEnd w:id="22"/>
    <w:bookmarkStart w:id="9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Я создала учётную запись на сайте https://github.com/ и заполнила</w:t>
      </w:r>
      <w:r>
        <w:t xml:space="preserve"> </w:t>
      </w:r>
      <w:r>
        <w:t xml:space="preserve">основные данные (рис. 1).</w:t>
      </w:r>
    </w:p>
    <w:p>
      <w:pPr>
        <w:pStyle w:val="CaptionedFigure"/>
      </w:pPr>
      <w:bookmarkStart w:id="26" w:name="fig:001"/>
      <w:r>
        <w:drawing>
          <wp:inline>
            <wp:extent cx="5334000" cy="2833687"/>
            <wp:effectExtent b="0" l="0" r="0" t="0"/>
            <wp:docPr descr="Рис. 1: Создание учетной записи, заполнение данных." title="" id="24" name="Picture"/>
            <a:graphic>
              <a:graphicData uri="http://schemas.openxmlformats.org/drawingml/2006/picture">
                <pic:pic>
                  <pic:nvPicPr>
                    <pic:cNvPr descr="image/1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3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Создание учетной записи, заполнение данных.</w:t>
      </w:r>
    </w:p>
    <w:p>
      <w:pPr>
        <w:numPr>
          <w:ilvl w:val="0"/>
          <w:numId w:val="1002"/>
        </w:numPr>
        <w:pStyle w:val="Compact"/>
      </w:pPr>
      <w:r>
        <w:t xml:space="preserve">Я сделала предварительную конфигурацию git.</w:t>
      </w:r>
    </w:p>
    <w:p>
      <w:pPr>
        <w:pStyle w:val="CaptionedFigure"/>
      </w:pPr>
      <w:bookmarkStart w:id="30" w:name="fig:002"/>
      <w:r>
        <w:drawing>
          <wp:inline>
            <wp:extent cx="5334000" cy="2727007"/>
            <wp:effectExtent b="0" l="0" r="0" t="0"/>
            <wp:docPr descr="Рис. 2: Предварительная конфигурация git." title="" id="28" name="Picture"/>
            <a:graphic>
              <a:graphicData uri="http://schemas.openxmlformats.org/drawingml/2006/picture">
                <pic:pic>
                  <pic:nvPicPr>
                    <pic:cNvPr descr="image/2826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7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Предварительная конфигурация git.</w:t>
      </w:r>
    </w:p>
    <w:p>
      <w:pPr>
        <w:numPr>
          <w:ilvl w:val="0"/>
          <w:numId w:val="1003"/>
        </w:numPr>
        <w:pStyle w:val="Compact"/>
      </w:pPr>
      <w:r>
        <w:t xml:space="preserve">Я настроила utf-8 в выводе сообщений git.</w:t>
      </w:r>
    </w:p>
    <w:p>
      <w:pPr>
        <w:pStyle w:val="CaptionedFigure"/>
      </w:pPr>
      <w:bookmarkStart w:id="34" w:name="fig:003"/>
      <w:r>
        <w:drawing>
          <wp:inline>
            <wp:extent cx="5334000" cy="2703534"/>
            <wp:effectExtent b="0" l="0" r="0" t="0"/>
            <wp:docPr descr="Рис. 3: Настройка utf-8 в выводе сообщений git." title="" id="32" name="Picture"/>
            <a:graphic>
              <a:graphicData uri="http://schemas.openxmlformats.org/drawingml/2006/picture">
                <pic:pic>
                  <pic:nvPicPr>
                    <pic:cNvPr descr="image/2849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3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Настройка utf-8 в выводе сообщений git.</w:t>
      </w:r>
    </w:p>
    <w:p>
      <w:pPr>
        <w:numPr>
          <w:ilvl w:val="0"/>
          <w:numId w:val="1004"/>
        </w:numPr>
        <w:pStyle w:val="Compact"/>
      </w:pPr>
      <w:r>
        <w:t xml:space="preserve">Я задала имя начальной ветки, параметр autocrlf и параметр safecrlf.</w:t>
      </w:r>
    </w:p>
    <w:p>
      <w:pPr>
        <w:pStyle w:val="CaptionedFigure"/>
      </w:pPr>
      <w:bookmarkStart w:id="38" w:name="fig:004"/>
      <w:r>
        <w:drawing>
          <wp:inline>
            <wp:extent cx="5334000" cy="2740526"/>
            <wp:effectExtent b="0" l="0" r="0" t="0"/>
            <wp:docPr descr="Рис. 4: Задание имени и настройка параметров." title="" id="36" name="Picture"/>
            <a:graphic>
              <a:graphicData uri="http://schemas.openxmlformats.org/drawingml/2006/picture">
                <pic:pic>
                  <pic:nvPicPr>
                    <pic:cNvPr descr="image/2910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0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Задание имени и настройка параметров.</w:t>
      </w:r>
    </w:p>
    <w:p>
      <w:pPr>
        <w:numPr>
          <w:ilvl w:val="0"/>
          <w:numId w:val="1005"/>
        </w:numPr>
        <w:pStyle w:val="Compact"/>
      </w:pPr>
      <w:r>
        <w:t xml:space="preserve">Я сгенерировала пару ключей (приватный и открытый).</w:t>
      </w:r>
    </w:p>
    <w:p>
      <w:pPr>
        <w:pStyle w:val="CaptionedFigure"/>
      </w:pPr>
      <w:bookmarkStart w:id="42" w:name="fig:005"/>
      <w:r>
        <w:drawing>
          <wp:inline>
            <wp:extent cx="5334000" cy="2566736"/>
            <wp:effectExtent b="0" l="0" r="0" t="0"/>
            <wp:docPr descr="Рис. 5: Генерация ключей." title="" id="40" name="Picture"/>
            <a:graphic>
              <a:graphicData uri="http://schemas.openxmlformats.org/drawingml/2006/picture">
                <pic:pic>
                  <pic:nvPicPr>
                    <pic:cNvPr descr="image/292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6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Генерация ключей.</w:t>
      </w:r>
    </w:p>
    <w:p>
      <w:pPr>
        <w:numPr>
          <w:ilvl w:val="0"/>
          <w:numId w:val="1006"/>
        </w:numPr>
        <w:pStyle w:val="Compact"/>
      </w:pPr>
      <w:r>
        <w:t xml:space="preserve">Я загрузила сгенерённый открытый ключ.</w:t>
      </w:r>
    </w:p>
    <w:p>
      <w:pPr>
        <w:pStyle w:val="CaptionedFigure"/>
      </w:pPr>
      <w:bookmarkStart w:id="46" w:name="fig:006"/>
      <w:r>
        <w:drawing>
          <wp:inline>
            <wp:extent cx="5334000" cy="2710284"/>
            <wp:effectExtent b="0" l="0" r="0" t="0"/>
            <wp:docPr descr="Рис. 6: Загрузка ключа." title="" id="44" name="Picture"/>
            <a:graphic>
              <a:graphicData uri="http://schemas.openxmlformats.org/drawingml/2006/picture">
                <pic:pic>
                  <pic:nvPicPr>
                    <pic:cNvPr descr="image/295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0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Загрузка ключа.</w:t>
      </w:r>
    </w:p>
    <w:p>
      <w:pPr>
        <w:numPr>
          <w:ilvl w:val="0"/>
          <w:numId w:val="1007"/>
        </w:numPr>
        <w:pStyle w:val="Compact"/>
      </w:pPr>
      <w:r>
        <w:t xml:space="preserve">Я создала каталог для предмета «Архитектура компьютера».</w:t>
      </w:r>
    </w:p>
    <w:p>
      <w:pPr>
        <w:pStyle w:val="CaptionedFigure"/>
      </w:pPr>
      <w:bookmarkStart w:id="50" w:name="fig:007"/>
      <w:r>
        <w:drawing>
          <wp:inline>
            <wp:extent cx="5334000" cy="2710284"/>
            <wp:effectExtent b="0" l="0" r="0" t="0"/>
            <wp:docPr descr="Рис. 7: Создание каталога для предмета «Архитектура компьютера»." title="" id="48" name="Picture"/>
            <a:graphic>
              <a:graphicData uri="http://schemas.openxmlformats.org/drawingml/2006/picture">
                <pic:pic>
                  <pic:nvPicPr>
                    <pic:cNvPr descr="image/305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0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Создание каталога для предмета «Архитектура компьютера».</w:t>
      </w:r>
    </w:p>
    <w:p>
      <w:pPr>
        <w:numPr>
          <w:ilvl w:val="0"/>
          <w:numId w:val="1008"/>
        </w:numPr>
        <w:pStyle w:val="Compact"/>
      </w:pPr>
      <w:r>
        <w:t xml:space="preserve">Я перешла на станицу репозитория с шаблоном курса и выбрала Use this template.</w:t>
      </w:r>
    </w:p>
    <w:p>
      <w:pPr>
        <w:pStyle w:val="CaptionedFigure"/>
      </w:pPr>
      <w:bookmarkStart w:id="54" w:name="fig:008"/>
      <w:r>
        <w:drawing>
          <wp:inline>
            <wp:extent cx="5334000" cy="2710284"/>
            <wp:effectExtent b="0" l="0" r="0" t="0"/>
            <wp:docPr descr="Рис. 8: Страница репозитория с шаблоном курса." title="" id="52" name="Picture"/>
            <a:graphic>
              <a:graphicData uri="http://schemas.openxmlformats.org/drawingml/2006/picture">
                <pic:pic>
                  <pic:nvPicPr>
                    <pic:cNvPr descr="image/3107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0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Страница репозитория с шаблоном курса.</w:t>
      </w:r>
    </w:p>
    <w:p>
      <w:pPr>
        <w:numPr>
          <w:ilvl w:val="0"/>
          <w:numId w:val="1009"/>
        </w:numPr>
        <w:pStyle w:val="Compact"/>
      </w:pPr>
      <w:r>
        <w:t xml:space="preserve">В открывшемся окне я задала имя репозитория и создала его.</w:t>
      </w:r>
    </w:p>
    <w:p>
      <w:pPr>
        <w:pStyle w:val="CaptionedFigure"/>
      </w:pPr>
      <w:bookmarkStart w:id="58" w:name="fig:009"/>
      <w:r>
        <w:drawing>
          <wp:inline>
            <wp:extent cx="5334000" cy="2710284"/>
            <wp:effectExtent b="0" l="0" r="0" t="0"/>
            <wp:docPr descr="Рис. 9: Создание репозитория." title="" id="56" name="Picture"/>
            <a:graphic>
              <a:graphicData uri="http://schemas.openxmlformats.org/drawingml/2006/picture">
                <pic:pic>
                  <pic:nvPicPr>
                    <pic:cNvPr descr="image/3116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0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Создание репозитория.</w:t>
      </w:r>
    </w:p>
    <w:p>
      <w:pPr>
        <w:numPr>
          <w:ilvl w:val="0"/>
          <w:numId w:val="1010"/>
        </w:numPr>
        <w:pStyle w:val="Compact"/>
      </w:pPr>
      <w:r>
        <w:t xml:space="preserve">С помощью терминала я перешла в каталог курса.</w:t>
      </w:r>
    </w:p>
    <w:p>
      <w:pPr>
        <w:pStyle w:val="CaptionedFigure"/>
      </w:pPr>
      <w:bookmarkStart w:id="62" w:name="fig:010"/>
      <w:r>
        <w:drawing>
          <wp:inline>
            <wp:extent cx="5334000" cy="2710284"/>
            <wp:effectExtent b="0" l="0" r="0" t="0"/>
            <wp:docPr descr="Рис. 10: Переход в каталог курса." title="" id="60" name="Picture"/>
            <a:graphic>
              <a:graphicData uri="http://schemas.openxmlformats.org/drawingml/2006/picture">
                <pic:pic>
                  <pic:nvPicPr>
                    <pic:cNvPr descr="image/3125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0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Переход в каталог курса.</w:t>
      </w:r>
    </w:p>
    <w:p>
      <w:pPr>
        <w:numPr>
          <w:ilvl w:val="0"/>
          <w:numId w:val="1011"/>
        </w:numPr>
        <w:pStyle w:val="Compact"/>
      </w:pPr>
      <w:r>
        <w:t xml:space="preserve">Я клонировала созданный репозиторий.</w:t>
      </w:r>
    </w:p>
    <w:p>
      <w:pPr>
        <w:pStyle w:val="CaptionedFigure"/>
      </w:pPr>
      <w:bookmarkStart w:id="66" w:name="fig:011"/>
      <w:r>
        <w:drawing>
          <wp:inline>
            <wp:extent cx="5334000" cy="2710284"/>
            <wp:effectExtent b="0" l="0" r="0" t="0"/>
            <wp:docPr descr="Рис. 11: Клонирование репозитория." title="" id="64" name="Picture"/>
            <a:graphic>
              <a:graphicData uri="http://schemas.openxmlformats.org/drawingml/2006/picture">
                <pic:pic>
                  <pic:nvPicPr>
                    <pic:cNvPr descr="image/3137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0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Клонирование репозитория.</w:t>
      </w:r>
    </w:p>
    <w:p>
      <w:pPr>
        <w:numPr>
          <w:ilvl w:val="0"/>
          <w:numId w:val="1012"/>
        </w:numPr>
        <w:pStyle w:val="Compact"/>
      </w:pPr>
      <w:r>
        <w:t xml:space="preserve">Я перешла в каталог курса и удалила лишние файлы.</w:t>
      </w:r>
    </w:p>
    <w:p>
      <w:pPr>
        <w:pStyle w:val="CaptionedFigure"/>
      </w:pPr>
      <w:bookmarkStart w:id="70" w:name="fig:012"/>
      <w:r>
        <w:drawing>
          <wp:inline>
            <wp:extent cx="5334000" cy="2710284"/>
            <wp:effectExtent b="0" l="0" r="0" t="0"/>
            <wp:docPr descr="Рис. 12: Удаление файлов." title="" id="68" name="Picture"/>
            <a:graphic>
              <a:graphicData uri="http://schemas.openxmlformats.org/drawingml/2006/picture">
                <pic:pic>
                  <pic:nvPicPr>
                    <pic:cNvPr descr="image/3159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0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Удаление файлов.</w:t>
      </w:r>
    </w:p>
    <w:p>
      <w:pPr>
        <w:numPr>
          <w:ilvl w:val="0"/>
          <w:numId w:val="1013"/>
        </w:numPr>
        <w:pStyle w:val="Compact"/>
      </w:pPr>
      <w:r>
        <w:t xml:space="preserve">Я создала необходимые каталоги.</w:t>
      </w:r>
    </w:p>
    <w:p>
      <w:pPr>
        <w:pStyle w:val="CaptionedFigure"/>
      </w:pPr>
      <w:bookmarkStart w:id="74" w:name="fig:013"/>
      <w:r>
        <w:drawing>
          <wp:inline>
            <wp:extent cx="5334000" cy="2710284"/>
            <wp:effectExtent b="0" l="0" r="0" t="0"/>
            <wp:docPr descr="Рис. 13: Создание каталогов." title="" id="72" name="Picture"/>
            <a:graphic>
              <a:graphicData uri="http://schemas.openxmlformats.org/drawingml/2006/picture">
                <pic:pic>
                  <pic:nvPicPr>
                    <pic:cNvPr descr="image/320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0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Создание каталогов.</w:t>
      </w:r>
    </w:p>
    <w:p>
      <w:pPr>
        <w:numPr>
          <w:ilvl w:val="0"/>
          <w:numId w:val="1014"/>
        </w:numPr>
        <w:pStyle w:val="Compact"/>
      </w:pPr>
      <w:r>
        <w:t xml:space="preserve">Я отправила файлы на сервер.</w:t>
      </w:r>
    </w:p>
    <w:p>
      <w:pPr>
        <w:pStyle w:val="CaptionedFigure"/>
      </w:pPr>
      <w:bookmarkStart w:id="78" w:name="fig:014"/>
      <w:r>
        <w:drawing>
          <wp:inline>
            <wp:extent cx="5334000" cy="2710284"/>
            <wp:effectExtent b="0" l="0" r="0" t="0"/>
            <wp:docPr descr="Рис. 14: Отправка файлов." title="" id="76" name="Picture"/>
            <a:graphic>
              <a:graphicData uri="http://schemas.openxmlformats.org/drawingml/2006/picture">
                <pic:pic>
                  <pic:nvPicPr>
                    <pic:cNvPr descr="image/3215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0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Отправка файлов.</w:t>
      </w:r>
    </w:p>
    <w:p>
      <w:pPr>
        <w:numPr>
          <w:ilvl w:val="0"/>
          <w:numId w:val="1015"/>
        </w:numPr>
        <w:pStyle w:val="Compact"/>
      </w:pPr>
      <w:r>
        <w:t xml:space="preserve">Я проверила правильность создания иерархии рабочего</w:t>
      </w:r>
      <w:r>
        <w:t xml:space="preserve"> </w:t>
      </w:r>
      <w:r>
        <w:t xml:space="preserve">пространства.</w:t>
      </w:r>
    </w:p>
    <w:p>
      <w:pPr>
        <w:pStyle w:val="CaptionedFigure"/>
      </w:pPr>
      <w:bookmarkStart w:id="82" w:name="fig:015"/>
      <w:r>
        <w:drawing>
          <wp:inline>
            <wp:extent cx="5334000" cy="2710284"/>
            <wp:effectExtent b="0" l="0" r="0" t="0"/>
            <wp:docPr descr="Рис. 15: Правильность иерархии рабочего пространства." title="" id="80" name="Picture"/>
            <a:graphic>
              <a:graphicData uri="http://schemas.openxmlformats.org/drawingml/2006/picture">
                <pic:pic>
                  <pic:nvPicPr>
                    <pic:cNvPr descr="image/3243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0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Правильность иерархии рабочего пространства.</w:t>
      </w:r>
    </w:p>
    <w:p>
      <w:pPr>
        <w:pStyle w:val="BodyText"/>
      </w:pPr>
      <w:r>
        <w:t xml:space="preserve">#Самостоятельная работа</w:t>
      </w:r>
    </w:p>
    <w:p>
      <w:pPr>
        <w:numPr>
          <w:ilvl w:val="0"/>
          <w:numId w:val="1016"/>
        </w:numPr>
        <w:pStyle w:val="Compact"/>
      </w:pPr>
      <w:r>
        <w:t xml:space="preserve">Я скопировала отчеты по выполнению предыдущих лабораторных работ в соответствующие каталоги созданного рабочего пространства.</w:t>
      </w:r>
    </w:p>
    <w:p>
      <w:pPr>
        <w:pStyle w:val="CaptionedFigure"/>
      </w:pPr>
      <w:bookmarkStart w:id="86" w:name="fig:016"/>
      <w:r>
        <w:drawing>
          <wp:inline>
            <wp:extent cx="5334000" cy="1698115"/>
            <wp:effectExtent b="0" l="0" r="0" t="0"/>
            <wp:docPr descr="Рис. 16: Отчеты." title="" id="84" name="Picture"/>
            <a:graphic>
              <a:graphicData uri="http://schemas.openxmlformats.org/drawingml/2006/picture">
                <pic:pic>
                  <pic:nvPicPr>
                    <pic:cNvPr descr="image/3259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8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Отчеты.</w:t>
      </w:r>
    </w:p>
    <w:p>
      <w:pPr>
        <w:numPr>
          <w:ilvl w:val="0"/>
          <w:numId w:val="1017"/>
        </w:numPr>
        <w:pStyle w:val="Compact"/>
      </w:pPr>
      <w:r>
        <w:t xml:space="preserve">Я загрузила файлы на github.</w:t>
      </w:r>
    </w:p>
    <w:p>
      <w:pPr>
        <w:pStyle w:val="CaptionedFigure"/>
      </w:pPr>
      <w:bookmarkStart w:id="90" w:name="fig:017"/>
      <w:r>
        <w:drawing>
          <wp:inline>
            <wp:extent cx="5334000" cy="2369179"/>
            <wp:effectExtent b="0" l="0" r="0" t="0"/>
            <wp:docPr descr="Рис. 17: Загрузка файлов." title="" id="88" name="Picture"/>
            <a:graphic>
              <a:graphicData uri="http://schemas.openxmlformats.org/drawingml/2006/picture">
                <pic:pic>
                  <pic:nvPicPr>
                    <pic:cNvPr descr="image/3309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9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Загрузка файлов.</w:t>
      </w:r>
    </w:p>
    <w:bookmarkEnd w:id="91"/>
    <w:bookmarkStart w:id="9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идеологию и применение средств контроля версий, приобрела</w:t>
      </w:r>
      <w:r>
        <w:t xml:space="preserve"> </w:t>
      </w:r>
      <w:r>
        <w:t xml:space="preserve">практические навыки по работе с системой git.</w:t>
      </w:r>
    </w:p>
    <w:bookmarkStart w:id="92" w:name="refs"/>
    <w:bookmarkEnd w:id="92"/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3</dc:title>
  <dc:creator>Мокочунина Влада Сергеевна</dc:creator>
  <dc:language>ru-RU</dc:language>
  <cp:keywords/>
  <dcterms:created xsi:type="dcterms:W3CDTF">2022-10-28T11:03:23Z</dcterms:created>
  <dcterms:modified xsi:type="dcterms:W3CDTF">2022-10-28T11:03:23Z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List of Tables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Система контроля версий Git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