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Приобрести практические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1"/>
    <w:bookmarkStart w:id="1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Скопировала файл ~/abc1 в файл april и в файл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864100" cy="1130300"/>
            <wp:effectExtent b="0" l="0" r="0" t="0"/>
            <wp:docPr descr="Figure 1: Копиров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Копирование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Скопировала файлы april и may в каталог monthly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546600" cy="558800"/>
            <wp:effectExtent b="0" l="0" r="0" t="0"/>
            <wp:docPr descr="Figure 2: Копирова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Скопировала файл monthly/may в файл с именем june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21300" cy="685800"/>
            <wp:effectExtent b="0" l="0" r="0" t="0"/>
            <wp:docPr descr="Figure 3: Копировани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Копирование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Скопировала каталог monthly в каталог monthly.00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648200" cy="495300"/>
            <wp:effectExtent b="0" l="0" r="0" t="0"/>
            <wp:docPr descr="Figure 4: Копировани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Копирование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Скопировала каталог monthly.00 в каталог /tmp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432300" cy="292100"/>
            <wp:effectExtent b="0" l="0" r="0" t="0"/>
            <wp:docPr descr="Figure 5: Копирова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Копирование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Изменила название файла april на july в домашнем каталоге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3530600" cy="457200"/>
            <wp:effectExtent b="0" l="0" r="0" t="0"/>
            <wp:docPr descr="Figure 6: Переименова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Переименование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Переместила файл july в каталог monthly.00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292600" cy="609600"/>
            <wp:effectExtent b="0" l="0" r="0" t="0"/>
            <wp:docPr descr="Figure 7: 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Название рисунка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Переименовала каталог monthly.00 в monthly.01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4546600" cy="355600"/>
            <wp:effectExtent b="0" l="0" r="0" t="0"/>
            <wp:docPr descr="Figure 8: Переименова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Переименование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Переместила каталог monthly.01в каталог reports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546600" cy="571500"/>
            <wp:effectExtent b="0" l="0" r="0" t="0"/>
            <wp:docPr descr="Figure 9: НПеремеще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НПеремещение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Переименовала каталог reports/monthly.01 в reports/monthly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36273"/>
            <wp:effectExtent b="0" l="0" r="0" t="0"/>
            <wp:docPr descr="Figure 10: Переименование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Переименование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Создала файл ~/may с правом выполнения для владельца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509187"/>
            <wp:effectExtent b="0" l="0" r="0" t="0"/>
            <wp:docPr descr="Figure 11: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Лишила владельца файла ~/may права на выполнение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691661"/>
            <wp:effectExtent b="0" l="0" r="0" t="0"/>
            <wp:docPr descr="Figure 12: Лишение прав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Лишение прав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Создала каталог monthly с запретом на чтение для членов группы и всех остальных пользователей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688975"/>
            <wp:effectExtent b="0" l="0" r="0" t="0"/>
            <wp:docPr descr="Figure 13: Лишение прав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Лишение прав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Создала файл ~/abc1 с правом записи для членов группы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3873500" cy="787400"/>
            <wp:effectExtent b="0" l="0" r="0" t="0"/>
            <wp:docPr descr="Figure 14: Прав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Права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Скопировала файл /usr/include/sys/io.h в домашний каталог и назовите его equipment.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17221"/>
            <wp:effectExtent b="0" l="0" r="0" t="0"/>
            <wp:docPr descr="Figure 15: Копирование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Копирование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В домашнем каталоге создала директорию ~/ski.plases.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4267200" cy="254000"/>
            <wp:effectExtent b="0" l="0" r="0" t="0"/>
            <wp:docPr descr="Figure 16: Создание директории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директории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Переместила файл equipment в каталог ~/ski.plases.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105400" cy="330200"/>
            <wp:effectExtent b="0" l="0" r="0" t="0"/>
            <wp:docPr descr="Figure 17: Перемещение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Перемещение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Переименовала файл ~/ski.plases/equipment в ~/ski.plases/equiplist.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301255"/>
            <wp:effectExtent b="0" l="0" r="0" t="0"/>
            <wp:docPr descr="Figure 18: Переименование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Переименование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Создала в домашнем каталоге файл abc1 и скопировала его в каталог ~/ski.plases, назвав его equiplist2.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283200" cy="546100"/>
            <wp:effectExtent b="0" l="0" r="0" t="0"/>
            <wp:docPr descr="Figure 19: Создание и копирова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и копирование файла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Создала каталог с именем equipment в каталоге ~/ski.plases.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4699000" cy="571500"/>
            <wp:effectExtent b="0" l="0" r="0" t="0"/>
            <wp:docPr descr="Figure 20: Создание каталог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Создание каталога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Переместила файлы ~/ski.plases/equiplist и equiplist2 в каталог ~/ski.plases/equipment.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379534"/>
            <wp:effectExtent b="0" l="0" r="0" t="0"/>
            <wp:docPr descr="Figure 21: Перемещение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Перемещение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Создала и переместила каталог ~/newdir в каталог ~/ski.plases и назвала его plans.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466182"/>
            <wp:effectExtent b="0" l="0" r="0" t="0"/>
            <wp:docPr descr="Figure 22: Создание и перемещение каталог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Создание и перемещение каталога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Опции команды chmod, необходимые для того, чтобы присвоить перечисленным ниже файлам выделенные права доступа, считая, что в начале таких прав нет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создала нужные файлы.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5334000" cy="562031"/>
            <wp:effectExtent b="0" l="0" r="0" t="0"/>
            <wp:docPr descr="Figure 23: Создание файла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Создание файла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Просмотрела содержимое файла /etc/password.</w:t>
      </w:r>
    </w:p>
    <w:bookmarkStart w:id="0" w:name="fig:024"/>
    <w:p>
      <w:pPr>
        <w:pStyle w:val="CaptionedFigure"/>
      </w:pPr>
      <w:bookmarkStart w:id="117" w:name="fig:024"/>
      <w:r>
        <w:drawing>
          <wp:inline>
            <wp:extent cx="4216400" cy="2971800"/>
            <wp:effectExtent b="0" l="0" r="0" t="0"/>
            <wp:docPr descr="Figure 24: Содержимое файла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Содержимое файла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Скопировала файл ~/feathers в файл ~/file.old.</w:t>
      </w:r>
    </w:p>
    <w:bookmarkStart w:id="0" w:name="fig:025"/>
    <w:p>
      <w:pPr>
        <w:pStyle w:val="CaptionedFigure"/>
      </w:pPr>
      <w:bookmarkStart w:id="121" w:name="fig:025"/>
      <w:r>
        <w:drawing>
          <wp:inline>
            <wp:extent cx="4648200" cy="330200"/>
            <wp:effectExtent b="0" l="0" r="0" t="0"/>
            <wp:docPr descr="Figure 25: Копирование файл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Копирование файла</w:t>
      </w:r>
    </w:p>
    <w:bookmarkEnd w:id="0"/>
    <w:p>
      <w:pPr>
        <w:numPr>
          <w:ilvl w:val="0"/>
          <w:numId w:val="1026"/>
        </w:numPr>
        <w:pStyle w:val="Compact"/>
      </w:pPr>
      <w:r>
        <w:t xml:space="preserve">Переместила файл ~/file.old в каталог ~/play.</w:t>
      </w:r>
    </w:p>
    <w:bookmarkStart w:id="0" w:name="fig:026"/>
    <w:p>
      <w:pPr>
        <w:pStyle w:val="CaptionedFigure"/>
      </w:pPr>
      <w:bookmarkStart w:id="125" w:name="fig:026"/>
      <w:r>
        <w:drawing>
          <wp:inline>
            <wp:extent cx="4318000" cy="254000"/>
            <wp:effectExtent b="0" l="0" r="0" t="0"/>
            <wp:docPr descr="Figure 26: Перемещение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Перемещение</w:t>
      </w:r>
    </w:p>
    <w:bookmarkEnd w:id="0"/>
    <w:p>
      <w:pPr>
        <w:numPr>
          <w:ilvl w:val="0"/>
          <w:numId w:val="1027"/>
        </w:numPr>
        <w:pStyle w:val="Compact"/>
      </w:pPr>
      <w:r>
        <w:t xml:space="preserve">Скопировала каталог ~/play в каталог ~/fun.</w:t>
      </w:r>
    </w:p>
    <w:bookmarkStart w:id="0" w:name="fig:027"/>
    <w:p>
      <w:pPr>
        <w:pStyle w:val="CaptionedFigure"/>
      </w:pPr>
      <w:bookmarkStart w:id="129" w:name="fig:027"/>
      <w:r>
        <w:drawing>
          <wp:inline>
            <wp:extent cx="3924300" cy="317500"/>
            <wp:effectExtent b="0" l="0" r="0" t="0"/>
            <wp:docPr descr="Figure 27: Копирование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Копирование</w:t>
      </w:r>
    </w:p>
    <w:bookmarkEnd w:id="0"/>
    <w:p>
      <w:pPr>
        <w:numPr>
          <w:ilvl w:val="0"/>
          <w:numId w:val="1028"/>
        </w:numPr>
        <w:pStyle w:val="Compact"/>
      </w:pPr>
      <w:r>
        <w:t xml:space="preserve">Переместила каталог ~/fun в каталог ~/play и назвала его games.</w:t>
      </w:r>
    </w:p>
    <w:bookmarkStart w:id="0" w:name="fig:028"/>
    <w:p>
      <w:pPr>
        <w:pStyle w:val="CaptionedFigure"/>
      </w:pPr>
      <w:bookmarkStart w:id="133" w:name="fig:028"/>
      <w:r>
        <w:drawing>
          <wp:inline>
            <wp:extent cx="4686300" cy="482600"/>
            <wp:effectExtent b="0" l="0" r="0" t="0"/>
            <wp:docPr descr="Figure 28: Перемещение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Перемещение</w:t>
      </w:r>
    </w:p>
    <w:bookmarkEnd w:id="0"/>
    <w:p>
      <w:pPr>
        <w:numPr>
          <w:ilvl w:val="0"/>
          <w:numId w:val="1029"/>
        </w:numPr>
        <w:pStyle w:val="Compact"/>
      </w:pPr>
      <w:r>
        <w:t xml:space="preserve">Лишила владельца файла ~/feathers права на чтение.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608577"/>
            <wp:effectExtent b="0" l="0" r="0" t="0"/>
            <wp:docPr descr="Figure 29: Лишение прав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Лишение прав</w:t>
      </w:r>
    </w:p>
    <w:bookmarkEnd w:id="0"/>
    <w:p>
      <w:pPr>
        <w:numPr>
          <w:ilvl w:val="0"/>
          <w:numId w:val="1030"/>
        </w:numPr>
        <w:pStyle w:val="Compact"/>
      </w:pPr>
      <w:r>
        <w:t xml:space="preserve">Попыталась просмотреть файл ~/feathers командой cat, но было отказано в доступе,тк я лишила себя прав на чтение</w:t>
      </w:r>
    </w:p>
    <w:bookmarkStart w:id="0" w:name="fig:030"/>
    <w:p>
      <w:pPr>
        <w:pStyle w:val="CaptionedFigure"/>
      </w:pPr>
      <w:bookmarkStart w:id="141" w:name="fig:030"/>
      <w:r>
        <w:drawing>
          <wp:inline>
            <wp:extent cx="5308600" cy="457200"/>
            <wp:effectExtent b="0" l="0" r="0" t="0"/>
            <wp:docPr descr="Figure 30: Просмотр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Просмотр</w:t>
      </w:r>
    </w:p>
    <w:bookmarkEnd w:id="0"/>
    <w:p>
      <w:pPr>
        <w:numPr>
          <w:ilvl w:val="0"/>
          <w:numId w:val="1031"/>
        </w:numPr>
        <w:pStyle w:val="Compact"/>
      </w:pPr>
      <w:r>
        <w:t xml:space="preserve">Попыталась скопировать файл ~/feathers,но было отказано в доступе,тк я лишила себя прав на чтение</w:t>
      </w:r>
    </w:p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479362"/>
            <wp:effectExtent b="0" l="0" r="0" t="0"/>
            <wp:docPr descr="Figure 31: Копирование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Копирование</w:t>
      </w:r>
    </w:p>
    <w:bookmarkEnd w:id="0"/>
    <w:p>
      <w:pPr>
        <w:numPr>
          <w:ilvl w:val="0"/>
          <w:numId w:val="1032"/>
        </w:numPr>
        <w:pStyle w:val="Compact"/>
      </w:pPr>
      <w:r>
        <w:t xml:space="preserve">Дала владельцу файла ~/feathers право на чтение.</w:t>
      </w:r>
    </w:p>
    <w:bookmarkStart w:id="0" w:name="fig:032"/>
    <w:p>
      <w:pPr>
        <w:pStyle w:val="CaptionedFigure"/>
      </w:pPr>
      <w:bookmarkStart w:id="149" w:name="fig:032"/>
      <w:r>
        <w:drawing>
          <wp:inline>
            <wp:extent cx="4445000" cy="431800"/>
            <wp:effectExtent b="0" l="0" r="0" t="0"/>
            <wp:docPr descr="Figure 32: Права" title="" id="147" name="Picture"/>
            <a:graphic>
              <a:graphicData uri="http://schemas.openxmlformats.org/drawingml/2006/picture">
                <pic:pic>
                  <pic:nvPicPr>
                    <pic:cNvPr descr="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32: Права</w:t>
      </w:r>
    </w:p>
    <w:bookmarkEnd w:id="0"/>
    <w:p>
      <w:pPr>
        <w:numPr>
          <w:ilvl w:val="0"/>
          <w:numId w:val="1033"/>
        </w:numPr>
        <w:pStyle w:val="Compact"/>
      </w:pPr>
      <w:r>
        <w:t xml:space="preserve">Лишила владельца каталога ~/play права на выполнение.</w:t>
      </w:r>
    </w:p>
    <w:bookmarkStart w:id="0" w:name="fig:033"/>
    <w:p>
      <w:pPr>
        <w:pStyle w:val="CaptionedFigure"/>
      </w:pPr>
      <w:bookmarkStart w:id="153" w:name="fig:033"/>
      <w:r>
        <w:drawing>
          <wp:inline>
            <wp:extent cx="3848100" cy="279400"/>
            <wp:effectExtent b="0" l="0" r="0" t="0"/>
            <wp:docPr descr="Figure 33: Права" title="" id="151" name="Picture"/>
            <a:graphic>
              <a:graphicData uri="http://schemas.openxmlformats.org/drawingml/2006/picture">
                <pic:pic>
                  <pic:nvPicPr>
                    <pic:cNvPr descr="image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33: Права</w:t>
      </w:r>
    </w:p>
    <w:bookmarkEnd w:id="0"/>
    <w:p>
      <w:pPr>
        <w:numPr>
          <w:ilvl w:val="0"/>
          <w:numId w:val="1034"/>
        </w:numPr>
        <w:pStyle w:val="Compact"/>
      </w:pPr>
      <w:r>
        <w:t xml:space="preserve">Перешла в каталог ~/play, но было отказано в доступе,тк я лишила себя прав на выполнение</w:t>
      </w:r>
    </w:p>
    <w:bookmarkStart w:id="0" w:name="fig:034"/>
    <w:p>
      <w:pPr>
        <w:pStyle w:val="CaptionedFigure"/>
      </w:pPr>
      <w:bookmarkStart w:id="157" w:name="fig:034"/>
      <w:r>
        <w:drawing>
          <wp:inline>
            <wp:extent cx="5334000" cy="384544"/>
            <wp:effectExtent b="0" l="0" r="0" t="0"/>
            <wp:docPr descr="Figure 34: Переход в каталог" title="" id="155" name="Picture"/>
            <a:graphic>
              <a:graphicData uri="http://schemas.openxmlformats.org/drawingml/2006/picture">
                <pic:pic>
                  <pic:nvPicPr>
                    <pic:cNvPr descr="image/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Figure 34: Переход в каталог</w:t>
      </w:r>
    </w:p>
    <w:bookmarkEnd w:id="0"/>
    <w:p>
      <w:pPr>
        <w:numPr>
          <w:ilvl w:val="0"/>
          <w:numId w:val="1035"/>
        </w:numPr>
        <w:pStyle w:val="Compact"/>
      </w:pPr>
      <w:r>
        <w:t xml:space="preserve">Дала владельцу каталога ~/play право на выполнение.</w:t>
      </w:r>
    </w:p>
    <w:bookmarkStart w:id="0" w:name="fig:035"/>
    <w:p>
      <w:pPr>
        <w:pStyle w:val="CaptionedFigure"/>
      </w:pPr>
      <w:bookmarkStart w:id="161" w:name="fig:035"/>
      <w:r>
        <w:drawing>
          <wp:inline>
            <wp:extent cx="4013200" cy="330200"/>
            <wp:effectExtent b="0" l="0" r="0" t="0"/>
            <wp:docPr descr="Figure 35: Права" title="" id="159" name="Picture"/>
            <a:graphic>
              <a:graphicData uri="http://schemas.openxmlformats.org/drawingml/2006/picture">
                <pic:pic>
                  <pic:nvPicPr>
                    <pic:cNvPr descr="image/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Figure 35: Права</w:t>
      </w:r>
    </w:p>
    <w:bookmarkEnd w:id="0"/>
    <w:p>
      <w:pPr>
        <w:numPr>
          <w:ilvl w:val="0"/>
          <w:numId w:val="1036"/>
        </w:numPr>
        <w:pStyle w:val="Compact"/>
      </w:pPr>
      <w:r>
        <w:t xml:space="preserve">Прочитала man по командам mount, fsck, mkfs, kill</w:t>
      </w:r>
    </w:p>
    <w:bookmarkStart w:id="0" w:name="fig:036"/>
    <w:p>
      <w:pPr>
        <w:pStyle w:val="CaptionedFigure"/>
      </w:pPr>
      <w:bookmarkStart w:id="165" w:name="fig:036"/>
      <w:r>
        <w:drawing>
          <wp:inline>
            <wp:extent cx="5334000" cy="3876039"/>
            <wp:effectExtent b="0" l="0" r="0" t="0"/>
            <wp:docPr descr="Figure 36: mount" title="" id="163" name="Picture"/>
            <a:graphic>
              <a:graphicData uri="http://schemas.openxmlformats.org/drawingml/2006/picture">
                <pic:pic>
                  <pic:nvPicPr>
                    <pic:cNvPr descr="image/36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36: mount</w:t>
      </w:r>
    </w:p>
    <w:bookmarkEnd w:id="0"/>
    <w:p>
      <w:pPr>
        <w:pStyle w:val="BodyText"/>
      </w:pPr>
      <w:r>
        <w:t xml:space="preserve">Команда mount в линуксе является очень гибким инструментом в руках системного администратора. С помощью команды mount можно подключить сетевой диск, раздел жесткого диска или USB-накопитель.</w:t>
      </w:r>
    </w:p>
    <w:bookmarkStart w:id="0" w:name="fig:037"/>
    <w:p>
      <w:pPr>
        <w:pStyle w:val="CaptionedFigure"/>
      </w:pPr>
      <w:bookmarkStart w:id="169" w:name="fig:037"/>
      <w:r>
        <w:drawing>
          <wp:inline>
            <wp:extent cx="5334000" cy="3998258"/>
            <wp:effectExtent b="0" l="0" r="0" t="0"/>
            <wp:docPr descr="Figure 37: fsck" title="" id="167" name="Picture"/>
            <a:graphic>
              <a:graphicData uri="http://schemas.openxmlformats.org/drawingml/2006/picture">
                <pic:pic>
                  <pic:nvPicPr>
                    <pic:cNvPr descr="image/37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9"/>
    </w:p>
    <w:p>
      <w:pPr>
        <w:pStyle w:val="ImageCaption"/>
      </w:pPr>
      <w:r>
        <w:t xml:space="preserve">Figure 37: fsck</w:t>
      </w:r>
    </w:p>
    <w:bookmarkEnd w:id="0"/>
    <w:p>
      <w:pPr>
        <w:pStyle w:val="BodyText"/>
      </w:pPr>
      <w:r>
        <w:t xml:space="preserve">Утилита Linux fsck (File System Consistency Check - проверка согласованности файловой системы) проверяет файловые системы на наличие ошибок или нерешенных проблем. Инструмент используется для исправления потенциальных ошибок и создания отчетов.</w:t>
      </w:r>
    </w:p>
    <w:bookmarkStart w:id="0" w:name="fig:038"/>
    <w:p>
      <w:pPr>
        <w:pStyle w:val="CaptionedFigure"/>
      </w:pPr>
      <w:bookmarkStart w:id="173" w:name="fig:038"/>
      <w:r>
        <w:drawing>
          <wp:inline>
            <wp:extent cx="5334000" cy="4034117"/>
            <wp:effectExtent b="0" l="0" r="0" t="0"/>
            <wp:docPr descr="Figure 38: mkfs" title="" id="171" name="Picture"/>
            <a:graphic>
              <a:graphicData uri="http://schemas.openxmlformats.org/drawingml/2006/picture">
                <pic:pic>
                  <pic:nvPicPr>
                    <pic:cNvPr descr="image/38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Figure 38: mkfs</w:t>
      </w:r>
    </w:p>
    <w:bookmarkEnd w:id="0"/>
    <w:p>
      <w:pPr>
        <w:pStyle w:val="BodyText"/>
      </w:pPr>
      <w:r>
        <w:t xml:space="preserve">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/home). Аргументом blocks указывается количество блоков, которые выделяются для использования этой файловой системой.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4029733"/>
            <wp:effectExtent b="0" l="0" r="0" t="0"/>
            <wp:docPr descr="Figure 39: kill" title="" id="175" name="Picture"/>
            <a:graphic>
              <a:graphicData uri="http://schemas.openxmlformats.org/drawingml/2006/picture">
                <pic:pic>
                  <pic:nvPicPr>
                    <pic:cNvPr descr="image/39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kill</w:t>
      </w:r>
    </w:p>
    <w:bookmarkEnd w:id="0"/>
    <w:p>
      <w:pPr>
        <w:pStyle w:val="BodyText"/>
      </w:pPr>
      <w:r>
        <w:t xml:space="preserve">Команда kill является встроенной командой командной оболочки, предназначенной для отправки системных сигналов определенным процессам. Команда принимает числовые идентификаторы процессов, а также числовые или текстовые идентификаторы сигналов. Чаще всего данная команда используется для принудительного завершения работы определенных процессов.</w:t>
      </w:r>
    </w:p>
    <w:bookmarkEnd w:id="178"/>
    <w:bookmarkStart w:id="1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37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FirstParagraph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BodyTex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BodyTex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BodyTex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  <w:r>
        <w:t xml:space="preserve"> </w:t>
      </w:r>
      <w:r>
        <w:t xml:space="preserve">2. Приведите общую структуру файловой системы и дайте характеристику каждой ди-</w:t>
      </w:r>
      <w:r>
        <w:t xml:space="preserve"> </w:t>
      </w:r>
      <w:r>
        <w:t xml:space="preserve">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3. 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  <w:r>
        <w:t xml:space="preserve"> </w:t>
      </w:r>
      <w:r>
        <w:t xml:space="preserve">Монтирование тома.</w:t>
      </w:r>
      <w:r>
        <w:t xml:space="preserve"> </w:t>
      </w:r>
      <w:r>
        <w:t xml:space="preserve">4. Назовите основные причины нарушения целостности файловой системы. Как устра-</w:t>
      </w:r>
      <w:r>
        <w:t xml:space="preserve"> </w:t>
      </w:r>
      <w:r>
        <w:t xml:space="preserve">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  <w:r>
        <w:t xml:space="preserve"> </w:t>
      </w:r>
      <w:r>
        <w:t xml:space="preserve">5. 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  <w:r>
        <w:t xml:space="preserve"> </w:t>
      </w:r>
      <w:r>
        <w:t xml:space="preserve">6. 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  <w:r>
        <w:t xml:space="preserve"> </w:t>
      </w:r>
      <w:r>
        <w:t xml:space="preserve">7. 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  <w:r>
        <w:t xml:space="preserve"> </w:t>
      </w:r>
      <w:r>
        <w:t xml:space="preserve">8. 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  <w:r>
        <w:t xml:space="preserve"> </w:t>
      </w:r>
      <w:r>
        <w:t xml:space="preserve">9. 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79"/>
    <w:bookmarkStart w:id="1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практические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1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5">
    <w:nsid w:val="A9941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6">
    <w:nsid w:val="A9941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8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9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0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1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2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3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4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35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36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Мокочунина Влада Сергеевна</dc:creator>
  <dc:language>ru-RU</dc:language>
  <cp:keywords/>
  <dcterms:created xsi:type="dcterms:W3CDTF">2023-03-07T17:50:43Z</dcterms:created>
  <dcterms:modified xsi:type="dcterms:W3CDTF">2023-03-07T17:50:43Z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