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Especificación de Requisitos del Sistema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6"/>
          <w:szCs w:val="26"/>
        </w:rPr>
        <w:t xml:space="preserve">Sistema de Gestión de Talleres Mecánicos</w:t>
      </w:r>
    </w:p>
    <w:p>
      <w:pPr>
        <w:pBdr>
          <w:bottom w:val="single" w:color="000000" w:sz="6" w:space="8"/>
        </w:pBdr>
        <w:spacing w:after="240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Documento técnico de objetivos, requisitos, pruebas y resultados esperados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1. Objetivos del Proyecto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1.1 Objetivo General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Gestionar digitalmente el ciclo de reparación y mantención del vehículo dentro de talleres mecánicos, centralizando el registro de vehículos, órdenes de trabajo, repuestos y comunicación con el cliente en una única plataforma con interfaz web y móvil sobre una misma base de datos.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1.2 Objetivos Específicos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siguientes objetivos se acotan al plazo definido para el proyecto. Toda funcionalidad posterior a ese plazo queda fuera del alcance actual.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Registrar y asociar cada vehículo a un cliente,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manteniendo la relación entre ambos a lo largo del historial de atención.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Registrar a los distribuidores y proveedores para verificar la procedencia de los repuestos, asociar cada repuesto a su distribuidor y permitir que el cliente consulte esta información.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Gestionar los estados de reparación mediante un flujo definido que contemple etapas como “en revisión” y “esperando aprobación de presupuesto”, entre otras.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Permitir al cliente consultar el estado del servicio de su vehículo sin necesidad de comunicarse por vía telefónica.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Mantener un historial detallado que registre cada cambio, reparación, cliente, repuesto y taller involucrado, reconstruible en segundos para consultas inmediatas.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Configurar límites operativos del taller, estableciendo una cantidad máxima de órdenes activas por mecánico y un número máximo de vehículos revisados por día.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Enviar notificaciones a clientes y personal del taller ante cambios relevantes en el estado de las órdenes.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Controlar el inventario y el stock de repuestos, reflejando el consumo asociado a cada orden de trabajo.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Desplegar el sistema en un hosting con acceso público, respaldado por pruebas automatizadas de integración continua.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2. Requisitos Funcionales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Los requisitos funcionales priorizan la sistematización y la lógica del backend por sobre las interfaces visuales. El backend expone una API compartida entre la aplicación web y la aplicación móvil, evitando duplicar la lógica de negocio.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2.1 Gestión de Clientes y Vehículos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Registrar clientes con sus datos de contacto y asociar cada vehículo a un único cliente responsable.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Registrar los vehículos con sus datos identificatorios y vincularlos a las órdenes de trabajo que se generen.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Consultar el conjunto de vehículos asociados a un cliente y su estado actual dentro del taller.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2.2 Gestión de Órdenes de Trabajo y Estados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sistema administra el flujo de trabajo de cada vehículo mediante estados definidos que reflejan la etapa de la reparación.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Crear órdenes de trabajo asociadas a un vehículo, un cliente y el o los mecánicos responsables.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Gestionar los estados de reparación, incluyendo al menos: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en revisión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esperando aprobación de presupuesto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en reparación, finalizado y entregado.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Registrar las transiciones entre estados dejando constancia de la fecha y del responsable del cambio.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Registrar la aprobación o el rechazo del presupuesto por parte del cliente antes de continuar con la reparación.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2.3 Gestión de Repuestos, Distribuidores e Inventario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Registrar distribuidores y proveedores para verificar la procedencia de los repuestos utilizados.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Asociar cada repuesto a su distribuidor de origen y permitir que el cliente consulte dicha procedencia.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Controlar el inventario y el stock de repuestos, descontando las unidades consumidas por cada orden de trabajo.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Alertar cuando el stock de un repuesto descienda por debajo de un umbral configurable.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2.4 Notificaciones y Contenido Multimedia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Incluir un módulo de envío de notificaciones que informe a clientes y personal ante cambios de estado y eventos relevantes.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Incluir un módulo de gestión de contenido multimedia que permita asociar imágenes u otros archivos a las órdenes y a los vehículos.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2.5 Historial de Atención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lugar de una trazabilidad completa, el sistema mantiene un historial detallado y acotado a la información que efectivamente registra el taller.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Registrar en el historial cada cambio, reparación, cliente, repuesto y taller asociado a un vehículo.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Reconstruir el acceso al historial en segundos para permitir consultas inmediatas. Los tiempos que se presenten al usuario corresponden a estimaciones generales y no a mediciones exactas.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2.6 Límites Operativos y Consulta del Cliente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Configurar la cantidad máxima de órdenes activas asignadas a cada mecánico.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Establecer el número máximo de vehículos revisados por día en el taller.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Permitir al cliente consultar el estado del servicio de su vehículo a través de la plataforma.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3. Requisitos No Funcionales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3.1 Seguridad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Establecer toda comunicación entre los clientes y el servidor mediante conexión segura sobre HTTPS.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Aplicar control de acceso por rol (cliente, mecánico y administrador) sobre las operaciones de la API.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3.2 Protección de Datos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Cumplir con las normativas vigentes de protección de datos personales aplicables al tratamiento de la información de clientes y vehículos.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Limitar la información visible a cada rol al conjunto de datos que le corresponde según su función.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3.3 Rendimiento y Disponibilidad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Responder a las consultas de historial en tiempos del orden de segundos, presentando estimaciones generales de tiempo al usuario.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Mantener el sistema desplegado en un hosting con acceso público durante el periodo de evaluación del proyecto.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4. Pruebas y Despliegue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4.1 Estrategia de Pruebas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Ejecutar pruebas funcionales que verifiquen el comportamiento esperado de los flujos principales del sistema.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Ejecutar pruebas de integración que validen la interacción entre los módulos del backend y la base de datos.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Ejecutar pruebas unitarias sobre los componentes individuales de la lógica de negocio.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Ejecutar pruebas de API que comprueben las respuestas de los endpoints compartidos por la web y la aplicación móvil.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4.2 Integración Continua y Despliegue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Automatizar la ejecución de las pruebas mediante GitHub Actions u otra herramienta de integración continua equivalente.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Desplegar el sistema en un hosting con acceso público una vez superadas las pruebas automatizadas.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5. Resultados Esperados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resultado esperado corresponde a un objetivo específico y difiere únicamente en la métrica o cantidad estimada. Las cifras son valores de referencia sujetos a ajuste durante el desarrollo.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totalidad de los vehículos ingresados quedan registrados y asociados a un cliente responsable.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repuesto utilizado queda asociado a su distribuidor de origen, y el cliente puede consultar dicha procedencia.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flujo de estados de reparación queda operativo, incluyendo las etapas “en revisión” y “esperando aprobación de presupuesto”.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cliente puede consultar el estado del servicio de su vehículo, lo que reduce de forma importante la cantidad de llamadas telefónicas de consulta recibidas por el taller.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consultas del historial se resuelven en tiempos del orden de segundos, con estimaciones generales presentadas al usuario.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taller aplica los límites configurados de órdenes activas por mecánico y de vehículos revisados por día.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notificaciones se envían ante los cambios de estado relevantes para clientes y personal del taller.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inventario refleja el consumo de repuestos asociado a cada orden de trabajo.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sistema queda desplegado en un hosting con acceso público y respaldado por pruebas automatizadas de integración continua.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Calibri" w:cs="Calibri" w:eastAsia="Calibri" w:hAnsi="Calibri"/>
        <w:color w:val="00000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Calibri" w:cs="Calibri" w:eastAsia="Calibri" w:hAnsi="Calibri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  <w:rPr>
        <w:rFonts w:ascii="Calibri" w:cs="Calibri" w:eastAsia="Calibri" w:hAnsi="Calibri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2026-09-02T02:56:08.998Z</dcterms:created>
  <dcterms:modified xsi:type="dcterms:W3CDTF">2026-09-02T02:56:08.999Z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