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09DA" w14:textId="1A39280B" w:rsidR="00122AE9" w:rsidRPr="0007203E" w:rsidRDefault="00122AE9" w:rsidP="00122AE9">
      <w:pPr>
        <w:shd w:val="clear" w:color="auto" w:fill="FFFFFF"/>
        <w:spacing w:before="120" w:after="48" w:line="240" w:lineRule="auto"/>
        <w:textAlignment w:val="baseline"/>
        <w:outlineLvl w:val="2"/>
        <w:rPr>
          <w:rFonts w:ascii="Segoe UI" w:eastAsia="Times New Roman" w:hAnsi="Segoe UI" w:cs="Segoe UI"/>
          <w:b/>
          <w:bCs/>
          <w:color w:val="000000" w:themeColor="text1"/>
          <w:sz w:val="27"/>
          <w:szCs w:val="27"/>
          <w:lang w:eastAsia="en-IN"/>
        </w:rPr>
      </w:pPr>
      <w:bookmarkStart w:id="0" w:name="_Hlk43730725"/>
      <w:bookmarkStart w:id="1" w:name="_Hlk47978460"/>
      <w:bookmarkStart w:id="2" w:name="_Hlk47979333"/>
      <w:r w:rsidRPr="00122AE9">
        <w:rPr>
          <w:rFonts w:ascii="Segoe UI" w:eastAsia="Times New Roman" w:hAnsi="Segoe UI" w:cs="Segoe UI"/>
          <w:b/>
          <w:bCs/>
          <w:color w:val="000000" w:themeColor="text1"/>
          <w:sz w:val="27"/>
          <w:szCs w:val="27"/>
          <w:lang w:eastAsia="en-IN"/>
        </w:rPr>
        <w:t>Euclidean Algorithm for Greatest Common Divisor (GCD)</w:t>
      </w:r>
    </w:p>
    <w:p w14:paraId="1DC1DD81" w14:textId="315B577C" w:rsidR="0007203E" w:rsidRPr="0007203E" w:rsidRDefault="0007203E" w:rsidP="00122AE9">
      <w:pPr>
        <w:shd w:val="clear" w:color="auto" w:fill="FFFFFF"/>
        <w:spacing w:before="120" w:after="48" w:line="240" w:lineRule="auto"/>
        <w:textAlignment w:val="baseline"/>
        <w:outlineLvl w:val="2"/>
        <w:rPr>
          <w:rFonts w:ascii="Segoe UI" w:eastAsia="Times New Roman" w:hAnsi="Segoe UI" w:cs="Segoe UI"/>
          <w:b/>
          <w:bCs/>
          <w:color w:val="000000" w:themeColor="text1"/>
          <w:sz w:val="27"/>
          <w:szCs w:val="27"/>
          <w:lang w:eastAsia="en-IN"/>
        </w:rPr>
      </w:pPr>
    </w:p>
    <w:p w14:paraId="1837FDAD" w14:textId="62C0B82B" w:rsidR="0007203E" w:rsidRPr="0007203E" w:rsidRDefault="0007203E" w:rsidP="00122AE9">
      <w:pPr>
        <w:shd w:val="clear" w:color="auto" w:fill="FFFFFF"/>
        <w:spacing w:before="120" w:after="48" w:line="240" w:lineRule="auto"/>
        <w:textAlignment w:val="baseline"/>
        <w:outlineLvl w:val="2"/>
        <w:rPr>
          <w:rFonts w:ascii="Segoe UI" w:eastAsia="Times New Roman" w:hAnsi="Segoe UI" w:cs="Segoe UI"/>
          <w:b/>
          <w:bCs/>
          <w:color w:val="000000" w:themeColor="text1"/>
          <w:sz w:val="27"/>
          <w:szCs w:val="27"/>
          <w:lang w:eastAsia="en-IN"/>
        </w:rPr>
      </w:pPr>
      <w:r w:rsidRPr="0007203E">
        <w:rPr>
          <w:noProof/>
          <w:color w:val="000000" w:themeColor="text1"/>
        </w:rPr>
        <w:drawing>
          <wp:inline distT="0" distB="0" distL="0" distR="0" wp14:anchorId="5B653323" wp14:editId="22C10A9C">
            <wp:extent cx="4945380" cy="1714500"/>
            <wp:effectExtent l="0" t="0" r="7620" b="0"/>
            <wp:docPr id="3" name="Picture 3" descr="https://media.geeksforgeeks.org/wp-content/cdn-uploads/G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GC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1714500"/>
                    </a:xfrm>
                    <a:prstGeom prst="rect">
                      <a:avLst/>
                    </a:prstGeom>
                    <a:noFill/>
                    <a:ln>
                      <a:noFill/>
                    </a:ln>
                  </pic:spPr>
                </pic:pic>
              </a:graphicData>
            </a:graphic>
          </wp:inline>
        </w:drawing>
      </w:r>
    </w:p>
    <w:p w14:paraId="198B2F0C" w14:textId="0B9892FD" w:rsidR="00122AE9" w:rsidRPr="0007203E" w:rsidRDefault="00122AE9" w:rsidP="00122AE9">
      <w:pPr>
        <w:shd w:val="clear" w:color="auto" w:fill="FFFFFF"/>
        <w:spacing w:before="120" w:after="48" w:line="240" w:lineRule="auto"/>
        <w:textAlignment w:val="baseline"/>
        <w:outlineLvl w:val="2"/>
        <w:rPr>
          <w:rFonts w:ascii="Segoe UI" w:eastAsia="Times New Roman" w:hAnsi="Segoe UI" w:cs="Segoe UI"/>
          <w:b/>
          <w:bCs/>
          <w:color w:val="000000" w:themeColor="text1"/>
          <w:sz w:val="27"/>
          <w:szCs w:val="27"/>
          <w:lang w:eastAsia="en-IN"/>
        </w:rPr>
      </w:pPr>
    </w:p>
    <w:p w14:paraId="774BAD27" w14:textId="044A722D" w:rsidR="00122AE9" w:rsidRPr="0007203E" w:rsidRDefault="00122AE9" w:rsidP="0007203E">
      <w:pPr>
        <w:shd w:val="clear" w:color="auto" w:fill="FFFFFF"/>
        <w:spacing w:before="120" w:after="48" w:line="360" w:lineRule="auto"/>
        <w:jc w:val="both"/>
        <w:textAlignment w:val="baseline"/>
        <w:outlineLvl w:val="2"/>
        <w:rPr>
          <w:rFonts w:ascii="Helvetica" w:hAnsi="Helvetica" w:cs="Helvetica"/>
          <w:color w:val="000000" w:themeColor="text1"/>
          <w:shd w:val="clear" w:color="auto" w:fill="FFFFFF"/>
        </w:rPr>
      </w:pPr>
      <w:r w:rsidRPr="0007203E">
        <w:rPr>
          <w:rFonts w:ascii="Helvetica" w:hAnsi="Helvetica" w:cs="Helvetica"/>
          <w:color w:val="000000" w:themeColor="text1"/>
          <w:shd w:val="clear" w:color="auto" w:fill="FFFFFF"/>
        </w:rPr>
        <w:t>Given two non-negative integers </w:t>
      </w:r>
      <w:r w:rsidRPr="0007203E">
        <w:rPr>
          <w:rStyle w:val="mi"/>
          <w:rFonts w:ascii="MathJax_Math-italic" w:hAnsi="MathJax_Math-italic" w:cs="Helvetica"/>
          <w:color w:val="000000" w:themeColor="text1"/>
          <w:sz w:val="29"/>
          <w:szCs w:val="29"/>
          <w:bdr w:val="none" w:sz="0" w:space="0" w:color="auto" w:frame="1"/>
          <w:shd w:val="clear" w:color="auto" w:fill="FFFFFF"/>
        </w:rPr>
        <w:t>a</w:t>
      </w:r>
      <w:r w:rsidRPr="0007203E">
        <w:rPr>
          <w:rStyle w:val="mjxassistivemathml"/>
          <w:rFonts w:ascii="Helvetica" w:hAnsi="Helvetica" w:cs="Helvetica"/>
          <w:color w:val="000000" w:themeColor="text1"/>
          <w:bdr w:val="none" w:sz="0" w:space="0" w:color="auto" w:frame="1"/>
          <w:shd w:val="clear" w:color="auto" w:fill="FFFFFF"/>
        </w:rPr>
        <w:t>a</w:t>
      </w:r>
      <w:r w:rsidRPr="0007203E">
        <w:rPr>
          <w:rFonts w:ascii="Helvetica" w:hAnsi="Helvetica" w:cs="Helvetica"/>
          <w:color w:val="000000" w:themeColor="text1"/>
          <w:shd w:val="clear" w:color="auto" w:fill="FFFFFF"/>
        </w:rPr>
        <w:t> and </w:t>
      </w:r>
      <w:r w:rsidRPr="0007203E">
        <w:rPr>
          <w:rStyle w:val="mi"/>
          <w:rFonts w:ascii="MathJax_Math-italic" w:hAnsi="MathJax_Math-italic" w:cs="Helvetica"/>
          <w:color w:val="000000" w:themeColor="text1"/>
          <w:sz w:val="29"/>
          <w:szCs w:val="29"/>
          <w:bdr w:val="none" w:sz="0" w:space="0" w:color="auto" w:frame="1"/>
          <w:shd w:val="clear" w:color="auto" w:fill="FFFFFF"/>
        </w:rPr>
        <w:t>b</w:t>
      </w:r>
      <w:r w:rsidRPr="0007203E">
        <w:rPr>
          <w:rStyle w:val="mjxassistivemathml"/>
          <w:rFonts w:ascii="Helvetica" w:hAnsi="Helvetica" w:cs="Helvetica"/>
          <w:color w:val="000000" w:themeColor="text1"/>
          <w:bdr w:val="none" w:sz="0" w:space="0" w:color="auto" w:frame="1"/>
          <w:shd w:val="clear" w:color="auto" w:fill="FFFFFF"/>
        </w:rPr>
        <w:t>b</w:t>
      </w:r>
      <w:r w:rsidRPr="0007203E">
        <w:rPr>
          <w:rFonts w:ascii="Helvetica" w:hAnsi="Helvetica" w:cs="Helvetica"/>
          <w:color w:val="000000" w:themeColor="text1"/>
          <w:shd w:val="clear" w:color="auto" w:fill="FFFFFF"/>
        </w:rPr>
        <w:t>, we have to find their </w:t>
      </w:r>
      <w:r w:rsidRPr="0007203E">
        <w:rPr>
          <w:rStyle w:val="Strong"/>
          <w:rFonts w:ascii="Helvetica" w:hAnsi="Helvetica" w:cs="Helvetica"/>
          <w:color w:val="000000" w:themeColor="text1"/>
          <w:shd w:val="clear" w:color="auto" w:fill="FFFFFF"/>
        </w:rPr>
        <w:t>GCD</w:t>
      </w:r>
      <w:r w:rsidRPr="0007203E">
        <w:rPr>
          <w:rFonts w:ascii="Helvetica" w:hAnsi="Helvetica" w:cs="Helvetica"/>
          <w:color w:val="000000" w:themeColor="text1"/>
          <w:shd w:val="clear" w:color="auto" w:fill="FFFFFF"/>
        </w:rPr>
        <w:t> (greatest common divisor), i.e. the largest number which is a divisor of both </w:t>
      </w:r>
      <w:r w:rsidRPr="0007203E">
        <w:rPr>
          <w:rStyle w:val="mi"/>
          <w:rFonts w:ascii="MathJax_Math-italic" w:hAnsi="MathJax_Math-italic" w:cs="Helvetica"/>
          <w:color w:val="000000" w:themeColor="text1"/>
          <w:sz w:val="29"/>
          <w:szCs w:val="29"/>
          <w:bdr w:val="none" w:sz="0" w:space="0" w:color="auto" w:frame="1"/>
          <w:shd w:val="clear" w:color="auto" w:fill="FFFFFF"/>
        </w:rPr>
        <w:t>a</w:t>
      </w:r>
      <w:r w:rsidRPr="0007203E">
        <w:rPr>
          <w:rStyle w:val="mjxassistivemathml"/>
          <w:rFonts w:ascii="Helvetica" w:hAnsi="Helvetica" w:cs="Helvetica"/>
          <w:color w:val="000000" w:themeColor="text1"/>
          <w:bdr w:val="none" w:sz="0" w:space="0" w:color="auto" w:frame="1"/>
          <w:shd w:val="clear" w:color="auto" w:fill="FFFFFF"/>
        </w:rPr>
        <w:t>a</w:t>
      </w:r>
      <w:r w:rsidRPr="0007203E">
        <w:rPr>
          <w:rFonts w:ascii="Helvetica" w:hAnsi="Helvetica" w:cs="Helvetica"/>
          <w:color w:val="000000" w:themeColor="text1"/>
          <w:shd w:val="clear" w:color="auto" w:fill="FFFFFF"/>
        </w:rPr>
        <w:t> and </w:t>
      </w:r>
      <w:r w:rsidRPr="0007203E">
        <w:rPr>
          <w:rStyle w:val="mi"/>
          <w:rFonts w:ascii="MathJax_Math-italic" w:hAnsi="MathJax_Math-italic" w:cs="Helvetica"/>
          <w:color w:val="000000" w:themeColor="text1"/>
          <w:sz w:val="29"/>
          <w:szCs w:val="29"/>
          <w:bdr w:val="none" w:sz="0" w:space="0" w:color="auto" w:frame="1"/>
          <w:shd w:val="clear" w:color="auto" w:fill="FFFFFF"/>
        </w:rPr>
        <w:t>b</w:t>
      </w:r>
      <w:r w:rsidRPr="0007203E">
        <w:rPr>
          <w:rStyle w:val="mjxassistivemathml"/>
          <w:rFonts w:ascii="Helvetica" w:hAnsi="Helvetica" w:cs="Helvetica"/>
          <w:color w:val="000000" w:themeColor="text1"/>
          <w:bdr w:val="none" w:sz="0" w:space="0" w:color="auto" w:frame="1"/>
          <w:shd w:val="clear" w:color="auto" w:fill="FFFFFF"/>
        </w:rPr>
        <w:t>b</w:t>
      </w:r>
      <w:r w:rsidRPr="0007203E">
        <w:rPr>
          <w:rFonts w:ascii="Helvetica" w:hAnsi="Helvetica" w:cs="Helvetica"/>
          <w:color w:val="000000" w:themeColor="text1"/>
          <w:shd w:val="clear" w:color="auto" w:fill="FFFFFF"/>
        </w:rPr>
        <w:t>. It's commonly denoted by </w:t>
      </w:r>
      <w:proofErr w:type="spellStart"/>
      <w:r w:rsidRPr="0007203E">
        <w:rPr>
          <w:rStyle w:val="mo"/>
          <w:rFonts w:ascii="MathJax_Main" w:hAnsi="MathJax_Main" w:cs="Helvetica"/>
          <w:color w:val="000000" w:themeColor="text1"/>
          <w:sz w:val="29"/>
          <w:szCs w:val="29"/>
          <w:bdr w:val="none" w:sz="0" w:space="0" w:color="auto" w:frame="1"/>
          <w:shd w:val="clear" w:color="auto" w:fill="FFFFFF"/>
        </w:rPr>
        <w:t>gcd</w:t>
      </w:r>
      <w:proofErr w:type="spellEnd"/>
      <w:r w:rsidRPr="0007203E">
        <w:rPr>
          <w:rStyle w:val="mo"/>
          <w:rFonts w:ascii="MathJax_Main" w:hAnsi="MathJax_Main" w:cs="Helvetica"/>
          <w:color w:val="000000" w:themeColor="text1"/>
          <w:sz w:val="29"/>
          <w:szCs w:val="29"/>
          <w:bdr w:val="none" w:sz="0" w:space="0" w:color="auto" w:frame="1"/>
          <w:shd w:val="clear" w:color="auto" w:fill="FFFFFF"/>
        </w:rPr>
        <w:t>(</w:t>
      </w:r>
      <w:proofErr w:type="spellStart"/>
      <w:proofErr w:type="gramStart"/>
      <w:r w:rsidRPr="0007203E">
        <w:rPr>
          <w:rStyle w:val="mi"/>
          <w:rFonts w:ascii="MathJax_Math-italic" w:hAnsi="MathJax_Math-italic" w:cs="Helvetica"/>
          <w:color w:val="000000" w:themeColor="text1"/>
          <w:sz w:val="29"/>
          <w:szCs w:val="29"/>
          <w:bdr w:val="none" w:sz="0" w:space="0" w:color="auto" w:frame="1"/>
          <w:shd w:val="clear" w:color="auto" w:fill="FFFFFF"/>
        </w:rPr>
        <w:t>a</w:t>
      </w:r>
      <w:r w:rsidRPr="0007203E">
        <w:rPr>
          <w:rStyle w:val="mo"/>
          <w:rFonts w:ascii="MathJax_Main" w:hAnsi="MathJax_Main" w:cs="Helvetica"/>
          <w:color w:val="000000" w:themeColor="text1"/>
          <w:sz w:val="29"/>
          <w:szCs w:val="29"/>
          <w:bdr w:val="none" w:sz="0" w:space="0" w:color="auto" w:frame="1"/>
          <w:shd w:val="clear" w:color="auto" w:fill="FFFFFF"/>
        </w:rPr>
        <w:t>,</w:t>
      </w:r>
      <w:r w:rsidRPr="0007203E">
        <w:rPr>
          <w:rStyle w:val="mi"/>
          <w:rFonts w:ascii="MathJax_Math-italic" w:hAnsi="MathJax_Math-italic" w:cs="Helvetica"/>
          <w:color w:val="000000" w:themeColor="text1"/>
          <w:sz w:val="29"/>
          <w:szCs w:val="29"/>
          <w:bdr w:val="none" w:sz="0" w:space="0" w:color="auto" w:frame="1"/>
          <w:shd w:val="clear" w:color="auto" w:fill="FFFFFF"/>
        </w:rPr>
        <w:t>b</w:t>
      </w:r>
      <w:proofErr w:type="spellEnd"/>
      <w:proofErr w:type="gramEnd"/>
      <w:r w:rsidRPr="0007203E">
        <w:rPr>
          <w:rStyle w:val="mo"/>
          <w:rFonts w:ascii="MathJax_Main" w:hAnsi="MathJax_Main" w:cs="Helvetica"/>
          <w:color w:val="000000" w:themeColor="text1"/>
          <w:sz w:val="29"/>
          <w:szCs w:val="29"/>
          <w:bdr w:val="none" w:sz="0" w:space="0" w:color="auto" w:frame="1"/>
          <w:shd w:val="clear" w:color="auto" w:fill="FFFFFF"/>
        </w:rPr>
        <w:t>)</w:t>
      </w:r>
      <w:r w:rsidRPr="0007203E">
        <w:rPr>
          <w:rFonts w:ascii="Helvetica" w:hAnsi="Helvetica" w:cs="Helvetica"/>
          <w:color w:val="000000" w:themeColor="text1"/>
          <w:shd w:val="clear" w:color="auto" w:fill="FFFFFF"/>
        </w:rPr>
        <w:t>. Mathematically it is defined as:</w:t>
      </w:r>
    </w:p>
    <w:p w14:paraId="07B6AF91" w14:textId="067A134A" w:rsidR="00122AE9" w:rsidRPr="0007203E" w:rsidRDefault="00122AE9" w:rsidP="0007203E">
      <w:pPr>
        <w:shd w:val="clear" w:color="auto" w:fill="FFFFFF"/>
        <w:spacing w:before="120" w:after="48" w:line="360" w:lineRule="auto"/>
        <w:jc w:val="both"/>
        <w:textAlignment w:val="baseline"/>
        <w:outlineLvl w:val="2"/>
        <w:rPr>
          <w:rFonts w:ascii="Helvetica" w:hAnsi="Helvetica" w:cs="Helvetica"/>
          <w:color w:val="000000" w:themeColor="text1"/>
          <w:shd w:val="clear" w:color="auto" w:fill="FFFFFF"/>
        </w:rPr>
      </w:pPr>
    </w:p>
    <w:p w14:paraId="1442A78C" w14:textId="677AE37B" w:rsidR="00122AE9" w:rsidRPr="0007203E" w:rsidRDefault="00122AE9" w:rsidP="0007203E">
      <w:pPr>
        <w:shd w:val="clear" w:color="auto" w:fill="FFFFFF"/>
        <w:spacing w:before="120" w:after="48" w:line="360" w:lineRule="auto"/>
        <w:jc w:val="both"/>
        <w:textAlignment w:val="baseline"/>
        <w:outlineLvl w:val="2"/>
        <w:rPr>
          <w:rFonts w:ascii="Helvetica" w:hAnsi="Helvetica" w:cs="Helvetica"/>
          <w:color w:val="000000" w:themeColor="text1"/>
          <w:shd w:val="clear" w:color="auto" w:fill="FFFFFF"/>
        </w:rPr>
      </w:pPr>
      <w:r w:rsidRPr="0007203E">
        <w:rPr>
          <w:rFonts w:ascii="Helvetica" w:hAnsi="Helvetica" w:cs="Helvetica"/>
          <w:noProof/>
          <w:color w:val="000000" w:themeColor="text1"/>
          <w:shd w:val="clear" w:color="auto" w:fill="FFFFFF"/>
        </w:rPr>
        <w:drawing>
          <wp:inline distT="0" distB="0" distL="0" distR="0" wp14:anchorId="7A6AD1FF" wp14:editId="46873751">
            <wp:extent cx="492252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922020"/>
                    </a:xfrm>
                    <a:prstGeom prst="rect">
                      <a:avLst/>
                    </a:prstGeom>
                    <a:noFill/>
                    <a:ln>
                      <a:noFill/>
                    </a:ln>
                  </pic:spPr>
                </pic:pic>
              </a:graphicData>
            </a:graphic>
          </wp:inline>
        </w:drawing>
      </w:r>
    </w:p>
    <w:p w14:paraId="7075E4E9" w14:textId="396B589A" w:rsidR="00122AE9" w:rsidRPr="0007203E" w:rsidRDefault="00122AE9" w:rsidP="0007203E">
      <w:pPr>
        <w:shd w:val="clear" w:color="auto" w:fill="FFFFFF"/>
        <w:spacing w:before="120" w:after="48" w:line="360" w:lineRule="auto"/>
        <w:jc w:val="both"/>
        <w:textAlignment w:val="baseline"/>
        <w:outlineLvl w:val="2"/>
        <w:rPr>
          <w:rFonts w:ascii="Helvetica" w:hAnsi="Helvetica" w:cs="Helvetica"/>
          <w:color w:val="000000" w:themeColor="text1"/>
          <w:shd w:val="clear" w:color="auto" w:fill="FFFFFF"/>
        </w:rPr>
      </w:pPr>
      <w:r w:rsidRPr="0007203E">
        <w:rPr>
          <w:rFonts w:ascii="Helvetica" w:hAnsi="Helvetica" w:cs="Helvetica"/>
          <w:color w:val="000000" w:themeColor="text1"/>
          <w:shd w:val="clear" w:color="auto" w:fill="FFFFFF"/>
        </w:rPr>
        <w:t>When one of the numbers is zero, while the other is non-zero, their greatest common divisor, by definition, is the second number. When both numbers are zero, their greatest common divisor is undefined (it can be any arbitrarily large number), but we can define it to be zero. Which gives us a simple rule: if one of the numbers is zero, the greatest common divisor is the other number.</w:t>
      </w:r>
    </w:p>
    <w:p w14:paraId="092EB74B" w14:textId="19ED3ED5" w:rsidR="00122AE9" w:rsidRPr="0007203E" w:rsidRDefault="00122AE9" w:rsidP="0007203E">
      <w:pPr>
        <w:pStyle w:val="NormalWeb"/>
        <w:spacing w:before="0" w:after="0" w:line="360" w:lineRule="auto"/>
        <w:jc w:val="both"/>
        <w:rPr>
          <w:rFonts w:ascii="Helvetica" w:eastAsiaTheme="minorHAnsi" w:hAnsi="Helvetica" w:cs="Helvetica"/>
          <w:color w:val="000000" w:themeColor="text1"/>
          <w:sz w:val="22"/>
          <w:szCs w:val="22"/>
          <w:shd w:val="clear" w:color="auto" w:fill="FFFFFF"/>
          <w:lang w:eastAsia="en-US"/>
        </w:rPr>
      </w:pPr>
      <w:r w:rsidRPr="0007203E">
        <w:rPr>
          <w:rFonts w:ascii="Helvetica" w:eastAsiaTheme="minorHAnsi" w:hAnsi="Helvetica" w:cs="Helvetica"/>
          <w:color w:val="000000" w:themeColor="text1"/>
          <w:sz w:val="22"/>
          <w:szCs w:val="22"/>
          <w:shd w:val="clear" w:color="auto" w:fill="FFFFFF"/>
          <w:lang w:eastAsia="en-US"/>
        </w:rPr>
        <w:t>The Euclidean algorithm, discussed below, allows to find the greatest common divisor of two numbers </w:t>
      </w:r>
      <w:r w:rsidRPr="0007203E">
        <w:rPr>
          <w:rFonts w:ascii="Helvetica" w:eastAsiaTheme="minorHAnsi" w:hAnsi="Helvetica"/>
          <w:color w:val="000000" w:themeColor="text1"/>
          <w:sz w:val="22"/>
          <w:szCs w:val="22"/>
          <w:shd w:val="clear" w:color="auto" w:fill="FFFFFF"/>
          <w:lang w:eastAsia="en-US"/>
        </w:rPr>
        <w:t>a</w:t>
      </w:r>
      <w:r w:rsidRPr="0007203E">
        <w:rPr>
          <w:rFonts w:eastAsiaTheme="minorHAnsi"/>
          <w:color w:val="000000" w:themeColor="text1"/>
          <w:sz w:val="22"/>
          <w:szCs w:val="22"/>
          <w:shd w:val="clear" w:color="auto" w:fill="FFFFFF"/>
          <w:lang w:eastAsia="en-US"/>
        </w:rPr>
        <w:t>a</w:t>
      </w:r>
      <w:r w:rsidRPr="0007203E">
        <w:rPr>
          <w:rFonts w:ascii="Helvetica" w:eastAsiaTheme="minorHAnsi" w:hAnsi="Helvetica" w:cs="Helvetica"/>
          <w:color w:val="000000" w:themeColor="text1"/>
          <w:sz w:val="22"/>
          <w:szCs w:val="22"/>
          <w:shd w:val="clear" w:color="auto" w:fill="FFFFFF"/>
          <w:lang w:eastAsia="en-US"/>
        </w:rPr>
        <w:t> and </w:t>
      </w:r>
      <w:r w:rsidRPr="0007203E">
        <w:rPr>
          <w:rFonts w:ascii="Helvetica" w:eastAsiaTheme="minorHAnsi" w:hAnsi="Helvetica"/>
          <w:color w:val="000000" w:themeColor="text1"/>
          <w:sz w:val="22"/>
          <w:szCs w:val="22"/>
          <w:shd w:val="clear" w:color="auto" w:fill="FFFFFF"/>
          <w:lang w:eastAsia="en-US"/>
        </w:rPr>
        <w:t>b</w:t>
      </w:r>
      <w:r w:rsidRPr="0007203E">
        <w:rPr>
          <w:rFonts w:eastAsiaTheme="minorHAnsi"/>
          <w:color w:val="000000" w:themeColor="text1"/>
          <w:sz w:val="22"/>
          <w:szCs w:val="22"/>
          <w:shd w:val="clear" w:color="auto" w:fill="FFFFFF"/>
          <w:lang w:eastAsia="en-US"/>
        </w:rPr>
        <w:t>b</w:t>
      </w:r>
      <w:r w:rsidRPr="0007203E">
        <w:rPr>
          <w:rFonts w:ascii="Helvetica" w:eastAsiaTheme="minorHAnsi" w:hAnsi="Helvetica" w:cs="Helvetica"/>
          <w:color w:val="000000" w:themeColor="text1"/>
          <w:sz w:val="22"/>
          <w:szCs w:val="22"/>
          <w:shd w:val="clear" w:color="auto" w:fill="FFFFFF"/>
          <w:lang w:eastAsia="en-US"/>
        </w:rPr>
        <w:t> in </w:t>
      </w:r>
      <w:proofErr w:type="gramStart"/>
      <w:r w:rsidRPr="0007203E">
        <w:rPr>
          <w:rFonts w:ascii="Helvetica" w:eastAsiaTheme="minorHAnsi" w:hAnsi="Helvetica"/>
          <w:color w:val="000000" w:themeColor="text1"/>
          <w:sz w:val="22"/>
          <w:szCs w:val="22"/>
          <w:shd w:val="clear" w:color="auto" w:fill="FFFFFF"/>
          <w:lang w:eastAsia="en-US"/>
        </w:rPr>
        <w:t>O(</w:t>
      </w:r>
      <w:proofErr w:type="gramEnd"/>
      <w:r w:rsidRPr="0007203E">
        <w:rPr>
          <w:rFonts w:ascii="Helvetica" w:eastAsiaTheme="minorHAnsi" w:hAnsi="Helvetica"/>
          <w:color w:val="000000" w:themeColor="text1"/>
          <w:sz w:val="22"/>
          <w:szCs w:val="22"/>
          <w:shd w:val="clear" w:color="auto" w:fill="FFFFFF"/>
          <w:lang w:eastAsia="en-US"/>
        </w:rPr>
        <w:t xml:space="preserve">log min(a,b)) </w:t>
      </w:r>
      <w:r w:rsidRPr="0007203E">
        <w:rPr>
          <w:rFonts w:ascii="Helvetica" w:eastAsiaTheme="minorHAnsi" w:hAnsi="Helvetica" w:cs="Helvetica"/>
          <w:color w:val="000000" w:themeColor="text1"/>
          <w:sz w:val="22"/>
          <w:szCs w:val="22"/>
          <w:shd w:val="clear" w:color="auto" w:fill="FFFFFF"/>
          <w:lang w:eastAsia="en-US"/>
        </w:rPr>
        <w:t>.</w:t>
      </w:r>
    </w:p>
    <w:p w14:paraId="603A7EFA" w14:textId="77777777" w:rsidR="00122AE9" w:rsidRPr="0007203E" w:rsidRDefault="00122AE9" w:rsidP="0007203E">
      <w:pPr>
        <w:pStyle w:val="NormalWeb"/>
        <w:spacing w:line="360" w:lineRule="auto"/>
        <w:jc w:val="both"/>
        <w:rPr>
          <w:rFonts w:ascii="Helvetica" w:eastAsiaTheme="minorHAnsi" w:hAnsi="Helvetica" w:cs="Helvetica"/>
          <w:color w:val="000000" w:themeColor="text1"/>
          <w:sz w:val="22"/>
          <w:szCs w:val="22"/>
          <w:shd w:val="clear" w:color="auto" w:fill="FFFFFF"/>
          <w:lang w:eastAsia="en-US"/>
        </w:rPr>
      </w:pPr>
      <w:r w:rsidRPr="0007203E">
        <w:rPr>
          <w:rFonts w:ascii="Helvetica" w:eastAsiaTheme="minorHAnsi" w:hAnsi="Helvetica" w:cs="Helvetica"/>
          <w:color w:val="000000" w:themeColor="text1"/>
          <w:sz w:val="22"/>
          <w:szCs w:val="22"/>
          <w:shd w:val="clear" w:color="auto" w:fill="FFFFFF"/>
          <w:lang w:eastAsia="en-US"/>
        </w:rPr>
        <w:t>The algorithm was first described in Euclid's "Elements" (circa 300 BC), but it is possible that the algorithm has even earlier origins.</w:t>
      </w:r>
    </w:p>
    <w:p w14:paraId="15A022AC" w14:textId="77777777" w:rsidR="0007203E" w:rsidRPr="0007203E" w:rsidRDefault="0007203E" w:rsidP="00122AE9">
      <w:pPr>
        <w:pStyle w:val="Heading2"/>
        <w:rPr>
          <w:rFonts w:ascii="Helvetica" w:hAnsi="Helvetica" w:cs="Helvetica"/>
          <w:color w:val="000000" w:themeColor="text1"/>
        </w:rPr>
      </w:pPr>
    </w:p>
    <w:p w14:paraId="3F2628A4" w14:textId="20B68885" w:rsidR="00122AE9" w:rsidRPr="00AE5053" w:rsidRDefault="00122AE9" w:rsidP="00122AE9">
      <w:pPr>
        <w:pStyle w:val="Heading2"/>
        <w:rPr>
          <w:rFonts w:ascii="Helvetica" w:hAnsi="Helvetica" w:cs="Helvetica"/>
          <w:b/>
          <w:bCs/>
          <w:color w:val="000000" w:themeColor="text1"/>
        </w:rPr>
      </w:pPr>
      <w:r w:rsidRPr="00AE5053">
        <w:rPr>
          <w:rFonts w:ascii="Helvetica" w:hAnsi="Helvetica" w:cs="Helvetica"/>
          <w:b/>
          <w:bCs/>
          <w:color w:val="000000" w:themeColor="text1"/>
        </w:rPr>
        <w:t>Algorithm</w:t>
      </w:r>
    </w:p>
    <w:p w14:paraId="35F20407" w14:textId="77777777" w:rsidR="00122AE9" w:rsidRPr="0007203E" w:rsidRDefault="00122AE9" w:rsidP="00122AE9">
      <w:pPr>
        <w:pStyle w:val="NormalWeb"/>
        <w:rPr>
          <w:rFonts w:ascii="Helvetica" w:hAnsi="Helvetica" w:cs="Helvetica"/>
          <w:color w:val="000000" w:themeColor="text1"/>
        </w:rPr>
      </w:pPr>
      <w:r w:rsidRPr="0007203E">
        <w:rPr>
          <w:rFonts w:ascii="Helvetica" w:hAnsi="Helvetica" w:cs="Helvetica"/>
          <w:color w:val="000000" w:themeColor="text1"/>
        </w:rPr>
        <w:t>The algorithm is extremely simple:</w:t>
      </w:r>
    </w:p>
    <w:p w14:paraId="2CBE8A6F" w14:textId="1AC3A40B" w:rsidR="00122AE9" w:rsidRPr="00122AE9" w:rsidRDefault="00122AE9" w:rsidP="00122AE9">
      <w:pPr>
        <w:shd w:val="clear" w:color="auto" w:fill="FFFFFF"/>
        <w:spacing w:before="120" w:after="48" w:line="240" w:lineRule="auto"/>
        <w:jc w:val="center"/>
        <w:textAlignment w:val="baseline"/>
        <w:outlineLvl w:val="2"/>
        <w:rPr>
          <w:rFonts w:ascii="Segoe UI" w:eastAsia="Times New Roman" w:hAnsi="Segoe UI" w:cs="Segoe UI"/>
          <w:b/>
          <w:bCs/>
          <w:color w:val="000000" w:themeColor="text1"/>
          <w:sz w:val="27"/>
          <w:szCs w:val="27"/>
          <w:lang w:eastAsia="en-IN"/>
        </w:rPr>
      </w:pPr>
      <w:r w:rsidRPr="0007203E">
        <w:rPr>
          <w:rFonts w:ascii="Segoe UI" w:eastAsia="Times New Roman" w:hAnsi="Segoe UI" w:cs="Segoe UI"/>
          <w:b/>
          <w:bCs/>
          <w:noProof/>
          <w:color w:val="000000" w:themeColor="text1"/>
          <w:sz w:val="27"/>
          <w:szCs w:val="27"/>
          <w:lang w:eastAsia="en-IN"/>
        </w:rPr>
        <w:lastRenderedPageBreak/>
        <w:drawing>
          <wp:inline distT="0" distB="0" distL="0" distR="0" wp14:anchorId="5EF1B6A0" wp14:editId="109E0F75">
            <wp:extent cx="3596640" cy="762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762000"/>
                    </a:xfrm>
                    <a:prstGeom prst="rect">
                      <a:avLst/>
                    </a:prstGeom>
                    <a:noFill/>
                    <a:ln>
                      <a:noFill/>
                    </a:ln>
                  </pic:spPr>
                </pic:pic>
              </a:graphicData>
            </a:graphic>
          </wp:inline>
        </w:drawing>
      </w:r>
    </w:p>
    <w:p w14:paraId="3D6BC0C0" w14:textId="77B67D01" w:rsidR="007E356C" w:rsidRPr="0007203E" w:rsidRDefault="007E356C" w:rsidP="00DE7F68">
      <w:pPr>
        <w:rPr>
          <w:b/>
          <w:bCs/>
          <w:color w:val="000000" w:themeColor="text1"/>
          <w:sz w:val="23"/>
          <w:szCs w:val="23"/>
        </w:rPr>
      </w:pPr>
    </w:p>
    <w:p w14:paraId="61C4DAE9" w14:textId="77777777" w:rsidR="00122AE9" w:rsidRPr="0007203E" w:rsidRDefault="00122AE9" w:rsidP="00DE7F68">
      <w:pPr>
        <w:rPr>
          <w:rFonts w:ascii="Lato" w:hAnsi="Lato"/>
          <w:color w:val="000000" w:themeColor="text1"/>
          <w:sz w:val="33"/>
          <w:szCs w:val="33"/>
          <w:shd w:val="clear" w:color="auto" w:fill="FFFFFF"/>
        </w:rPr>
      </w:pPr>
    </w:p>
    <w:p w14:paraId="69E89215" w14:textId="77777777" w:rsidR="0007203E" w:rsidRPr="0007203E" w:rsidRDefault="0007203E" w:rsidP="00DE7F68">
      <w:pPr>
        <w:rPr>
          <w:rFonts w:ascii="Lato" w:hAnsi="Lato"/>
          <w:color w:val="000000" w:themeColor="text1"/>
          <w:sz w:val="33"/>
          <w:szCs w:val="33"/>
          <w:shd w:val="clear" w:color="auto" w:fill="FFFFFF"/>
        </w:rPr>
      </w:pPr>
    </w:p>
    <w:p w14:paraId="1D6A2ABE" w14:textId="32866BF6" w:rsidR="0007203E" w:rsidRPr="0007203E" w:rsidRDefault="00122AE9" w:rsidP="00DE7F68">
      <w:pPr>
        <w:rPr>
          <w:rFonts w:ascii="Lato" w:hAnsi="Lato"/>
          <w:b/>
          <w:bCs/>
          <w:color w:val="000000" w:themeColor="text1"/>
          <w:sz w:val="28"/>
          <w:szCs w:val="28"/>
          <w:shd w:val="clear" w:color="auto" w:fill="FFFFFF"/>
        </w:rPr>
      </w:pPr>
      <w:r w:rsidRPr="0007203E">
        <w:rPr>
          <w:rFonts w:ascii="Lato" w:hAnsi="Lato"/>
          <w:color w:val="000000" w:themeColor="text1"/>
          <w:sz w:val="33"/>
          <w:szCs w:val="33"/>
          <w:shd w:val="clear" w:color="auto" w:fill="FFFFFF"/>
        </w:rPr>
        <w:t>Pseudo Code of the Algorithm-</w:t>
      </w:r>
      <w:r w:rsidRPr="0007203E">
        <w:rPr>
          <w:rFonts w:ascii="Lato" w:hAnsi="Lato"/>
          <w:color w:val="000000" w:themeColor="text1"/>
          <w:sz w:val="33"/>
          <w:szCs w:val="33"/>
        </w:rPr>
        <w:br/>
      </w:r>
    </w:p>
    <w:p w14:paraId="2EE68501" w14:textId="10300630" w:rsidR="00122AE9" w:rsidRPr="0007203E" w:rsidRDefault="00122AE9" w:rsidP="00DE7F68">
      <w:pPr>
        <w:rPr>
          <w:rFonts w:ascii="Times New Roman" w:hAnsi="Times New Roman" w:cs="Times New Roman"/>
          <w:b/>
          <w:bCs/>
          <w:color w:val="000000" w:themeColor="text1"/>
          <w:sz w:val="24"/>
          <w:szCs w:val="24"/>
          <w:shd w:val="clear" w:color="auto" w:fill="FFFFFF"/>
        </w:rPr>
      </w:pPr>
      <w:r w:rsidRPr="0007203E">
        <w:rPr>
          <w:rFonts w:ascii="Times New Roman" w:hAnsi="Times New Roman" w:cs="Times New Roman"/>
          <w:b/>
          <w:bCs/>
          <w:color w:val="000000" w:themeColor="text1"/>
          <w:sz w:val="24"/>
          <w:szCs w:val="24"/>
          <w:shd w:val="clear" w:color="auto" w:fill="FFFFFF"/>
        </w:rPr>
        <w:t>Step 1:  </w:t>
      </w:r>
      <w:proofErr w:type="gramStart"/>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Let  </w:t>
      </w:r>
      <w:r w:rsidRPr="0007203E">
        <w:rPr>
          <w:rStyle w:val="HTMLCode"/>
          <w:rFonts w:ascii="Times New Roman" w:eastAsiaTheme="minorHAnsi" w:hAnsi="Times New Roman" w:cs="Times New Roman"/>
          <w:b/>
          <w:bCs/>
          <w:color w:val="000000" w:themeColor="text1"/>
          <w:sz w:val="24"/>
          <w:szCs w:val="24"/>
          <w:bdr w:val="none" w:sz="0" w:space="0" w:color="auto" w:frame="1"/>
          <w:shd w:val="clear" w:color="auto" w:fill="FFFFFF"/>
        </w:rPr>
        <w:t>a</w:t>
      </w:r>
      <w:proofErr w:type="gramEnd"/>
      <w:r w:rsidRPr="0007203E">
        <w:rPr>
          <w:rStyle w:val="HTMLCode"/>
          <w:rFonts w:ascii="Times New Roman" w:eastAsiaTheme="minorHAnsi" w:hAnsi="Times New Roman" w:cs="Times New Roman"/>
          <w:b/>
          <w:bCs/>
          <w:color w:val="000000" w:themeColor="text1"/>
          <w:sz w:val="24"/>
          <w:szCs w:val="24"/>
          <w:bdr w:val="none" w:sz="0" w:space="0" w:color="auto" w:frame="1"/>
          <w:shd w:val="clear" w:color="auto" w:fill="FFFFFF"/>
        </w:rPr>
        <w:t>, b</w:t>
      </w:r>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  be the two numbers</w:t>
      </w:r>
      <w:r w:rsidRPr="0007203E">
        <w:rPr>
          <w:rFonts w:ascii="Times New Roman" w:hAnsi="Times New Roman" w:cs="Times New Roman"/>
          <w:b/>
          <w:bCs/>
          <w:color w:val="000000" w:themeColor="text1"/>
          <w:sz w:val="24"/>
          <w:szCs w:val="24"/>
        </w:rPr>
        <w:br/>
      </w:r>
      <w:r w:rsidRPr="0007203E">
        <w:rPr>
          <w:rFonts w:ascii="Times New Roman" w:hAnsi="Times New Roman" w:cs="Times New Roman"/>
          <w:b/>
          <w:bCs/>
          <w:color w:val="000000" w:themeColor="text1"/>
          <w:sz w:val="24"/>
          <w:szCs w:val="24"/>
          <w:shd w:val="clear" w:color="auto" w:fill="FFFFFF"/>
        </w:rPr>
        <w:t>Step 2:  </w:t>
      </w:r>
      <w:r w:rsidRPr="0007203E">
        <w:rPr>
          <w:rStyle w:val="HTMLCode"/>
          <w:rFonts w:ascii="Times New Roman" w:eastAsiaTheme="minorHAnsi" w:hAnsi="Times New Roman" w:cs="Times New Roman"/>
          <w:b/>
          <w:bCs/>
          <w:color w:val="000000" w:themeColor="text1"/>
          <w:sz w:val="24"/>
          <w:szCs w:val="24"/>
          <w:bdr w:val="none" w:sz="0" w:space="0" w:color="auto" w:frame="1"/>
          <w:shd w:val="clear" w:color="auto" w:fill="FFFFFF"/>
        </w:rPr>
        <w:t>a mod b = R</w:t>
      </w:r>
      <w:r w:rsidRPr="0007203E">
        <w:rPr>
          <w:rFonts w:ascii="Times New Roman" w:hAnsi="Times New Roman" w:cs="Times New Roman"/>
          <w:b/>
          <w:bCs/>
          <w:color w:val="000000" w:themeColor="text1"/>
          <w:sz w:val="24"/>
          <w:szCs w:val="24"/>
        </w:rPr>
        <w:br/>
      </w:r>
      <w:r w:rsidRPr="0007203E">
        <w:rPr>
          <w:rFonts w:ascii="Times New Roman" w:hAnsi="Times New Roman" w:cs="Times New Roman"/>
          <w:b/>
          <w:bCs/>
          <w:color w:val="000000" w:themeColor="text1"/>
          <w:sz w:val="24"/>
          <w:szCs w:val="24"/>
          <w:shd w:val="clear" w:color="auto" w:fill="FFFFFF"/>
        </w:rPr>
        <w:t>Step 3:  </w:t>
      </w:r>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Let  </w:t>
      </w:r>
      <w:r w:rsidRPr="0007203E">
        <w:rPr>
          <w:rStyle w:val="HTMLCode"/>
          <w:rFonts w:ascii="Times New Roman" w:eastAsiaTheme="minorHAnsi" w:hAnsi="Times New Roman" w:cs="Times New Roman"/>
          <w:b/>
          <w:bCs/>
          <w:color w:val="000000" w:themeColor="text1"/>
          <w:sz w:val="24"/>
          <w:szCs w:val="24"/>
          <w:bdr w:val="none" w:sz="0" w:space="0" w:color="auto" w:frame="1"/>
          <w:shd w:val="clear" w:color="auto" w:fill="FFFFFF"/>
        </w:rPr>
        <w:t>a = b</w:t>
      </w:r>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  and  </w:t>
      </w:r>
      <w:r w:rsidRPr="0007203E">
        <w:rPr>
          <w:rStyle w:val="HTMLCode"/>
          <w:rFonts w:ascii="Times New Roman" w:eastAsiaTheme="minorHAnsi" w:hAnsi="Times New Roman" w:cs="Times New Roman"/>
          <w:b/>
          <w:bCs/>
          <w:color w:val="000000" w:themeColor="text1"/>
          <w:sz w:val="24"/>
          <w:szCs w:val="24"/>
          <w:bdr w:val="none" w:sz="0" w:space="0" w:color="auto" w:frame="1"/>
          <w:shd w:val="clear" w:color="auto" w:fill="FFFFFF"/>
        </w:rPr>
        <w:t>b = R</w:t>
      </w:r>
      <w:r w:rsidRPr="0007203E">
        <w:rPr>
          <w:rFonts w:ascii="Times New Roman" w:hAnsi="Times New Roman" w:cs="Times New Roman"/>
          <w:b/>
          <w:bCs/>
          <w:color w:val="000000" w:themeColor="text1"/>
          <w:sz w:val="24"/>
          <w:szCs w:val="24"/>
        </w:rPr>
        <w:br/>
      </w:r>
      <w:r w:rsidRPr="0007203E">
        <w:rPr>
          <w:rFonts w:ascii="Times New Roman" w:hAnsi="Times New Roman" w:cs="Times New Roman"/>
          <w:b/>
          <w:bCs/>
          <w:color w:val="000000" w:themeColor="text1"/>
          <w:sz w:val="24"/>
          <w:szCs w:val="24"/>
          <w:shd w:val="clear" w:color="auto" w:fill="FFFFFF"/>
        </w:rPr>
        <w:t>Step 4:  </w:t>
      </w:r>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Repeat Steps 2 and 3 until  </w:t>
      </w:r>
      <w:r w:rsidRPr="0007203E">
        <w:rPr>
          <w:rStyle w:val="HTMLCode"/>
          <w:rFonts w:ascii="Times New Roman" w:eastAsiaTheme="minorHAnsi" w:hAnsi="Times New Roman" w:cs="Times New Roman"/>
          <w:b/>
          <w:bCs/>
          <w:color w:val="000000" w:themeColor="text1"/>
          <w:sz w:val="24"/>
          <w:szCs w:val="24"/>
          <w:bdr w:val="none" w:sz="0" w:space="0" w:color="auto" w:frame="1"/>
          <w:shd w:val="clear" w:color="auto" w:fill="FFFFFF"/>
        </w:rPr>
        <w:t>a mod b</w:t>
      </w:r>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  is greater than 0</w:t>
      </w:r>
      <w:r w:rsidRPr="0007203E">
        <w:rPr>
          <w:rFonts w:ascii="Times New Roman" w:hAnsi="Times New Roman" w:cs="Times New Roman"/>
          <w:b/>
          <w:bCs/>
          <w:color w:val="000000" w:themeColor="text1"/>
          <w:sz w:val="24"/>
          <w:szCs w:val="24"/>
        </w:rPr>
        <w:br/>
      </w:r>
      <w:r w:rsidRPr="0007203E">
        <w:rPr>
          <w:rFonts w:ascii="Times New Roman" w:hAnsi="Times New Roman" w:cs="Times New Roman"/>
          <w:b/>
          <w:bCs/>
          <w:color w:val="000000" w:themeColor="text1"/>
          <w:sz w:val="24"/>
          <w:szCs w:val="24"/>
          <w:shd w:val="clear" w:color="auto" w:fill="FFFFFF"/>
        </w:rPr>
        <w:t>Step 5:  </w:t>
      </w:r>
      <w:r w:rsidRPr="0007203E">
        <w:rPr>
          <w:rStyle w:val="Strong"/>
          <w:rFonts w:ascii="Times New Roman" w:hAnsi="Times New Roman" w:cs="Times New Roman"/>
          <w:b w:val="0"/>
          <w:bCs w:val="0"/>
          <w:color w:val="000000" w:themeColor="text1"/>
          <w:sz w:val="24"/>
          <w:szCs w:val="24"/>
          <w:bdr w:val="none" w:sz="0" w:space="0" w:color="auto" w:frame="1"/>
          <w:shd w:val="clear" w:color="auto" w:fill="FFFFFF"/>
        </w:rPr>
        <w:t>GCD = b</w:t>
      </w:r>
      <w:r w:rsidRPr="0007203E">
        <w:rPr>
          <w:rFonts w:ascii="Times New Roman" w:hAnsi="Times New Roman" w:cs="Times New Roman"/>
          <w:b/>
          <w:bCs/>
          <w:color w:val="000000" w:themeColor="text1"/>
          <w:sz w:val="24"/>
          <w:szCs w:val="24"/>
        </w:rPr>
        <w:br/>
      </w:r>
      <w:r w:rsidRPr="0007203E">
        <w:rPr>
          <w:rFonts w:ascii="Times New Roman" w:hAnsi="Times New Roman" w:cs="Times New Roman"/>
          <w:b/>
          <w:bCs/>
          <w:color w:val="000000" w:themeColor="text1"/>
          <w:sz w:val="24"/>
          <w:szCs w:val="24"/>
          <w:shd w:val="clear" w:color="auto" w:fill="FFFFFF"/>
        </w:rPr>
        <w:t>Step 6: Finish</w:t>
      </w:r>
    </w:p>
    <w:p w14:paraId="341F058C" w14:textId="77777777" w:rsidR="00122AE9" w:rsidRPr="0007203E" w:rsidRDefault="00122AE9" w:rsidP="00DE7F68">
      <w:pPr>
        <w:rPr>
          <w:rFonts w:ascii="Times New Roman" w:hAnsi="Times New Roman" w:cs="Times New Roman"/>
          <w:b/>
          <w:bCs/>
          <w:color w:val="000000" w:themeColor="text1"/>
          <w:sz w:val="24"/>
          <w:szCs w:val="24"/>
        </w:rPr>
      </w:pPr>
    </w:p>
    <w:p w14:paraId="4327C5E5" w14:textId="77777777" w:rsidR="007E356C" w:rsidRPr="0007203E" w:rsidRDefault="007E356C" w:rsidP="00DE7F68">
      <w:pPr>
        <w:rPr>
          <w:b/>
          <w:bCs/>
          <w:color w:val="000000" w:themeColor="text1"/>
          <w:sz w:val="23"/>
          <w:szCs w:val="23"/>
        </w:rPr>
      </w:pPr>
    </w:p>
    <w:p w14:paraId="0A4672B9" w14:textId="77777777" w:rsidR="007E356C" w:rsidRPr="0007203E" w:rsidRDefault="007E356C" w:rsidP="00DE7F68">
      <w:pPr>
        <w:rPr>
          <w:b/>
          <w:bCs/>
          <w:color w:val="000000" w:themeColor="text1"/>
          <w:sz w:val="23"/>
          <w:szCs w:val="23"/>
        </w:rPr>
      </w:pPr>
    </w:p>
    <w:p w14:paraId="627D7C4A" w14:textId="2500F928" w:rsidR="00DE7F68" w:rsidRPr="0007203E" w:rsidRDefault="00DE7F68" w:rsidP="00DE7F68">
      <w:pPr>
        <w:rPr>
          <w:b/>
          <w:bCs/>
          <w:color w:val="000000" w:themeColor="text1"/>
          <w:sz w:val="23"/>
          <w:szCs w:val="23"/>
        </w:rPr>
      </w:pPr>
      <w:r w:rsidRPr="0007203E">
        <w:rPr>
          <w:b/>
          <w:bCs/>
          <w:color w:val="000000" w:themeColor="text1"/>
          <w:sz w:val="23"/>
          <w:szCs w:val="23"/>
        </w:rPr>
        <w:t>RELEVANT READING MATERIAL AND REFERENCES:</w:t>
      </w:r>
    </w:p>
    <w:bookmarkEnd w:id="0"/>
    <w:p w14:paraId="0315FC6D" w14:textId="77777777" w:rsidR="00DE7F68" w:rsidRPr="0007203E" w:rsidRDefault="00DE7F68" w:rsidP="00DE7F68">
      <w:pPr>
        <w:rPr>
          <w:b/>
          <w:bCs/>
          <w:color w:val="000000" w:themeColor="text1"/>
          <w:sz w:val="23"/>
          <w:szCs w:val="23"/>
        </w:rPr>
      </w:pPr>
    </w:p>
    <w:p w14:paraId="7D819765" w14:textId="288F46BC" w:rsidR="00DE7F68" w:rsidRPr="0007203E" w:rsidRDefault="00DE7F68" w:rsidP="00DE7F68">
      <w:pPr>
        <w:rPr>
          <w:b/>
          <w:bCs/>
          <w:color w:val="000000" w:themeColor="text1"/>
          <w:sz w:val="23"/>
          <w:szCs w:val="23"/>
        </w:rPr>
      </w:pPr>
      <w:r w:rsidRPr="0007203E">
        <w:rPr>
          <w:b/>
          <w:bCs/>
          <w:color w:val="000000" w:themeColor="text1"/>
          <w:sz w:val="23"/>
          <w:szCs w:val="23"/>
        </w:rPr>
        <w:t>Source Notes:</w:t>
      </w:r>
    </w:p>
    <w:p w14:paraId="6229E268" w14:textId="3CE63031" w:rsidR="0007203E" w:rsidRPr="0007203E" w:rsidRDefault="00F10D14" w:rsidP="00DE7F68">
      <w:pPr>
        <w:pStyle w:val="ListParagraph"/>
        <w:numPr>
          <w:ilvl w:val="0"/>
          <w:numId w:val="4"/>
        </w:numPr>
        <w:rPr>
          <w:color w:val="000000" w:themeColor="text1"/>
          <w:sz w:val="23"/>
          <w:szCs w:val="23"/>
        </w:rPr>
      </w:pPr>
      <w:hyperlink r:id="rId8" w:history="1">
        <w:r w:rsidR="0007203E" w:rsidRPr="0007203E">
          <w:rPr>
            <w:rStyle w:val="Hyperlink"/>
            <w:color w:val="000000" w:themeColor="text1"/>
            <w:sz w:val="23"/>
            <w:szCs w:val="23"/>
          </w:rPr>
          <w:t>https://www.freecodecamp.org/news/euclidian-gcd-algorithm-greatest-common-divisor/</w:t>
        </w:r>
      </w:hyperlink>
    </w:p>
    <w:p w14:paraId="1B99600F" w14:textId="10387D41" w:rsidR="00DE7F68" w:rsidRPr="0007203E" w:rsidRDefault="00F10D14" w:rsidP="00DE7F68">
      <w:pPr>
        <w:pStyle w:val="ListParagraph"/>
        <w:numPr>
          <w:ilvl w:val="0"/>
          <w:numId w:val="4"/>
        </w:numPr>
        <w:rPr>
          <w:color w:val="000000" w:themeColor="text1"/>
          <w:sz w:val="23"/>
          <w:szCs w:val="23"/>
        </w:rPr>
      </w:pPr>
      <w:hyperlink r:id="rId9" w:history="1">
        <w:r w:rsidR="0007203E" w:rsidRPr="0007203E">
          <w:rPr>
            <w:rStyle w:val="Hyperlink"/>
            <w:color w:val="000000" w:themeColor="text1"/>
            <w:sz w:val="23"/>
            <w:szCs w:val="23"/>
          </w:rPr>
          <w:t>https://cp-algorithms.com/algebra/euclid-algorithm.html</w:t>
        </w:r>
      </w:hyperlink>
    </w:p>
    <w:p w14:paraId="7E558967" w14:textId="77777777" w:rsidR="00DE7F68" w:rsidRPr="0007203E" w:rsidRDefault="00DE7F68" w:rsidP="0007203E">
      <w:pPr>
        <w:pStyle w:val="ListParagraph"/>
        <w:rPr>
          <w:b/>
          <w:bCs/>
          <w:color w:val="000000" w:themeColor="text1"/>
          <w:sz w:val="23"/>
          <w:szCs w:val="23"/>
        </w:rPr>
      </w:pPr>
      <w:bookmarkStart w:id="3" w:name="_Hlk47979024"/>
      <w:bookmarkEnd w:id="1"/>
    </w:p>
    <w:p w14:paraId="32852BA1" w14:textId="77777777" w:rsidR="00DE7F68" w:rsidRPr="0007203E" w:rsidRDefault="00DE7F68" w:rsidP="00DE7F68">
      <w:pPr>
        <w:rPr>
          <w:color w:val="000000" w:themeColor="text1"/>
        </w:rPr>
      </w:pPr>
      <w:bookmarkStart w:id="4" w:name="_Hlk47979118"/>
      <w:bookmarkStart w:id="5" w:name="_Hlk47978599"/>
      <w:bookmarkStart w:id="6" w:name="_Hlk47978513"/>
      <w:r w:rsidRPr="0007203E">
        <w:rPr>
          <w:b/>
          <w:bCs/>
          <w:color w:val="000000" w:themeColor="text1"/>
        </w:rPr>
        <w:t>Lecture Video:</w:t>
      </w:r>
      <w:r w:rsidRPr="0007203E">
        <w:rPr>
          <w:color w:val="000000" w:themeColor="text1"/>
        </w:rPr>
        <w:t xml:space="preserve"> </w:t>
      </w:r>
    </w:p>
    <w:bookmarkEnd w:id="3"/>
    <w:bookmarkEnd w:id="4"/>
    <w:p w14:paraId="39E79907" w14:textId="1C6F2333" w:rsidR="00DE7F68" w:rsidRPr="0007203E" w:rsidRDefault="00F10D14" w:rsidP="00DE7F68">
      <w:pPr>
        <w:pStyle w:val="ListParagraph"/>
        <w:numPr>
          <w:ilvl w:val="0"/>
          <w:numId w:val="3"/>
        </w:numPr>
        <w:rPr>
          <w:color w:val="000000" w:themeColor="text1"/>
        </w:rPr>
      </w:pPr>
      <w:r w:rsidRPr="00F10D14">
        <w:rPr>
          <w:color w:val="000000" w:themeColor="text1"/>
        </w:rPr>
        <w:t>https://youtu.be/VWOUh4w_zVI</w:t>
      </w:r>
      <w:bookmarkStart w:id="7" w:name="_GoBack"/>
      <w:bookmarkEnd w:id="7"/>
    </w:p>
    <w:p w14:paraId="04E67DB5" w14:textId="77777777" w:rsidR="00DE7F68" w:rsidRPr="0007203E" w:rsidRDefault="00DE7F68" w:rsidP="00DE7F68">
      <w:pPr>
        <w:spacing w:after="200" w:line="276" w:lineRule="auto"/>
        <w:jc w:val="both"/>
        <w:rPr>
          <w:b/>
          <w:bCs/>
          <w:color w:val="000000" w:themeColor="text1"/>
        </w:rPr>
      </w:pPr>
    </w:p>
    <w:p w14:paraId="19714C44" w14:textId="77777777" w:rsidR="00DE7F68" w:rsidRPr="0007203E" w:rsidRDefault="00DE7F68" w:rsidP="00DE7F68">
      <w:pPr>
        <w:spacing w:after="200" w:line="276" w:lineRule="auto"/>
        <w:jc w:val="both"/>
        <w:rPr>
          <w:b/>
          <w:bCs/>
          <w:color w:val="000000" w:themeColor="text1"/>
        </w:rPr>
      </w:pPr>
      <w:bookmarkStart w:id="8" w:name="_Hlk43730962"/>
      <w:bookmarkStart w:id="9" w:name="_Hlk43730747"/>
      <w:bookmarkStart w:id="10" w:name="_Hlk47979057"/>
      <w:bookmarkStart w:id="11" w:name="_Hlk47979146"/>
      <w:r w:rsidRPr="0007203E">
        <w:rPr>
          <w:b/>
          <w:bCs/>
          <w:color w:val="000000" w:themeColor="text1"/>
        </w:rPr>
        <w:t>Online Notes:</w:t>
      </w:r>
    </w:p>
    <w:bookmarkEnd w:id="8"/>
    <w:p w14:paraId="2A87996E" w14:textId="77777777" w:rsidR="00DE7F68" w:rsidRPr="0007203E" w:rsidRDefault="00DE7F68" w:rsidP="00DE7F68">
      <w:pPr>
        <w:pStyle w:val="ListParagraph"/>
        <w:numPr>
          <w:ilvl w:val="0"/>
          <w:numId w:val="1"/>
        </w:numPr>
        <w:spacing w:after="200" w:line="276" w:lineRule="auto"/>
        <w:ind w:left="284"/>
        <w:jc w:val="both"/>
        <w:rPr>
          <w:rStyle w:val="Hyperlink"/>
          <w:b/>
          <w:bCs/>
          <w:color w:val="000000" w:themeColor="text1"/>
        </w:rPr>
      </w:pPr>
      <w:r w:rsidRPr="0007203E">
        <w:fldChar w:fldCharType="begin"/>
      </w:r>
      <w:r w:rsidRPr="0007203E">
        <w:rPr>
          <w:color w:val="000000" w:themeColor="text1"/>
        </w:rPr>
        <w:instrText xml:space="preserve"> HYPERLINK "http://vssut.ac.in/lecture_notes/lecture1428551222.pdf" </w:instrText>
      </w:r>
      <w:r w:rsidRPr="0007203E">
        <w:fldChar w:fldCharType="separate"/>
      </w:r>
      <w:r w:rsidRPr="0007203E">
        <w:rPr>
          <w:rStyle w:val="Hyperlink"/>
          <w:color w:val="000000" w:themeColor="text1"/>
        </w:rPr>
        <w:t>http://vssut.ac.in/lecture_notes/lecture1428551222.pdf</w:t>
      </w:r>
      <w:r w:rsidRPr="0007203E">
        <w:rPr>
          <w:rStyle w:val="Hyperlink"/>
          <w:color w:val="000000" w:themeColor="text1"/>
        </w:rPr>
        <w:fldChar w:fldCharType="end"/>
      </w:r>
    </w:p>
    <w:p w14:paraId="2F15EACD" w14:textId="77777777" w:rsidR="00DE7F68" w:rsidRPr="0007203E" w:rsidRDefault="00DE7F68" w:rsidP="00DE7F68">
      <w:pPr>
        <w:spacing w:after="200" w:line="276" w:lineRule="auto"/>
        <w:jc w:val="both"/>
        <w:rPr>
          <w:b/>
          <w:bCs/>
          <w:color w:val="000000" w:themeColor="text1"/>
        </w:rPr>
      </w:pPr>
      <w:bookmarkStart w:id="12" w:name="_Hlk43731173"/>
    </w:p>
    <w:p w14:paraId="76DD8C24" w14:textId="77777777" w:rsidR="00DE7F68" w:rsidRPr="0007203E" w:rsidRDefault="00DE7F68" w:rsidP="00DE7F68">
      <w:pPr>
        <w:spacing w:after="200" w:line="276" w:lineRule="auto"/>
        <w:jc w:val="both"/>
        <w:rPr>
          <w:b/>
          <w:bCs/>
          <w:color w:val="000000" w:themeColor="text1"/>
        </w:rPr>
      </w:pPr>
      <w:bookmarkStart w:id="13" w:name="_Hlk43731399"/>
      <w:r w:rsidRPr="0007203E">
        <w:rPr>
          <w:b/>
          <w:bCs/>
          <w:color w:val="000000" w:themeColor="text1"/>
        </w:rPr>
        <w:t>Text Book Reading:</w:t>
      </w:r>
    </w:p>
    <w:p w14:paraId="2C5640D5" w14:textId="77777777" w:rsidR="00DE7F68" w:rsidRPr="0007203E" w:rsidRDefault="00DE7F68" w:rsidP="00DE7F68">
      <w:pPr>
        <w:numPr>
          <w:ilvl w:val="0"/>
          <w:numId w:val="2"/>
        </w:numPr>
        <w:tabs>
          <w:tab w:val="left" w:pos="840"/>
        </w:tabs>
        <w:spacing w:after="0" w:line="225" w:lineRule="auto"/>
        <w:ind w:right="120"/>
        <w:rPr>
          <w:rFonts w:ascii="Times New Roman" w:hAnsi="Times New Roman"/>
          <w:color w:val="000000" w:themeColor="text1"/>
        </w:rPr>
      </w:pPr>
      <w:proofErr w:type="spellStart"/>
      <w:r w:rsidRPr="0007203E">
        <w:rPr>
          <w:rFonts w:ascii="Times New Roman" w:hAnsi="Times New Roman"/>
          <w:color w:val="000000" w:themeColor="text1"/>
        </w:rPr>
        <w:t>Cormen</w:t>
      </w:r>
      <w:proofErr w:type="spellEnd"/>
      <w:r w:rsidRPr="0007203E">
        <w:rPr>
          <w:rFonts w:ascii="Times New Roman" w:hAnsi="Times New Roman"/>
          <w:color w:val="000000" w:themeColor="text1"/>
        </w:rPr>
        <w:t xml:space="preserve">, </w:t>
      </w:r>
      <w:proofErr w:type="spellStart"/>
      <w:r w:rsidRPr="0007203E">
        <w:rPr>
          <w:rFonts w:ascii="Times New Roman" w:hAnsi="Times New Roman"/>
          <w:color w:val="000000" w:themeColor="text1"/>
        </w:rPr>
        <w:t>Leiserson</w:t>
      </w:r>
      <w:proofErr w:type="spellEnd"/>
      <w:r w:rsidRPr="0007203E">
        <w:rPr>
          <w:rFonts w:ascii="Times New Roman" w:hAnsi="Times New Roman"/>
          <w:color w:val="000000" w:themeColor="text1"/>
        </w:rPr>
        <w:t xml:space="preserve">, </w:t>
      </w:r>
      <w:proofErr w:type="spellStart"/>
      <w:r w:rsidRPr="0007203E">
        <w:rPr>
          <w:rFonts w:ascii="Times New Roman" w:hAnsi="Times New Roman"/>
          <w:color w:val="000000" w:themeColor="text1"/>
        </w:rPr>
        <w:t>Rivest</w:t>
      </w:r>
      <w:proofErr w:type="spellEnd"/>
      <w:r w:rsidRPr="0007203E">
        <w:rPr>
          <w:rFonts w:ascii="Times New Roman" w:hAnsi="Times New Roman"/>
          <w:color w:val="000000" w:themeColor="text1"/>
        </w:rPr>
        <w:t>, Stein, “</w:t>
      </w:r>
      <w:r w:rsidRPr="0007203E">
        <w:rPr>
          <w:rFonts w:ascii="Times New Roman" w:hAnsi="Times New Roman"/>
          <w:i/>
          <w:color w:val="000000" w:themeColor="text1"/>
        </w:rPr>
        <w:t>Introduction to Algorithms</w:t>
      </w:r>
      <w:r w:rsidRPr="0007203E">
        <w:rPr>
          <w:rFonts w:ascii="Times New Roman" w:hAnsi="Times New Roman"/>
          <w:color w:val="000000" w:themeColor="text1"/>
        </w:rPr>
        <w:t>”, Prentice Hall of India, 3</w:t>
      </w:r>
      <w:r w:rsidRPr="0007203E">
        <w:rPr>
          <w:rFonts w:ascii="Times New Roman" w:hAnsi="Times New Roman"/>
          <w:color w:val="000000" w:themeColor="text1"/>
          <w:sz w:val="28"/>
          <w:vertAlign w:val="superscript"/>
        </w:rPr>
        <w:t>rd</w:t>
      </w:r>
      <w:r w:rsidRPr="0007203E">
        <w:rPr>
          <w:rFonts w:ascii="Times New Roman" w:hAnsi="Times New Roman"/>
          <w:color w:val="000000" w:themeColor="text1"/>
        </w:rPr>
        <w:t xml:space="preserve"> edition 2012. </w:t>
      </w:r>
      <w:r w:rsidRPr="0007203E">
        <w:rPr>
          <w:rFonts w:ascii="Times New Roman" w:hAnsi="Times New Roman"/>
          <w:color w:val="000000" w:themeColor="text1"/>
          <w:sz w:val="24"/>
        </w:rPr>
        <w:t xml:space="preserve">problem, Graph </w:t>
      </w:r>
      <w:proofErr w:type="spellStart"/>
      <w:r w:rsidRPr="0007203E">
        <w:rPr>
          <w:rFonts w:ascii="Times New Roman" w:hAnsi="Times New Roman"/>
          <w:color w:val="000000" w:themeColor="text1"/>
          <w:sz w:val="24"/>
        </w:rPr>
        <w:t>coloring</w:t>
      </w:r>
      <w:proofErr w:type="spellEnd"/>
      <w:r w:rsidRPr="0007203E">
        <w:rPr>
          <w:rFonts w:ascii="Times New Roman" w:hAnsi="Times New Roman"/>
          <w:color w:val="000000" w:themeColor="text1"/>
          <w:sz w:val="24"/>
        </w:rPr>
        <w:t>.</w:t>
      </w:r>
    </w:p>
    <w:bookmarkEnd w:id="9"/>
    <w:bookmarkEnd w:id="12"/>
    <w:bookmarkEnd w:id="13"/>
    <w:p w14:paraId="0401F9AF" w14:textId="77777777" w:rsidR="00DE7F68" w:rsidRPr="0007203E" w:rsidRDefault="00DE7F68" w:rsidP="00DE7F68">
      <w:pPr>
        <w:rPr>
          <w:b/>
          <w:bCs/>
          <w:color w:val="000000" w:themeColor="text1"/>
        </w:rPr>
      </w:pPr>
    </w:p>
    <w:p w14:paraId="5AD45AEE" w14:textId="77777777" w:rsidR="00DE7F68" w:rsidRPr="0007203E" w:rsidRDefault="00DE7F68" w:rsidP="00DE7F68">
      <w:pPr>
        <w:rPr>
          <w:rFonts w:ascii="Times New Roman" w:hAnsi="Times New Roman" w:cs="Times New Roman"/>
          <w:color w:val="000000" w:themeColor="text1"/>
          <w:sz w:val="24"/>
          <w:szCs w:val="24"/>
        </w:rPr>
      </w:pPr>
      <w:r w:rsidRPr="0007203E">
        <w:rPr>
          <w:b/>
          <w:bCs/>
          <w:color w:val="000000" w:themeColor="text1"/>
        </w:rPr>
        <w:t>In addition: PPT can be also be given.</w:t>
      </w:r>
    </w:p>
    <w:bookmarkEnd w:id="2"/>
    <w:bookmarkEnd w:id="5"/>
    <w:bookmarkEnd w:id="10"/>
    <w:p w14:paraId="1FB14AAF" w14:textId="77777777" w:rsidR="00DE7F68" w:rsidRPr="0007203E" w:rsidRDefault="00DE7F68" w:rsidP="00DE7F68">
      <w:pPr>
        <w:spacing w:line="360" w:lineRule="auto"/>
        <w:jc w:val="both"/>
        <w:rPr>
          <w:rFonts w:ascii="Times New Roman" w:hAnsi="Times New Roman" w:cs="Times New Roman"/>
          <w:b/>
          <w:bCs/>
          <w:color w:val="000000" w:themeColor="text1"/>
          <w:sz w:val="24"/>
          <w:szCs w:val="24"/>
        </w:rPr>
      </w:pPr>
    </w:p>
    <w:bookmarkEnd w:id="6"/>
    <w:bookmarkEnd w:id="11"/>
    <w:p w14:paraId="6F8AD677" w14:textId="77777777" w:rsidR="00DE7F68" w:rsidRPr="0007203E" w:rsidRDefault="00DE7F68" w:rsidP="00DE7F68">
      <w:pPr>
        <w:rPr>
          <w:color w:val="000000" w:themeColor="text1"/>
        </w:rPr>
      </w:pPr>
    </w:p>
    <w:p w14:paraId="5BBF3FAE" w14:textId="77777777" w:rsidR="00A86E53" w:rsidRPr="0007203E" w:rsidRDefault="00A86E53">
      <w:pPr>
        <w:rPr>
          <w:color w:val="000000" w:themeColor="text1"/>
        </w:rPr>
      </w:pPr>
    </w:p>
    <w:sectPr w:rsidR="00A86E53" w:rsidRPr="0007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41DA7"/>
    <w:multiLevelType w:val="hybridMultilevel"/>
    <w:tmpl w:val="A4524710"/>
    <w:lvl w:ilvl="0" w:tplc="B6BA841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19"/>
    <w:rsid w:val="0007203E"/>
    <w:rsid w:val="00122AE9"/>
    <w:rsid w:val="007E356C"/>
    <w:rsid w:val="00A86E53"/>
    <w:rsid w:val="00AE5053"/>
    <w:rsid w:val="00B57765"/>
    <w:rsid w:val="00DE7F68"/>
    <w:rsid w:val="00F10D14"/>
    <w:rsid w:val="00FA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52CC"/>
  <w15:chartTrackingRefBased/>
  <w15:docId w15:val="{E943FDFF-B0EB-4D94-AEBF-68F80854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F68"/>
  </w:style>
  <w:style w:type="paragraph" w:styleId="Heading2">
    <w:name w:val="heading 2"/>
    <w:basedOn w:val="Normal"/>
    <w:next w:val="Normal"/>
    <w:link w:val="Heading2Char"/>
    <w:uiPriority w:val="9"/>
    <w:semiHidden/>
    <w:unhideWhenUsed/>
    <w:qFormat/>
    <w:rsid w:val="00122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2A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68"/>
    <w:rPr>
      <w:color w:val="0000FF"/>
      <w:u w:val="single"/>
    </w:rPr>
  </w:style>
  <w:style w:type="paragraph" w:styleId="ListParagraph">
    <w:name w:val="List Paragraph"/>
    <w:basedOn w:val="Normal"/>
    <w:uiPriority w:val="34"/>
    <w:qFormat/>
    <w:rsid w:val="00DE7F68"/>
    <w:pPr>
      <w:ind w:left="720"/>
      <w:contextualSpacing/>
    </w:pPr>
  </w:style>
  <w:style w:type="character" w:customStyle="1" w:styleId="Heading3Char">
    <w:name w:val="Heading 3 Char"/>
    <w:basedOn w:val="DefaultParagraphFont"/>
    <w:link w:val="Heading3"/>
    <w:uiPriority w:val="9"/>
    <w:rsid w:val="00122AE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22AE9"/>
    <w:rPr>
      <w:b/>
      <w:bCs/>
    </w:rPr>
  </w:style>
  <w:style w:type="character" w:styleId="HTMLCode">
    <w:name w:val="HTML Code"/>
    <w:basedOn w:val="DefaultParagraphFont"/>
    <w:uiPriority w:val="99"/>
    <w:semiHidden/>
    <w:unhideWhenUsed/>
    <w:rsid w:val="00122AE9"/>
    <w:rPr>
      <w:rFonts w:ascii="Courier New" w:eastAsia="Times New Roman" w:hAnsi="Courier New" w:cs="Courier New"/>
      <w:sz w:val="20"/>
      <w:szCs w:val="20"/>
    </w:rPr>
  </w:style>
  <w:style w:type="character" w:customStyle="1" w:styleId="mi">
    <w:name w:val="mi"/>
    <w:basedOn w:val="DefaultParagraphFont"/>
    <w:rsid w:val="00122AE9"/>
  </w:style>
  <w:style w:type="character" w:customStyle="1" w:styleId="mjxassistivemathml">
    <w:name w:val="mjx_assistive_mathml"/>
    <w:basedOn w:val="DefaultParagraphFont"/>
    <w:rsid w:val="00122AE9"/>
  </w:style>
  <w:style w:type="character" w:customStyle="1" w:styleId="mo">
    <w:name w:val="mo"/>
    <w:basedOn w:val="DefaultParagraphFont"/>
    <w:rsid w:val="00122AE9"/>
  </w:style>
  <w:style w:type="character" w:customStyle="1" w:styleId="Heading2Char">
    <w:name w:val="Heading 2 Char"/>
    <w:basedOn w:val="DefaultParagraphFont"/>
    <w:link w:val="Heading2"/>
    <w:uiPriority w:val="9"/>
    <w:semiHidden/>
    <w:rsid w:val="00122AE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22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122AE9"/>
  </w:style>
  <w:style w:type="character" w:customStyle="1" w:styleId="mn">
    <w:name w:val="mn"/>
    <w:basedOn w:val="DefaultParagraphFont"/>
    <w:rsid w:val="00122AE9"/>
  </w:style>
  <w:style w:type="character" w:styleId="UnresolvedMention">
    <w:name w:val="Unresolved Mention"/>
    <w:basedOn w:val="DefaultParagraphFont"/>
    <w:uiPriority w:val="99"/>
    <w:semiHidden/>
    <w:unhideWhenUsed/>
    <w:rsid w:val="00072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25937">
      <w:bodyDiv w:val="1"/>
      <w:marLeft w:val="0"/>
      <w:marRight w:val="0"/>
      <w:marTop w:val="0"/>
      <w:marBottom w:val="0"/>
      <w:divBdr>
        <w:top w:val="none" w:sz="0" w:space="0" w:color="auto"/>
        <w:left w:val="none" w:sz="0" w:space="0" w:color="auto"/>
        <w:bottom w:val="none" w:sz="0" w:space="0" w:color="auto"/>
        <w:right w:val="none" w:sz="0" w:space="0" w:color="auto"/>
      </w:divBdr>
      <w:divsChild>
        <w:div w:id="1902054486">
          <w:marLeft w:val="0"/>
          <w:marRight w:val="0"/>
          <w:marTop w:val="240"/>
          <w:marBottom w:val="240"/>
          <w:divBdr>
            <w:top w:val="none" w:sz="0" w:space="0" w:color="auto"/>
            <w:left w:val="none" w:sz="0" w:space="0" w:color="auto"/>
            <w:bottom w:val="none" w:sz="0" w:space="0" w:color="auto"/>
            <w:right w:val="none" w:sz="0" w:space="0" w:color="auto"/>
          </w:divBdr>
        </w:div>
      </w:divsChild>
    </w:div>
    <w:div w:id="153927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euclidian-gcd-algorithm-greatest-common-diviso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p-algorithms.com/algebra/euclid-algorith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10</cp:revision>
  <dcterms:created xsi:type="dcterms:W3CDTF">2020-09-23T05:48:00Z</dcterms:created>
  <dcterms:modified xsi:type="dcterms:W3CDTF">2020-10-04T12:31:00Z</dcterms:modified>
</cp:coreProperties>
</file>