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966"/>
        <w:gridCol w:w="1559"/>
        <w:gridCol w:w="3223"/>
      </w:tblGrid>
      <w:tr w:rsidR="00D30418" w:rsidRPr="00D30418" w:rsidTr="00140041">
        <w:trPr>
          <w:trHeight w:val="910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Name of The Course</w:t>
            </w:r>
          </w:p>
        </w:tc>
        <w:tc>
          <w:tcPr>
            <w:tcW w:w="8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140041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Theory of Computation</w:t>
            </w:r>
          </w:p>
        </w:tc>
      </w:tr>
      <w:tr w:rsidR="00D30418" w:rsidRPr="00D30418" w:rsidTr="00140041">
        <w:trPr>
          <w:trHeight w:val="209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0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 Code</w:t>
            </w:r>
          </w:p>
        </w:tc>
        <w:tc>
          <w:tcPr>
            <w:tcW w:w="8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140041" w:rsidP="00D30418">
            <w:pPr>
              <w:spacing w:after="0" w:line="20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20CST-353</w:t>
            </w:r>
          </w:p>
        </w:tc>
      </w:tr>
      <w:tr w:rsidR="00D30418" w:rsidRPr="00D30418" w:rsidTr="00140041">
        <w:trPr>
          <w:trHeight w:val="267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 Attainment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140041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418" w:rsidRPr="00D30418" w:rsidTr="00140041">
        <w:trPr>
          <w:trHeight w:val="349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List of Slow Learners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Action Taken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List of Fast Learners</w:t>
            </w:r>
          </w:p>
        </w:tc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Action Taken</w:t>
            </w:r>
          </w:p>
        </w:tc>
      </w:tr>
      <w:tr w:rsidR="00D30418" w:rsidRPr="00D30418" w:rsidTr="00140041">
        <w:trPr>
          <w:trHeight w:val="4554"/>
        </w:trPr>
        <w:tc>
          <w:tcPr>
            <w:tcW w:w="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ind w:right="-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 </w:t>
            </w:r>
          </w:p>
          <w:p w:rsidR="00D30418" w:rsidRPr="00D30418" w:rsidRDefault="00D30418" w:rsidP="00D30418">
            <w:pPr>
              <w:spacing w:after="0" w:line="240" w:lineRule="auto"/>
              <w:ind w:right="-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="00140041">
              <w:rPr>
                <w:rFonts w:ascii="Times New Roman" w:eastAsia="Times New Roman" w:hAnsi="Times New Roman" w:cs="Times New Roman"/>
                <w:b/>
                <w:bCs/>
                <w:color w:val="1F1F1F"/>
                <w:sz w:val="18"/>
                <w:szCs w:val="18"/>
                <w:shd w:val="clear" w:color="auto" w:fill="FFFFFF"/>
              </w:rPr>
              <w:t>496</w:t>
            </w: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Annexure-1</w:t>
            </w:r>
          </w:p>
        </w:tc>
        <w:tc>
          <w:tcPr>
            <w:tcW w:w="3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621DE" w:rsidRPr="007E7ED8" w:rsidRDefault="007E7ED8" w:rsidP="007E7E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</w:t>
            </w:r>
            <w:r w:rsidR="00D30418" w:rsidRPr="007E7ED8">
              <w:rPr>
                <w:rFonts w:ascii="Times New Roman" w:eastAsia="Times New Roman" w:hAnsi="Times New Roman" w:cs="Times New Roman"/>
                <w:color w:val="000000"/>
                <w:sz w:val="20"/>
              </w:rPr>
              <w:t>Remedial</w:t>
            </w:r>
            <w:proofErr w:type="gramEnd"/>
            <w:r w:rsidR="00140041" w:rsidRPr="007E7ED8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classes </w:t>
            </w:r>
            <w:r w:rsidR="00D30418" w:rsidRPr="007E7ED8">
              <w:rPr>
                <w:rFonts w:ascii="Times New Roman" w:eastAsia="Times New Roman" w:hAnsi="Times New Roman" w:cs="Times New Roman"/>
                <w:color w:val="000000"/>
                <w:sz w:val="20"/>
              </w:rPr>
              <w:t>conducted for students who fall into the slow learner category.</w:t>
            </w:r>
          </w:p>
          <w:p w:rsidR="00D30418" w:rsidRPr="00140041" w:rsidRDefault="00D30418" w:rsidP="00D304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52525"/>
                <w:sz w:val="20"/>
                <w:szCs w:val="20"/>
              </w:rPr>
            </w:pPr>
            <w:r w:rsidRPr="00140041">
              <w:rPr>
                <w:rFonts w:ascii="Times New Roman" w:eastAsia="Times New Roman" w:hAnsi="Times New Roman" w:cs="Times New Roman"/>
                <w:color w:val="252525"/>
                <w:sz w:val="20"/>
                <w:szCs w:val="20"/>
              </w:rPr>
              <w:t>2.</w:t>
            </w:r>
            <w:r w:rsidR="00140041" w:rsidRPr="00140041">
              <w:rPr>
                <w:rFonts w:ascii="Times New Roman" w:eastAsia="Times New Roman" w:hAnsi="Times New Roman" w:cs="Times New Roman"/>
                <w:color w:val="252525"/>
                <w:sz w:val="20"/>
                <w:szCs w:val="20"/>
              </w:rPr>
              <w:t xml:space="preserve"> </w:t>
            </w:r>
            <w:r w:rsidRPr="00140041">
              <w:rPr>
                <w:rFonts w:ascii="Times New Roman" w:eastAsia="Times New Roman" w:hAnsi="Times New Roman" w:cs="Times New Roman"/>
                <w:color w:val="252525"/>
                <w:sz w:val="20"/>
                <w:szCs w:val="20"/>
              </w:rPr>
              <w:t>Students will be encouraged for active learning by specifically engaging slow learners in every class while asking questions and assigning them questions to build their logical thinking.</w:t>
            </w:r>
          </w:p>
          <w:p w:rsidR="00140041" w:rsidRPr="00140041" w:rsidRDefault="00140041" w:rsidP="00D3041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30418" w:rsidRPr="00140041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3.Recommendation of </w:t>
            </w:r>
            <w:r w:rsidR="00685C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MOOC course through Coursera/ LinkedIn</w:t>
            </w:r>
          </w:p>
          <w:p w:rsidR="00140041" w:rsidRPr="00140041" w:rsidRDefault="00140041" w:rsidP="00140041">
            <w:pPr>
              <w:pStyle w:val="ListParagraph"/>
              <w:numPr>
                <w:ilvl w:val="1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</w:rPr>
              <w:t>Coursera link for DFA</w:t>
            </w:r>
          </w:p>
          <w:p w:rsidR="00140041" w:rsidRPr="00140041" w:rsidRDefault="002831BC" w:rsidP="0014004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="00140041" w:rsidRPr="0014004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https://www.coursera.org/videos/cs-algorithms-theory-machines/Jydy3?query=theory%20of%20computation&amp;source=search</w:t>
              </w:r>
            </w:hyperlink>
          </w:p>
          <w:p w:rsidR="00140041" w:rsidRPr="00140041" w:rsidRDefault="00140041" w:rsidP="00140041">
            <w:pPr>
              <w:spacing w:before="240"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40041" w:rsidRPr="00140041" w:rsidRDefault="00140041" w:rsidP="00140041">
            <w:pPr>
              <w:pStyle w:val="ListParagraph"/>
              <w:numPr>
                <w:ilvl w:val="1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</w:rPr>
              <w:t>Coursera link for limitations </w:t>
            </w:r>
          </w:p>
          <w:p w:rsidR="00140041" w:rsidRPr="00140041" w:rsidRDefault="002831BC" w:rsidP="0014004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140041" w:rsidRPr="00140041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https://www.coursera.org/learn/cs-algorithms-theory-machines/lecture/DCQnN/limitations</w:t>
              </w:r>
            </w:hyperlink>
          </w:p>
          <w:p w:rsidR="00140041" w:rsidRPr="00140041" w:rsidRDefault="00140041" w:rsidP="00140041">
            <w:pPr>
              <w:pStyle w:val="ListParagraph"/>
              <w:numPr>
                <w:ilvl w:val="1"/>
                <w:numId w:val="4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</w:rPr>
              <w:t>Nptel</w:t>
            </w:r>
            <w:proofErr w:type="spellEnd"/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video link for examples of DFA</w:t>
            </w:r>
          </w:p>
          <w:p w:rsidR="00140041" w:rsidRPr="00140041" w:rsidRDefault="002831BC" w:rsidP="0014004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140041" w:rsidRPr="0014004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https://www.youtube.com/watch?v=NNSK4570Kho&amp;list=PL3wYxbt4yCgBHUpwXDTLos3JStccGIax&amp;index=4</w:t>
              </w:r>
            </w:hyperlink>
          </w:p>
          <w:p w:rsidR="00140041" w:rsidRPr="00D30418" w:rsidRDefault="00140041" w:rsidP="001400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(</w:t>
            </w:r>
            <w:r w:rsidR="00140041">
              <w:rPr>
                <w:rFonts w:ascii="Times New Roman" w:eastAsia="Times New Roman" w:hAnsi="Times New Roman" w:cs="Times New Roman"/>
                <w:b/>
                <w:bCs/>
                <w:color w:val="1F1F1F"/>
                <w:sz w:val="18"/>
                <w:szCs w:val="18"/>
                <w:shd w:val="clear" w:color="auto" w:fill="FFFFFF"/>
              </w:rPr>
              <w:t>932</w:t>
            </w: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4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Annexure-1</w:t>
            </w:r>
          </w:p>
        </w:tc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D30418" w:rsidRDefault="00D30418" w:rsidP="00D30418">
            <w:pPr>
              <w:numPr>
                <w:ilvl w:val="0"/>
                <w:numId w:val="1"/>
              </w:numPr>
              <w:spacing w:after="0" w:line="240" w:lineRule="auto"/>
              <w:ind w:left="37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04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Advanced topics will be discussed in classes. </w:t>
            </w:r>
          </w:p>
          <w:p w:rsidR="00140041" w:rsidRDefault="00140041" w:rsidP="001400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2831BC" w:rsidRPr="002831BC" w:rsidRDefault="002831BC" w:rsidP="002831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2.</w:t>
            </w:r>
            <w:r w:rsidRPr="002831BC">
              <w:rPr>
                <w:rFonts w:ascii="Times New Roman" w:hAnsi="Times New Roman" w:cs="Times New Roman"/>
                <w:sz w:val="20"/>
                <w:szCs w:val="20"/>
              </w:rPr>
              <w:t>Computer Science : Algorithms, theory and Machines</w:t>
            </w:r>
          </w:p>
          <w:p w:rsidR="00140041" w:rsidRPr="002831BC" w:rsidRDefault="002831BC" w:rsidP="002831BC">
            <w:pPr>
              <w:rPr>
                <w:rFonts w:ascii="Times New Roman" w:hAnsi="Times New Roman" w:cs="Times New Roman"/>
                <w:sz w:val="20"/>
              </w:rPr>
            </w:pPr>
            <w:hyperlink r:id="rId9" w:history="1">
              <w:r w:rsidRPr="00F20FCC">
                <w:rPr>
                  <w:rStyle w:val="Hyperlink"/>
                  <w:rFonts w:ascii="Times New Roman" w:hAnsi="Times New Roman" w:cs="Times New Roman"/>
                  <w:sz w:val="20"/>
                </w:rPr>
                <w:t>https://www.coursera.org/learn/cs-algorithms-theory-machines</w:t>
              </w:r>
            </w:hyperlink>
          </w:p>
          <w:p w:rsidR="00140041" w:rsidRPr="00140041" w:rsidRDefault="00140041" w:rsidP="0014004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 w:rsidRPr="00140041">
              <w:rPr>
                <w:rFonts w:ascii="Times New Roman" w:eastAsia="Times New Roman" w:hAnsi="Times New Roman" w:cs="Times New Roman"/>
                <w:color w:val="000000"/>
                <w:sz w:val="20"/>
              </w:rPr>
              <w:t>Coursera link for Regular Expressions</w:t>
            </w:r>
          </w:p>
          <w:p w:rsidR="00140041" w:rsidRPr="00140041" w:rsidRDefault="002831BC" w:rsidP="0014004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  <w:hyperlink r:id="rId10" w:history="1">
              <w:r w:rsidR="00140041" w:rsidRPr="0014004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https://www.coursera.org/videos/cs-algorithms-theory machines/9SUCI?query=theory%20of%20computation&amp;source=search</w:t>
              </w:r>
            </w:hyperlink>
          </w:p>
          <w:p w:rsidR="00140041" w:rsidRPr="00D30418" w:rsidRDefault="00140041" w:rsidP="00140041">
            <w:pPr>
              <w:spacing w:after="0" w:line="240" w:lineRule="auto"/>
              <w:ind w:left="37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D30418" w:rsidRPr="00D30418" w:rsidRDefault="00D30418" w:rsidP="00D304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418" w:rsidRPr="00D621DE" w:rsidRDefault="00D30418" w:rsidP="00D621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621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Encourage participation in symposiums and workshops.</w:t>
            </w:r>
          </w:p>
          <w:p w:rsidR="00140041" w:rsidRDefault="00140041" w:rsidP="00140041">
            <w:pPr>
              <w:spacing w:after="28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140041" w:rsidRPr="00D30418" w:rsidRDefault="00140041" w:rsidP="00140041">
            <w:pPr>
              <w:spacing w:after="28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0418" w:rsidRPr="00D30418" w:rsidRDefault="00D30418" w:rsidP="00D30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7ED8" w:rsidRPr="007E7ED8" w:rsidRDefault="007E7ED8" w:rsidP="007E7E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7E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Slow Learners:</w:t>
      </w:r>
    </w:p>
    <w:p w:rsidR="007E7ED8" w:rsidRDefault="007E7ED8" w:rsidP="007E7ED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E7ED8" w:rsidRDefault="007E7ED8" w:rsidP="007E7ED8">
      <w:pPr>
        <w:pStyle w:val="ListParagraph"/>
        <w:spacing w:after="0" w:line="240" w:lineRule="auto"/>
        <w:ind w:left="5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Time Table:</w:t>
      </w:r>
    </w:p>
    <w:tbl>
      <w:tblPr>
        <w:tblStyle w:val="TableGrid"/>
        <w:tblW w:w="1091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4111"/>
        <w:gridCol w:w="3118"/>
      </w:tblGrid>
      <w:tr w:rsidR="00685C29" w:rsidTr="00A36F56">
        <w:tc>
          <w:tcPr>
            <w:tcW w:w="1418" w:type="dxa"/>
          </w:tcPr>
          <w:p w:rsidR="00685C29" w:rsidRPr="00A36F56" w:rsidRDefault="00685C29" w:rsidP="00A36F5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36F56">
              <w:rPr>
                <w:rFonts w:ascii="Times New Roman" w:eastAsia="Times New Roman" w:hAnsi="Times New Roman" w:cs="Times New Roman"/>
                <w:sz w:val="20"/>
              </w:rPr>
              <w:t>S. No.</w:t>
            </w:r>
          </w:p>
        </w:tc>
        <w:tc>
          <w:tcPr>
            <w:tcW w:w="2268" w:type="dxa"/>
          </w:tcPr>
          <w:p w:rsidR="00685C29" w:rsidRPr="00D621DE" w:rsidRDefault="00685C29" w:rsidP="00766CA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</w:p>
        </w:tc>
        <w:tc>
          <w:tcPr>
            <w:tcW w:w="4111" w:type="dxa"/>
          </w:tcPr>
          <w:p w:rsidR="00685C29" w:rsidRPr="00D621DE" w:rsidRDefault="00685C29" w:rsidP="00766CA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Time</w:t>
            </w:r>
          </w:p>
        </w:tc>
        <w:tc>
          <w:tcPr>
            <w:tcW w:w="3118" w:type="dxa"/>
          </w:tcPr>
          <w:p w:rsidR="00685C29" w:rsidRPr="00D621DE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685C29" w:rsidTr="00A36F56">
        <w:tc>
          <w:tcPr>
            <w:tcW w:w="1418" w:type="dxa"/>
          </w:tcPr>
          <w:p w:rsidR="00685C29" w:rsidRPr="00685C29" w:rsidRDefault="00685C29" w:rsidP="00685C2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685C29" w:rsidRPr="00D621DE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 w:rsidRPr="00685C29">
              <w:rPr>
                <w:rFonts w:ascii="Times New Roman" w:eastAsia="Times New Roman" w:hAnsi="Times New Roman" w:cs="Times New Roman"/>
                <w:sz w:val="20"/>
              </w:rPr>
              <w:t>21/04/2023</w:t>
            </w:r>
          </w:p>
        </w:tc>
        <w:tc>
          <w:tcPr>
            <w:tcW w:w="4111" w:type="dxa"/>
          </w:tcPr>
          <w:p w:rsidR="00685C29" w:rsidRPr="00D621DE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15:30 - 16:00 and </w:t>
            </w:r>
            <w:r w:rsidRPr="00685C29">
              <w:rPr>
                <w:rFonts w:ascii="Times New Roman" w:eastAsia="Times New Roman" w:hAnsi="Times New Roman" w:cs="Times New Roman"/>
                <w:sz w:val="20"/>
              </w:rPr>
              <w:t>12:00 PM-1:00 PM</w:t>
            </w:r>
          </w:p>
        </w:tc>
        <w:tc>
          <w:tcPr>
            <w:tcW w:w="3118" w:type="dxa"/>
          </w:tcPr>
          <w:p w:rsidR="00685C29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D621DE">
              <w:rPr>
                <w:rFonts w:ascii="Times New Roman" w:eastAsia="Times New Roman" w:hAnsi="Times New Roman" w:cs="Times New Roman"/>
                <w:sz w:val="20"/>
              </w:rPr>
              <w:t>Er.Renuka</w:t>
            </w:r>
            <w:proofErr w:type="spellEnd"/>
            <w:r w:rsidRPr="00D621DE">
              <w:rPr>
                <w:rFonts w:ascii="Times New Roman" w:eastAsia="Times New Roman" w:hAnsi="Times New Roman" w:cs="Times New Roman"/>
                <w:sz w:val="20"/>
              </w:rPr>
              <w:t xml:space="preserve"> Rattan </w:t>
            </w:r>
          </w:p>
          <w:p w:rsidR="00685C29" w:rsidRDefault="00685C29" w:rsidP="00A36F56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 w:rsidRPr="00D621DE">
              <w:rPr>
                <w:rFonts w:ascii="Times New Roman" w:eastAsia="Times New Roman" w:hAnsi="Times New Roman" w:cs="Times New Roman"/>
                <w:sz w:val="20"/>
              </w:rPr>
              <w:t>E13572</w:t>
            </w:r>
          </w:p>
        </w:tc>
      </w:tr>
      <w:tr w:rsidR="00685C29" w:rsidTr="00A36F56">
        <w:tc>
          <w:tcPr>
            <w:tcW w:w="1418" w:type="dxa"/>
          </w:tcPr>
          <w:p w:rsidR="00685C29" w:rsidRDefault="00685C29" w:rsidP="00685C2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685C29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 w:rsidRPr="00685C29">
              <w:rPr>
                <w:rFonts w:ascii="Times New Roman" w:eastAsia="Times New Roman" w:hAnsi="Times New Roman" w:cs="Times New Roman"/>
                <w:sz w:val="20"/>
              </w:rPr>
              <w:t>21/04/2023</w:t>
            </w:r>
          </w:p>
        </w:tc>
        <w:tc>
          <w:tcPr>
            <w:tcW w:w="4111" w:type="dxa"/>
          </w:tcPr>
          <w:p w:rsidR="00685C29" w:rsidRDefault="00685C29" w:rsidP="00685C2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12:00 PM-1:00 PM and </w:t>
            </w:r>
            <w:r w:rsidRPr="00685C29">
              <w:rPr>
                <w:rFonts w:ascii="Times New Roman" w:eastAsia="Times New Roman" w:hAnsi="Times New Roman" w:cs="Times New Roman"/>
                <w:sz w:val="20"/>
              </w:rPr>
              <w:t>15:30 - 16:00</w:t>
            </w:r>
          </w:p>
        </w:tc>
        <w:tc>
          <w:tcPr>
            <w:tcW w:w="3118" w:type="dxa"/>
          </w:tcPr>
          <w:p w:rsidR="00685C29" w:rsidRDefault="00685C29" w:rsidP="00766C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D621DE">
              <w:rPr>
                <w:rFonts w:ascii="Times New Roman" w:eastAsia="Times New Roman" w:hAnsi="Times New Roman" w:cs="Times New Roman"/>
                <w:sz w:val="20"/>
              </w:rPr>
              <w:t>Er.Parvez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</w:t>
            </w:r>
            <w:r w:rsidRPr="00D621DE">
              <w:rPr>
                <w:rFonts w:ascii="Times New Roman" w:eastAsia="Times New Roman" w:hAnsi="Times New Roman" w:cs="Times New Roman"/>
                <w:sz w:val="20"/>
              </w:rPr>
              <w:t>14563</w:t>
            </w:r>
          </w:p>
        </w:tc>
      </w:tr>
    </w:tbl>
    <w:p w:rsidR="00685C29" w:rsidRDefault="00D30418" w:rsidP="00685C2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  <w:r w:rsidR="00685C29">
        <w:rPr>
          <w:rFonts w:ascii="Times New Roman" w:eastAsia="Times New Roman" w:hAnsi="Times New Roman" w:cs="Times New Roman"/>
          <w:sz w:val="20"/>
        </w:rPr>
        <w:t>Topics Covered in remedial classes:</w:t>
      </w:r>
    </w:p>
    <w:p w:rsidR="00685C29" w:rsidRDefault="00685C29" w:rsidP="00685C2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85C29" w:rsidRPr="00D621DE" w:rsidRDefault="00685C29" w:rsidP="00685C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D621DE">
        <w:rPr>
          <w:rFonts w:ascii="Times New Roman" w:eastAsia="Times New Roman" w:hAnsi="Times New Roman" w:cs="Times New Roman"/>
          <w:sz w:val="20"/>
        </w:rPr>
        <w:t>Deterministic finite automata.</w:t>
      </w:r>
    </w:p>
    <w:p w:rsidR="00685C29" w:rsidRDefault="00685C29" w:rsidP="00685C2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Regular Expression.</w:t>
      </w:r>
    </w:p>
    <w:p w:rsidR="00685C29" w:rsidRDefault="00685C29" w:rsidP="00685C29">
      <w:pPr>
        <w:pStyle w:val="ListParagraph"/>
        <w:spacing w:after="0" w:line="240" w:lineRule="auto"/>
        <w:ind w:left="510"/>
        <w:rPr>
          <w:rFonts w:ascii="Times New Roman" w:eastAsia="Times New Roman" w:hAnsi="Times New Roman" w:cs="Times New Roman"/>
          <w:sz w:val="20"/>
        </w:rPr>
      </w:pPr>
    </w:p>
    <w:p w:rsidR="00D30418" w:rsidRPr="00685C29" w:rsidRDefault="00D30418" w:rsidP="00685C2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418">
        <w:rPr>
          <w:rFonts w:ascii="Times New Roman" w:eastAsia="Times New Roman" w:hAnsi="Times New Roman" w:cs="Times New Roman"/>
          <w:sz w:val="24"/>
          <w:szCs w:val="24"/>
        </w:rPr>
        <w:br/>
      </w:r>
      <w:r w:rsidR="00685C29" w:rsidRPr="00685C29">
        <w:rPr>
          <w:rFonts w:ascii="Times New Roman" w:eastAsia="Times New Roman" w:hAnsi="Times New Roman" w:cs="Times New Roman"/>
          <w:b/>
          <w:bCs/>
          <w:sz w:val="24"/>
          <w:szCs w:val="24"/>
        </w:rPr>
        <w:t>Action Plan:</w:t>
      </w:r>
    </w:p>
    <w:p w:rsidR="00685C29" w:rsidRPr="00685C29" w:rsidRDefault="00685C29" w:rsidP="00685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C29">
        <w:rPr>
          <w:rFonts w:ascii="Times New Roman" w:eastAsia="Times New Roman" w:hAnsi="Times New Roman" w:cs="Times New Roman"/>
          <w:sz w:val="24"/>
          <w:szCs w:val="24"/>
        </w:rPr>
        <w:t>For Slow Learners:</w:t>
      </w:r>
    </w:p>
    <w:p w:rsidR="00685C29" w:rsidRPr="00685C29" w:rsidRDefault="00685C29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C29">
        <w:rPr>
          <w:rFonts w:ascii="Times New Roman" w:eastAsia="Times New Roman" w:hAnsi="Times New Roman" w:cs="Times New Roman"/>
          <w:sz w:val="24"/>
          <w:szCs w:val="24"/>
        </w:rPr>
        <w:t>1. Attend Remedial classes: The first step would be to provide remedial classes to slow learners 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>the timetable. These classes can help the students to understand the concepts at a slower pace and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>a more focused way.</w:t>
      </w:r>
    </w:p>
    <w:p w:rsidR="00685C29" w:rsidRDefault="00685C29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5C29">
        <w:rPr>
          <w:rFonts w:ascii="Times New Roman" w:eastAsia="Times New Roman" w:hAnsi="Times New Roman" w:cs="Times New Roman"/>
          <w:sz w:val="24"/>
          <w:szCs w:val="24"/>
        </w:rPr>
        <w:t>2. Suggested videos and courses: Provide suggested videos and courses that cover the basics of discrete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>mathematics and Graph theory. Fo</w:t>
      </w:r>
      <w:r>
        <w:rPr>
          <w:rFonts w:ascii="Times New Roman" w:eastAsia="Times New Roman" w:hAnsi="Times New Roman" w:cs="Times New Roman"/>
          <w:sz w:val="24"/>
          <w:szCs w:val="24"/>
        </w:rPr>
        <w:t>r example, videos such as “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Theory of Computation” 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>can help the learners to understand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C29">
        <w:rPr>
          <w:rFonts w:ascii="Times New Roman" w:eastAsia="Times New Roman" w:hAnsi="Times New Roman" w:cs="Times New Roman"/>
          <w:sz w:val="24"/>
          <w:szCs w:val="24"/>
        </w:rPr>
        <w:t xml:space="preserve">the fundamental concepts of </w:t>
      </w:r>
      <w:r>
        <w:rPr>
          <w:rFonts w:ascii="Times New Roman" w:eastAsia="Times New Roman" w:hAnsi="Times New Roman" w:cs="Times New Roman"/>
          <w:sz w:val="24"/>
          <w:szCs w:val="24"/>
        </w:rPr>
        <w:t>Theory of Computation.</w:t>
      </w:r>
    </w:p>
    <w:p w:rsidR="00685C29" w:rsidRPr="00685C29" w:rsidRDefault="00685C29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Practice Questions for S</w:t>
      </w:r>
      <w:r w:rsidRPr="00685C29">
        <w:rPr>
          <w:rFonts w:ascii="Times New Roman" w:eastAsia="Times New Roman" w:hAnsi="Times New Roman" w:cs="Times New Roman"/>
          <w:b/>
          <w:bCs/>
          <w:sz w:val="24"/>
          <w:szCs w:val="24"/>
        </w:rPr>
        <w:t>low Learners:</w:t>
      </w:r>
    </w:p>
    <w:p w:rsidR="00685C29" w:rsidRPr="003F3A3D" w:rsidRDefault="00685C29" w:rsidP="00685C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Ques1: Design a DFA with:-</w:t>
      </w:r>
    </w:p>
    <w:p w:rsidR="00685C29" w:rsidRPr="003F3A3D" w:rsidRDefault="00685C29" w:rsidP="00685C2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∑ = {0, 1} accepts those string which starts with 1 and ends with 0.</w:t>
      </w:r>
    </w:p>
    <w:p w:rsidR="00685C29" w:rsidRPr="003F3A3D" w:rsidRDefault="00685C29" w:rsidP="00685C2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∑ = {0, 1} accepts the only input 101.</w:t>
      </w:r>
    </w:p>
    <w:p w:rsidR="00685C29" w:rsidRPr="003F3A3D" w:rsidRDefault="00685C29" w:rsidP="00685C29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∑ = {0, 1} accepts even number of 0's and even number of 1's.</w:t>
      </w:r>
    </w:p>
    <w:p w:rsidR="00685C29" w:rsidRPr="003F3A3D" w:rsidRDefault="00685C29" w:rsidP="00685C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Ques2: Design an NFA </w:t>
      </w:r>
      <w:proofErr w:type="gramStart"/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with :</w:t>
      </w:r>
      <w:proofErr w:type="gramEnd"/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</w:t>
      </w:r>
    </w:p>
    <w:p w:rsidR="00685C29" w:rsidRPr="003F3A3D" w:rsidRDefault="00685C29" w:rsidP="00685C29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∑ = {0, 1} accepts all string ending with 01.</w:t>
      </w:r>
    </w:p>
    <w:p w:rsidR="00685C29" w:rsidRPr="003F3A3D" w:rsidRDefault="00685C29" w:rsidP="00685C29">
      <w:pPr>
        <w:numPr>
          <w:ilvl w:val="0"/>
          <w:numId w:val="15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∑ = {0, 1} accepts all string starting with 10.</w:t>
      </w:r>
    </w:p>
    <w:p w:rsidR="00685C29" w:rsidRPr="003F3A3D" w:rsidRDefault="00685C29" w:rsidP="00685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C29" w:rsidRDefault="00685C29" w:rsidP="00685C29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sz w:val="24"/>
          <w:szCs w:val="24"/>
        </w:rPr>
        <w:t>Ques3:- Write language for L h</w:t>
      </w:r>
      <w:r w:rsidR="00A36F56">
        <w:rPr>
          <w:rFonts w:ascii="Times New Roman" w:eastAsia="Times New Roman" w:hAnsi="Times New Roman" w:cs="Times New Roman"/>
          <w:sz w:val="24"/>
          <w:szCs w:val="24"/>
        </w:rPr>
        <w:t>aving set of string of length 2</w:t>
      </w:r>
      <w:r w:rsidRPr="003F3A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6F56" w:rsidRPr="003F3A3D" w:rsidRDefault="00A36F56" w:rsidP="00685C29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C29" w:rsidRDefault="00685C29" w:rsidP="00685C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3F3A3D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Ques4:- Write the regular expression for the language accepting all the string containing any number of a's and b's.</w:t>
      </w:r>
    </w:p>
    <w:p w:rsidR="00A36F56" w:rsidRDefault="00A36F56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C29" w:rsidRDefault="00685C29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Links:</w:t>
      </w:r>
    </w:p>
    <w:p w:rsidR="00685C29" w:rsidRPr="003F3A3D" w:rsidRDefault="00685C29" w:rsidP="00685C29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3A3D">
        <w:rPr>
          <w:rFonts w:ascii="Times New Roman" w:eastAsia="Times New Roman" w:hAnsi="Times New Roman" w:cs="Times New Roman"/>
          <w:color w:val="000000"/>
          <w:sz w:val="24"/>
          <w:szCs w:val="24"/>
        </w:rPr>
        <w:t>Equivalence of NFA and DFA</w:t>
      </w:r>
    </w:p>
    <w:p w:rsidR="00685C29" w:rsidRPr="003F3A3D" w:rsidRDefault="002831BC" w:rsidP="00685C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685C29" w:rsidRPr="00B82E2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https://www.youtube.com/watch?v=nyH7zyx7J5I&amp;list=PL3wYxbt4yCgBHUpwXDTLos3JStccGIax&amp;index=8</w:t>
        </w:r>
      </w:hyperlink>
    </w:p>
    <w:p w:rsidR="00685C29" w:rsidRPr="00D30418" w:rsidRDefault="00685C29" w:rsidP="00685C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27F6" w:rsidRPr="003808D3" w:rsidRDefault="00380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8D3">
        <w:rPr>
          <w:rFonts w:ascii="Times New Roman" w:hAnsi="Times New Roman" w:cs="Times New Roman"/>
          <w:b/>
          <w:bCs/>
          <w:sz w:val="24"/>
          <w:szCs w:val="24"/>
        </w:rPr>
        <w:t>For Fast Learners:</w:t>
      </w:r>
    </w:p>
    <w:p w:rsidR="003808D3" w:rsidRDefault="003808D3" w:rsidP="003808D3">
      <w:pPr>
        <w:pStyle w:val="ListParagraph"/>
        <w:numPr>
          <w:ilvl w:val="0"/>
          <w:numId w:val="16"/>
        </w:numPr>
        <w:jc w:val="both"/>
      </w:pPr>
      <w:r>
        <w:t>Advanced learners can be suggested to enroll in an online course such as “</w:t>
      </w:r>
      <w:r>
        <w:t xml:space="preserve">Theory of Computation” </w:t>
      </w:r>
      <w:r>
        <w:t>on Coursera. This course can help learners to explo</w:t>
      </w:r>
      <w:r>
        <w:t>re advanced concepts of Theory of Computation.</w:t>
      </w:r>
    </w:p>
    <w:p w:rsidR="003808D3" w:rsidRDefault="003808D3" w:rsidP="003808D3">
      <w:pPr>
        <w:pStyle w:val="ListParagraph"/>
        <w:jc w:val="both"/>
      </w:pPr>
    </w:p>
    <w:p w:rsidR="003808D3" w:rsidRDefault="003808D3" w:rsidP="003808D3">
      <w:pPr>
        <w:pStyle w:val="ListParagraph"/>
        <w:numPr>
          <w:ilvl w:val="0"/>
          <w:numId w:val="16"/>
        </w:numPr>
      </w:pPr>
      <w:r>
        <w:t xml:space="preserve">By providing differentiated learning opportunities for both slow and fast learners, students can learn </w:t>
      </w:r>
      <w:proofErr w:type="gramStart"/>
      <w:r>
        <w:t>at</w:t>
      </w:r>
      <w:r>
        <w:t xml:space="preserve"> </w:t>
      </w:r>
      <w:r>
        <w:t>their own pace</w:t>
      </w:r>
      <w:proofErr w:type="gramEnd"/>
      <w:r>
        <w:t xml:space="preserve"> and be motivated to excel in the subject of </w:t>
      </w:r>
      <w:r>
        <w:t>Theory of Computation.</w:t>
      </w:r>
    </w:p>
    <w:p w:rsidR="003808D3" w:rsidRDefault="003808D3" w:rsidP="003808D3">
      <w:pPr>
        <w:pStyle w:val="ListParagraph"/>
      </w:pPr>
    </w:p>
    <w:p w:rsidR="003808D3" w:rsidRPr="003808D3" w:rsidRDefault="003808D3" w:rsidP="003808D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8D3">
        <w:rPr>
          <w:rFonts w:ascii="Times New Roman" w:eastAsia="Times New Roman" w:hAnsi="Times New Roman" w:cs="Times New Roman"/>
          <w:color w:val="000000"/>
          <w:sz w:val="24"/>
          <w:szCs w:val="24"/>
        </w:rPr>
        <w:t>Case study of Finite Automata:</w:t>
      </w:r>
    </w:p>
    <w:p w:rsidR="003808D3" w:rsidRPr="003808D3" w:rsidRDefault="003808D3" w:rsidP="003808D3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08D3" w:rsidRPr="003808D3" w:rsidRDefault="003808D3" w:rsidP="003808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08D3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Construction of vending machine.</w:t>
      </w:r>
      <w:proofErr w:type="gramEnd"/>
    </w:p>
    <w:p w:rsidR="003808D3" w:rsidRPr="003808D3" w:rsidRDefault="003808D3" w:rsidP="003808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08D3" w:rsidRPr="003808D3" w:rsidRDefault="003808D3" w:rsidP="003808D3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8D3">
        <w:rPr>
          <w:rFonts w:ascii="Times New Roman" w:eastAsia="Times New Roman" w:hAnsi="Times New Roman" w:cs="Times New Roman"/>
          <w:color w:val="000000"/>
          <w:sz w:val="24"/>
          <w:szCs w:val="24"/>
        </w:rPr>
        <w:t>Coffee vending machine which release coffee if yes input given 15 rupees.</w:t>
      </w:r>
    </w:p>
    <w:p w:rsidR="003808D3" w:rsidRDefault="003808D3" w:rsidP="003808D3">
      <w:pPr>
        <w:pStyle w:val="ListParagraph"/>
        <w:ind w:left="1440"/>
      </w:pPr>
    </w:p>
    <w:p w:rsidR="002831BC" w:rsidRPr="002831BC" w:rsidRDefault="002831BC" w:rsidP="002831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831B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 Case Study on Grammatical-Based Representation for Regular Expression Evolution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2831BC" w:rsidRPr="002831BC" w:rsidRDefault="002831BC" w:rsidP="002831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831BC" w:rsidRDefault="002831BC" w:rsidP="002831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831BC">
        <w:rPr>
          <w:rFonts w:ascii="Times New Roman" w:hAnsi="Times New Roman" w:cs="Times New Roman"/>
          <w:sz w:val="24"/>
          <w:szCs w:val="24"/>
        </w:rPr>
        <w:t>Case Study</w:t>
      </w:r>
      <w:r>
        <w:rPr>
          <w:rFonts w:ascii="Times New Roman" w:hAnsi="Times New Roman" w:cs="Times New Roman"/>
          <w:sz w:val="24"/>
          <w:szCs w:val="24"/>
        </w:rPr>
        <w:t xml:space="preserve"> – Verbose Regular Expression</w:t>
      </w:r>
    </w:p>
    <w:p w:rsidR="002831BC" w:rsidRPr="002831BC" w:rsidRDefault="002831BC" w:rsidP="002831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31BC" w:rsidRDefault="002831BC" w:rsidP="002831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 Study : Street Addresses</w:t>
      </w:r>
    </w:p>
    <w:p w:rsidR="002831BC" w:rsidRPr="002831BC" w:rsidRDefault="002831BC" w:rsidP="002831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31BC" w:rsidRDefault="002831BC" w:rsidP="002831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 at the end of string</w:t>
      </w:r>
    </w:p>
    <w:p w:rsidR="002831BC" w:rsidRPr="002831BC" w:rsidRDefault="002831BC" w:rsidP="002831B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31BC" w:rsidRPr="002831BC" w:rsidRDefault="002831BC" w:rsidP="002831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831B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31BC" w:rsidRPr="0028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738"/>
    <w:multiLevelType w:val="multilevel"/>
    <w:tmpl w:val="746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5314"/>
    <w:multiLevelType w:val="hybridMultilevel"/>
    <w:tmpl w:val="777C6614"/>
    <w:lvl w:ilvl="0" w:tplc="18E0D19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>
    <w:nsid w:val="14B50953"/>
    <w:multiLevelType w:val="hybridMultilevel"/>
    <w:tmpl w:val="2C3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1F8C"/>
    <w:multiLevelType w:val="multilevel"/>
    <w:tmpl w:val="C7A23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41D56"/>
    <w:multiLevelType w:val="hybridMultilevel"/>
    <w:tmpl w:val="1688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D5457"/>
    <w:multiLevelType w:val="multilevel"/>
    <w:tmpl w:val="746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FA2D95"/>
    <w:multiLevelType w:val="multilevel"/>
    <w:tmpl w:val="DF30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81618"/>
    <w:multiLevelType w:val="multilevel"/>
    <w:tmpl w:val="746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6A423B"/>
    <w:multiLevelType w:val="hybridMultilevel"/>
    <w:tmpl w:val="1D103076"/>
    <w:lvl w:ilvl="0" w:tplc="54083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4709CC"/>
    <w:multiLevelType w:val="hybridMultilevel"/>
    <w:tmpl w:val="6568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418AC"/>
    <w:multiLevelType w:val="hybridMultilevel"/>
    <w:tmpl w:val="3B745F88"/>
    <w:lvl w:ilvl="0" w:tplc="4D1A63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57ED6B39"/>
    <w:multiLevelType w:val="hybridMultilevel"/>
    <w:tmpl w:val="82DE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37B78"/>
    <w:multiLevelType w:val="hybridMultilevel"/>
    <w:tmpl w:val="D22C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711F8"/>
    <w:multiLevelType w:val="multilevel"/>
    <w:tmpl w:val="746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3E3556"/>
    <w:multiLevelType w:val="hybridMultilevel"/>
    <w:tmpl w:val="3D88EC12"/>
    <w:lvl w:ilvl="0" w:tplc="0E4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A1448"/>
    <w:multiLevelType w:val="multilevel"/>
    <w:tmpl w:val="746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F63B3F"/>
    <w:multiLevelType w:val="hybridMultilevel"/>
    <w:tmpl w:val="2AFE9B58"/>
    <w:lvl w:ilvl="0" w:tplc="81FE5D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7210063"/>
    <w:multiLevelType w:val="hybridMultilevel"/>
    <w:tmpl w:val="3684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04632"/>
    <w:multiLevelType w:val="multilevel"/>
    <w:tmpl w:val="5F66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lowerLetter"/>
        <w:lvlText w:val="%1."/>
        <w:lvlJc w:val="left"/>
      </w:lvl>
    </w:lvlOverride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9"/>
  </w:num>
  <w:num w:numId="14">
    <w:abstractNumId w:val="2"/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17"/>
  </w:num>
  <w:num w:numId="17">
    <w:abstractNumId w:val="14"/>
  </w:num>
  <w:num w:numId="18">
    <w:abstractNumId w:val="1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12"/>
    <w:rsid w:val="00140041"/>
    <w:rsid w:val="002831BC"/>
    <w:rsid w:val="00322047"/>
    <w:rsid w:val="00324312"/>
    <w:rsid w:val="003808D3"/>
    <w:rsid w:val="006227F6"/>
    <w:rsid w:val="00685C29"/>
    <w:rsid w:val="007E7ED8"/>
    <w:rsid w:val="00A36F56"/>
    <w:rsid w:val="00D30418"/>
    <w:rsid w:val="00D6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0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041"/>
    <w:pPr>
      <w:ind w:left="720"/>
      <w:contextualSpacing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D6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0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0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041"/>
    <w:pPr>
      <w:ind w:left="720"/>
      <w:contextualSpacing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D6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4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0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2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SK4570Kho&amp;list=PL3wYxbt4yCgBHUpwXDTLos3JStccGIax&amp;index=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cs-algorithms-theory-machines/lecture/DCQnN/limit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videos/cs-algorithms-theory-machines/Jydy3?query=theory%20of%20computation&amp;source=search" TargetMode="External"/><Relationship Id="rId11" Type="http://schemas.openxmlformats.org/officeDocument/2006/relationships/hyperlink" Target="https://www.youtube.com/watch?v=nyH7zyx7J5I&amp;list=PL3wYxbt4yCgBHUpwXDTLos3JStccGIax&amp;index=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videos/cs-algorithms-theory%20machines/9SUCI?query=theory%20of%20computation&amp;source=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cs-algorithms-theory-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Abhey Sharma</cp:lastModifiedBy>
  <cp:revision>3</cp:revision>
  <dcterms:created xsi:type="dcterms:W3CDTF">2023-04-29T07:34:00Z</dcterms:created>
  <dcterms:modified xsi:type="dcterms:W3CDTF">2023-04-29T08:06:00Z</dcterms:modified>
</cp:coreProperties>
</file>