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98" w:rsidRPr="00E81598" w:rsidRDefault="00E81598" w:rsidP="00E81598">
      <w:pPr>
        <w:spacing w:before="0"/>
        <w:ind w:firstLine="0"/>
        <w:jc w:val="left"/>
        <w:outlineLvl w:val="3"/>
        <w:rPr>
          <w:rFonts w:ascii="Arial" w:hAnsi="Arial" w:cs="Arial"/>
          <w:b/>
        </w:rPr>
      </w:pPr>
      <w:bookmarkStart w:id="0" w:name="_Toc215907216"/>
      <w:r w:rsidRPr="00E81598">
        <w:rPr>
          <w:rFonts w:ascii="Arial" w:hAnsi="Arial" w:cs="Arial"/>
          <w:b/>
        </w:rPr>
        <w:t xml:space="preserve">Brunei Darussalam (country code +673) </w:t>
      </w:r>
    </w:p>
    <w:p w:rsidR="00E81598" w:rsidRPr="00E81598" w:rsidRDefault="00E81598" w:rsidP="00E81598">
      <w:pPr>
        <w:tabs>
          <w:tab w:val="clear" w:pos="567"/>
          <w:tab w:val="clear" w:pos="5387"/>
          <w:tab w:val="clear" w:pos="5954"/>
        </w:tabs>
        <w:spacing w:before="0"/>
        <w:ind w:firstLine="0"/>
        <w:jc w:val="left"/>
        <w:rPr>
          <w:rFonts w:ascii="Arial" w:hAnsi="Arial" w:cs="Arial"/>
          <w:bCs/>
        </w:rPr>
      </w:pPr>
      <w:r w:rsidRPr="00E81598">
        <w:rPr>
          <w:rFonts w:ascii="Arial" w:hAnsi="Arial" w:cs="Arial"/>
          <w:bCs/>
        </w:rPr>
        <w:t>Communication of 10.VI.2014</w:t>
      </w:r>
    </w:p>
    <w:p w:rsidR="00E81598" w:rsidRPr="00E81598" w:rsidRDefault="00E81598" w:rsidP="00E81598">
      <w:pPr>
        <w:ind w:firstLine="0"/>
        <w:rPr>
          <w:rFonts w:ascii="Arial" w:hAnsi="Arial" w:cs="Arial"/>
        </w:rPr>
      </w:pPr>
      <w:r w:rsidRPr="00E81598">
        <w:rPr>
          <w:rFonts w:ascii="Arial" w:hAnsi="Arial" w:cs="Arial"/>
          <w:lang w:val="en-US"/>
        </w:rPr>
        <w:t xml:space="preserve">The </w:t>
      </w:r>
      <w:r w:rsidRPr="00E81598">
        <w:rPr>
          <w:rFonts w:ascii="Arial" w:hAnsi="Arial" w:cs="Arial"/>
          <w:i/>
          <w:iCs/>
          <w:lang w:val="en-US"/>
        </w:rPr>
        <w:t>Authority for Info-communications Technology Industry</w:t>
      </w:r>
      <w:r w:rsidRPr="00E81598">
        <w:rPr>
          <w:rFonts w:ascii="Arial" w:eastAsiaTheme="minorHAnsi" w:hAnsi="Arial" w:cs="Arial"/>
          <w:i/>
          <w:iCs/>
          <w:lang w:val="en-US"/>
        </w:rPr>
        <w:t xml:space="preserve"> </w:t>
      </w:r>
      <w:r w:rsidRPr="00E81598">
        <w:rPr>
          <w:rFonts w:ascii="Arial" w:hAnsi="Arial" w:cs="Arial"/>
          <w:i/>
          <w:iCs/>
          <w:lang w:val="en-US"/>
        </w:rPr>
        <w:t>of Brunei Darussalam (AITI),</w:t>
      </w:r>
      <w:r w:rsidRPr="00E81598">
        <w:rPr>
          <w:rFonts w:ascii="Arial" w:hAnsi="Arial" w:cs="Arial"/>
          <w:lang w:val="en-US"/>
        </w:rPr>
        <w:t xml:space="preserve"> Bandar Seri Begawan</w:t>
      </w:r>
      <w:r w:rsidRPr="00E81598">
        <w:rPr>
          <w:rFonts w:ascii="Arial" w:hAnsi="Arial" w:cs="Arial"/>
          <w:lang w:val="en-US"/>
        </w:rPr>
        <w:fldChar w:fldCharType="begin"/>
      </w:r>
      <w:r w:rsidRPr="00E81598">
        <w:rPr>
          <w:rFonts w:ascii="Arial" w:hAnsi="Arial" w:cs="Arial"/>
        </w:rPr>
        <w:instrText xml:space="preserve"> TC "</w:instrText>
      </w:r>
      <w:bookmarkStart w:id="1" w:name="_Toc391386073"/>
      <w:r w:rsidRPr="00E81598">
        <w:rPr>
          <w:rFonts w:ascii="Arial" w:hAnsi="Arial" w:cs="Arial"/>
          <w:i/>
          <w:iCs/>
          <w:lang w:val="en-US"/>
        </w:rPr>
        <w:instrText>Authority for Info-communications Technology Industry</w:instrText>
      </w:r>
      <w:r w:rsidRPr="00E81598">
        <w:rPr>
          <w:rFonts w:ascii="Arial" w:eastAsiaTheme="minorHAnsi" w:hAnsi="Arial" w:cs="Arial"/>
          <w:i/>
          <w:iCs/>
          <w:lang w:val="en-US"/>
        </w:rPr>
        <w:instrText xml:space="preserve"> </w:instrText>
      </w:r>
      <w:r w:rsidRPr="00E81598">
        <w:rPr>
          <w:rFonts w:ascii="Arial" w:hAnsi="Arial" w:cs="Arial"/>
          <w:i/>
          <w:iCs/>
          <w:lang w:val="en-US"/>
        </w:rPr>
        <w:instrText>of Brunei Darussalam (AITI),</w:instrText>
      </w:r>
      <w:r w:rsidRPr="00E81598">
        <w:rPr>
          <w:rFonts w:ascii="Arial" w:hAnsi="Arial" w:cs="Arial"/>
          <w:lang w:val="en-US"/>
        </w:rPr>
        <w:instrText xml:space="preserve"> Bandar Seri Begawan</w:instrText>
      </w:r>
      <w:bookmarkEnd w:id="1"/>
      <w:r w:rsidRPr="00E81598">
        <w:rPr>
          <w:rFonts w:ascii="Arial" w:hAnsi="Arial" w:cs="Arial"/>
        </w:rPr>
        <w:instrText xml:space="preserve">" \f C \l "1" </w:instrText>
      </w:r>
      <w:r w:rsidRPr="00E81598">
        <w:rPr>
          <w:rFonts w:ascii="Arial" w:hAnsi="Arial" w:cs="Arial"/>
          <w:lang w:val="en-US"/>
        </w:rPr>
        <w:fldChar w:fldCharType="end"/>
      </w:r>
      <w:r w:rsidRPr="00E81598">
        <w:rPr>
          <w:rFonts w:ascii="Arial" w:hAnsi="Arial" w:cs="Arial"/>
          <w:lang w:val="en-US"/>
        </w:rPr>
        <w:t xml:space="preserve">, announces the updated </w:t>
      </w:r>
      <w:r w:rsidRPr="00E81598">
        <w:rPr>
          <w:rFonts w:ascii="Arial" w:hAnsi="Arial" w:cs="Arial"/>
        </w:rPr>
        <w:t xml:space="preserve">National Numbering Plan (NNP) for Brunei Darussalam. </w:t>
      </w:r>
    </w:p>
    <w:p w:rsidR="00E81598" w:rsidRPr="00E81598" w:rsidRDefault="00E81598" w:rsidP="00E81598">
      <w:pPr>
        <w:rPr>
          <w:rFonts w:ascii="Arial" w:hAnsi="Arial" w:cs="Arial"/>
        </w:rPr>
      </w:pPr>
      <w:r w:rsidRPr="00E81598">
        <w:rPr>
          <w:rFonts w:ascii="Arial" w:hAnsi="Arial" w:cs="Arial"/>
          <w:lang w:val="en-US"/>
        </w:rPr>
        <w:t>The number range +673 2XX XXXX has been identified as Fixed line, however the number ranges</w:t>
      </w:r>
      <w:r w:rsidRPr="00E81598">
        <w:rPr>
          <w:rFonts w:ascii="Arial" w:hAnsi="Arial" w:cs="Arial"/>
          <w:lang w:val="en-US"/>
        </w:rPr>
        <w:br/>
        <w:t xml:space="preserve">+673 2 28 XXXX  and </w:t>
      </w:r>
      <w:r w:rsidRPr="00E81598">
        <w:rPr>
          <w:rFonts w:ascii="Arial" w:hAnsi="Arial" w:cs="Arial"/>
        </w:rPr>
        <w:t>+673 2 29 XXXX will be reallocated  to mobile services with effective from 10 June 2014.</w:t>
      </w:r>
    </w:p>
    <w:p w:rsidR="00E81598" w:rsidRPr="00E81598" w:rsidRDefault="00E81598" w:rsidP="00E81598">
      <w:pPr>
        <w:spacing w:before="240"/>
        <w:jc w:val="center"/>
        <w:rPr>
          <w:rFonts w:ascii="Arial" w:hAnsi="Arial" w:cs="Arial"/>
          <w:bCs/>
        </w:rPr>
      </w:pPr>
      <w:r w:rsidRPr="00E81598">
        <w:rPr>
          <w:rFonts w:ascii="Arial" w:hAnsi="Arial" w:cs="Arial"/>
        </w:rPr>
        <w:t xml:space="preserve">Table 1 </w:t>
      </w:r>
      <w:r w:rsidRPr="00E81598">
        <w:rPr>
          <w:rFonts w:ascii="Arial" w:hAnsi="Arial" w:cs="Arial"/>
        </w:rPr>
        <w:sym w:font="Symbol" w:char="F02D"/>
      </w:r>
      <w:r w:rsidRPr="00E81598">
        <w:rPr>
          <w:rFonts w:ascii="Arial" w:hAnsi="Arial" w:cs="Arial"/>
        </w:rPr>
        <w:t xml:space="preserve"> Description of deletion of resource for national E.164 numbering plan</w:t>
      </w:r>
      <w:r w:rsidRPr="00E81598">
        <w:rPr>
          <w:rFonts w:ascii="Arial" w:hAnsi="Arial" w:cs="Arial"/>
        </w:rPr>
        <w:br/>
      </w:r>
      <w:r w:rsidRPr="00E81598">
        <w:rPr>
          <w:rFonts w:ascii="Arial" w:hAnsi="Arial" w:cs="Arial"/>
          <w:bCs/>
        </w:rPr>
        <w:t>for country code +673</w:t>
      </w:r>
    </w:p>
    <w:p w:rsidR="00E81598" w:rsidRPr="00E81598" w:rsidRDefault="00E81598" w:rsidP="00E81598">
      <w:pPr>
        <w:rPr>
          <w:rFonts w:ascii="Arial" w:hAnsi="Arial" w:cs="Arial"/>
        </w:rPr>
      </w:pPr>
    </w:p>
    <w:tbl>
      <w:tblPr>
        <w:tblW w:w="9381" w:type="dxa"/>
        <w:jc w:val="center"/>
        <w:tblInd w:w="-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6"/>
        <w:gridCol w:w="3353"/>
        <w:gridCol w:w="2382"/>
      </w:tblGrid>
      <w:tr w:rsidR="00E81598" w:rsidRPr="00E81598" w:rsidTr="00E95F77">
        <w:trPr>
          <w:tblHeader/>
          <w:jc w:val="center"/>
        </w:trPr>
        <w:tc>
          <w:tcPr>
            <w:tcW w:w="36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598" w:rsidRPr="00E81598" w:rsidRDefault="00E81598" w:rsidP="001146EB">
            <w:pPr>
              <w:keepNext/>
              <w:tabs>
                <w:tab w:val="clear" w:pos="5387"/>
                <w:tab w:val="clear" w:pos="5954"/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  <w:bCs/>
                <w:i/>
                <w:iCs/>
                <w:color w:val="000000" w:themeColor="text1"/>
              </w:rPr>
            </w:pPr>
            <w:r w:rsidRPr="00E81598">
              <w:rPr>
                <w:rFonts w:ascii="Arial" w:hAnsi="Arial" w:cs="Arial"/>
                <w:bCs/>
                <w:i/>
                <w:iCs/>
                <w:color w:val="000000" w:themeColor="text1"/>
              </w:rPr>
              <w:t>NDC (national destination code) or leading digits of N(S)N (national (significant) number)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598" w:rsidRPr="00E81598" w:rsidRDefault="00E81598" w:rsidP="001146EB">
            <w:pPr>
              <w:keepNext/>
              <w:tabs>
                <w:tab w:val="clear" w:pos="5387"/>
                <w:tab w:val="clear" w:pos="5954"/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  <w:bCs/>
                <w:i/>
                <w:iCs/>
                <w:color w:val="000000" w:themeColor="text1"/>
              </w:rPr>
            </w:pPr>
            <w:r w:rsidRPr="00E81598">
              <w:rPr>
                <w:rFonts w:ascii="Arial" w:hAnsi="Arial" w:cs="Arial"/>
                <w:bCs/>
                <w:i/>
                <w:iCs/>
                <w:color w:val="000000" w:themeColor="text1"/>
              </w:rPr>
              <w:t>Usage of E.164 number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598" w:rsidRPr="00E81598" w:rsidRDefault="00E81598" w:rsidP="001146EB">
            <w:pPr>
              <w:keepNext/>
              <w:tabs>
                <w:tab w:val="clear" w:pos="5387"/>
                <w:tab w:val="clear" w:pos="5954"/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Arial" w:hAnsi="Arial" w:cs="Arial"/>
                <w:bCs/>
                <w:i/>
                <w:iCs/>
                <w:color w:val="000000" w:themeColor="text1"/>
              </w:rPr>
            </w:pPr>
            <w:r w:rsidRPr="00E81598">
              <w:rPr>
                <w:rFonts w:ascii="Arial" w:hAnsi="Arial" w:cs="Arial"/>
                <w:bCs/>
                <w:i/>
                <w:iCs/>
                <w:color w:val="000000" w:themeColor="text1"/>
              </w:rPr>
              <w:t>Time and date of deletion</w:t>
            </w:r>
          </w:p>
        </w:tc>
      </w:tr>
      <w:tr w:rsidR="00E81598" w:rsidRPr="00E81598" w:rsidTr="00E95F77">
        <w:trPr>
          <w:jc w:val="center"/>
        </w:trPr>
        <w:tc>
          <w:tcPr>
            <w:tcW w:w="3646" w:type="dxa"/>
            <w:tcBorders>
              <w:top w:val="single" w:sz="6" w:space="0" w:color="auto"/>
              <w:bottom w:val="single" w:sz="4" w:space="0" w:color="auto"/>
            </w:tcBorders>
          </w:tcPr>
          <w:p w:rsidR="00E81598" w:rsidRPr="00E81598" w:rsidRDefault="00E81598" w:rsidP="00E95F77">
            <w:pPr>
              <w:tabs>
                <w:tab w:val="clear" w:pos="5387"/>
                <w:tab w:val="clear" w:pos="5954"/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firstLine="0"/>
              <w:jc w:val="left"/>
              <w:rPr>
                <w:rFonts w:ascii="Arial" w:hAnsi="Arial" w:cs="Arial"/>
                <w:color w:val="000000" w:themeColor="text1"/>
              </w:rPr>
            </w:pPr>
            <w:r w:rsidRPr="00E81598">
              <w:rPr>
                <w:rFonts w:ascii="Arial" w:hAnsi="Arial" w:cs="Arial"/>
                <w:color w:val="000000" w:themeColor="text1"/>
              </w:rPr>
              <w:t>+673 2 28 XXXX</w:t>
            </w:r>
            <w:r w:rsidRPr="00E81598">
              <w:rPr>
                <w:rFonts w:ascii="Arial" w:hAnsi="Arial" w:cs="Arial"/>
                <w:color w:val="000000" w:themeColor="text1"/>
              </w:rPr>
              <w:br/>
              <w:t>+673 2 29 XXXX</w:t>
            </w:r>
          </w:p>
        </w:tc>
        <w:tc>
          <w:tcPr>
            <w:tcW w:w="3353" w:type="dxa"/>
            <w:tcBorders>
              <w:top w:val="single" w:sz="6" w:space="0" w:color="auto"/>
              <w:bottom w:val="single" w:sz="4" w:space="0" w:color="auto"/>
            </w:tcBorders>
          </w:tcPr>
          <w:p w:rsidR="00E81598" w:rsidRPr="00E81598" w:rsidRDefault="00E81598" w:rsidP="001146EB">
            <w:pPr>
              <w:tabs>
                <w:tab w:val="clear" w:pos="5387"/>
                <w:tab w:val="clear" w:pos="5954"/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 w:cs="Arial"/>
                <w:color w:val="000000" w:themeColor="text1"/>
              </w:rPr>
            </w:pPr>
            <w:r w:rsidRPr="00E81598">
              <w:rPr>
                <w:rFonts w:ascii="Arial" w:hAnsi="Arial" w:cs="Arial"/>
                <w:color w:val="000000" w:themeColor="text1"/>
              </w:rPr>
              <w:t>Fixed line</w:t>
            </w:r>
          </w:p>
        </w:tc>
        <w:tc>
          <w:tcPr>
            <w:tcW w:w="2382" w:type="dxa"/>
            <w:tcBorders>
              <w:top w:val="single" w:sz="6" w:space="0" w:color="auto"/>
              <w:bottom w:val="single" w:sz="4" w:space="0" w:color="auto"/>
            </w:tcBorders>
          </w:tcPr>
          <w:p w:rsidR="00E81598" w:rsidRPr="00E81598" w:rsidRDefault="00E81598" w:rsidP="00E95F77">
            <w:pPr>
              <w:tabs>
                <w:tab w:val="clear" w:pos="5387"/>
                <w:tab w:val="clear" w:pos="5954"/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firstLine="0"/>
              <w:jc w:val="left"/>
              <w:rPr>
                <w:rFonts w:ascii="Arial" w:hAnsi="Arial" w:cs="Arial"/>
                <w:color w:val="000000" w:themeColor="text1"/>
              </w:rPr>
            </w:pPr>
            <w:r w:rsidRPr="00E81598">
              <w:rPr>
                <w:rFonts w:ascii="Arial" w:hAnsi="Arial" w:cs="Arial"/>
                <w:color w:val="000000" w:themeColor="text1"/>
              </w:rPr>
              <w:t>01:00</w:t>
            </w:r>
            <w:r w:rsidRPr="00E81598">
              <w:rPr>
                <w:rFonts w:ascii="Arial" w:hAnsi="Arial" w:cs="Arial"/>
                <w:color w:val="000000" w:themeColor="text1"/>
              </w:rPr>
              <w:br/>
              <w:t>2014-06-10</w:t>
            </w:r>
          </w:p>
        </w:tc>
      </w:tr>
    </w:tbl>
    <w:p w:rsidR="00E81598" w:rsidRPr="00E81598" w:rsidRDefault="00E81598" w:rsidP="00E81598">
      <w:pPr>
        <w:rPr>
          <w:rFonts w:ascii="Arial" w:hAnsi="Arial" w:cs="Arial"/>
        </w:rPr>
      </w:pPr>
    </w:p>
    <w:p w:rsidR="00E81598" w:rsidRPr="00E81598" w:rsidRDefault="00E81598" w:rsidP="00E81598">
      <w:pPr>
        <w:spacing w:before="240"/>
        <w:jc w:val="center"/>
        <w:rPr>
          <w:rFonts w:ascii="Arial" w:hAnsi="Arial" w:cs="Arial"/>
        </w:rPr>
      </w:pPr>
      <w:r w:rsidRPr="00E81598">
        <w:rPr>
          <w:rFonts w:ascii="Arial" w:hAnsi="Arial" w:cs="Arial"/>
        </w:rPr>
        <w:t xml:space="preserve">Table 2 </w:t>
      </w:r>
      <w:r w:rsidRPr="00E81598">
        <w:rPr>
          <w:rFonts w:ascii="Arial" w:hAnsi="Arial" w:cs="Arial"/>
        </w:rPr>
        <w:sym w:font="Symbol" w:char="F02D"/>
      </w:r>
      <w:r w:rsidRPr="00E81598">
        <w:rPr>
          <w:rFonts w:ascii="Arial" w:hAnsi="Arial" w:cs="Arial"/>
        </w:rPr>
        <w:t xml:space="preserve"> Description of introduction of new resource for</w:t>
      </w:r>
      <w:r w:rsidRPr="00E81598">
        <w:rPr>
          <w:rFonts w:ascii="Arial" w:hAnsi="Arial" w:cs="Arial"/>
        </w:rPr>
        <w:br/>
        <w:t>national E.164 numbering plan for country code +673</w:t>
      </w:r>
    </w:p>
    <w:p w:rsidR="00E81598" w:rsidRPr="00E81598" w:rsidRDefault="00E81598" w:rsidP="00E81598">
      <w:pPr>
        <w:rPr>
          <w:rFonts w:ascii="Arial" w:hAnsi="Arial" w:cs="Arial"/>
        </w:rPr>
      </w:pPr>
    </w:p>
    <w:tbl>
      <w:tblPr>
        <w:tblW w:w="9665" w:type="dxa"/>
        <w:jc w:val="center"/>
        <w:tblInd w:w="-5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8"/>
        <w:gridCol w:w="1418"/>
        <w:gridCol w:w="1417"/>
        <w:gridCol w:w="2268"/>
        <w:gridCol w:w="2164"/>
      </w:tblGrid>
      <w:tr w:rsidR="00E81598" w:rsidRPr="00E81598" w:rsidTr="004B2178">
        <w:trPr>
          <w:tblHeader/>
          <w:jc w:val="center"/>
        </w:trPr>
        <w:tc>
          <w:tcPr>
            <w:tcW w:w="239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1598" w:rsidRPr="00E81598" w:rsidRDefault="00E81598" w:rsidP="001146EB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eastAsiaTheme="minorEastAsia" w:hAnsi="Arial" w:cs="Arial"/>
                <w:i/>
                <w:iCs/>
                <w:color w:val="000000" w:themeColor="text1"/>
              </w:rPr>
            </w:pPr>
            <w:r w:rsidRPr="00E81598">
              <w:rPr>
                <w:rFonts w:ascii="Arial" w:hAnsi="Arial" w:cs="Arial"/>
                <w:i/>
                <w:iCs/>
                <w:color w:val="000000" w:themeColor="text1"/>
              </w:rPr>
              <w:t>NDC (national destination code) or leading digits of N(S)N (national (significant) number)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1598" w:rsidRPr="00E81598" w:rsidRDefault="00E81598" w:rsidP="001146EB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eastAsiaTheme="minorEastAsia" w:hAnsi="Arial" w:cs="Arial"/>
                <w:i/>
                <w:iCs/>
                <w:color w:val="000000" w:themeColor="text1"/>
              </w:rPr>
            </w:pPr>
            <w:r w:rsidRPr="00E81598">
              <w:rPr>
                <w:rFonts w:ascii="Arial" w:hAnsi="Arial" w:cs="Arial"/>
                <w:i/>
                <w:iCs/>
                <w:color w:val="000000" w:themeColor="text1"/>
              </w:rPr>
              <w:t>N(S)N number length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1598" w:rsidRPr="00E81598" w:rsidRDefault="00E81598" w:rsidP="001146EB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eastAsiaTheme="minorEastAsia" w:hAnsi="Arial" w:cs="Arial"/>
                <w:i/>
                <w:iCs/>
                <w:color w:val="000000" w:themeColor="text1"/>
              </w:rPr>
            </w:pPr>
            <w:bookmarkStart w:id="2" w:name="_GoBack"/>
            <w:r w:rsidRPr="00E81598">
              <w:rPr>
                <w:rFonts w:ascii="Arial" w:hAnsi="Arial" w:cs="Arial"/>
                <w:i/>
                <w:iCs/>
                <w:color w:val="000000" w:themeColor="text1"/>
              </w:rPr>
              <w:t>Usage of E.164 number</w:t>
            </w:r>
            <w:bookmarkEnd w:id="2"/>
          </w:p>
        </w:tc>
        <w:tc>
          <w:tcPr>
            <w:tcW w:w="2164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E81598" w:rsidRPr="00E81598" w:rsidRDefault="00E81598" w:rsidP="001146EB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eastAsiaTheme="minorEastAsia" w:hAnsi="Arial" w:cs="Arial"/>
                <w:i/>
                <w:iCs/>
                <w:color w:val="000000" w:themeColor="text1"/>
              </w:rPr>
            </w:pPr>
            <w:r w:rsidRPr="00E81598">
              <w:rPr>
                <w:rFonts w:ascii="Arial" w:hAnsi="Arial" w:cs="Arial"/>
                <w:i/>
                <w:iCs/>
                <w:color w:val="000000" w:themeColor="text1"/>
              </w:rPr>
              <w:t>Time and date of introduction</w:t>
            </w:r>
          </w:p>
        </w:tc>
      </w:tr>
      <w:tr w:rsidR="00E81598" w:rsidRPr="00E81598" w:rsidTr="004B2178">
        <w:trPr>
          <w:tblHeader/>
          <w:jc w:val="center"/>
        </w:trPr>
        <w:tc>
          <w:tcPr>
            <w:tcW w:w="2398" w:type="dxa"/>
            <w:vMerge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="Arial" w:eastAsiaTheme="minorEastAsia" w:hAnsi="Arial" w:cs="Arial"/>
                <w:i/>
                <w:iCs/>
                <w:color w:val="000000" w:themeColor="text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1598" w:rsidRPr="00E81598" w:rsidRDefault="00E81598" w:rsidP="00E95F77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 w:line="276" w:lineRule="auto"/>
              <w:ind w:firstLine="0"/>
              <w:jc w:val="center"/>
              <w:rPr>
                <w:rFonts w:ascii="Arial" w:eastAsiaTheme="minorEastAsia" w:hAnsi="Arial" w:cs="Arial"/>
                <w:i/>
                <w:iCs/>
                <w:color w:val="000000" w:themeColor="text1"/>
              </w:rPr>
            </w:pPr>
            <w:r w:rsidRPr="00E81598">
              <w:rPr>
                <w:rFonts w:ascii="Arial" w:hAnsi="Arial" w:cs="Arial"/>
                <w:i/>
                <w:iCs/>
                <w:color w:val="000000" w:themeColor="text1"/>
              </w:rPr>
              <w:t>Maximum length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1598" w:rsidRPr="00E81598" w:rsidRDefault="00E81598" w:rsidP="00E95F77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 w:line="276" w:lineRule="auto"/>
              <w:ind w:firstLine="0"/>
              <w:jc w:val="center"/>
              <w:rPr>
                <w:rFonts w:ascii="Arial" w:eastAsiaTheme="minorEastAsia" w:hAnsi="Arial" w:cs="Arial"/>
                <w:i/>
                <w:iCs/>
                <w:color w:val="000000" w:themeColor="text1"/>
              </w:rPr>
            </w:pPr>
            <w:r w:rsidRPr="00E81598">
              <w:rPr>
                <w:rFonts w:ascii="Arial" w:hAnsi="Arial" w:cs="Arial"/>
                <w:i/>
                <w:iCs/>
                <w:color w:val="000000" w:themeColor="text1"/>
              </w:rPr>
              <w:t>Minimum length</w:t>
            </w:r>
          </w:p>
        </w:tc>
        <w:tc>
          <w:tcPr>
            <w:tcW w:w="2268" w:type="dxa"/>
            <w:vMerge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="Arial" w:eastAsiaTheme="minorEastAsia" w:hAnsi="Arial" w:cs="Arial"/>
                <w:i/>
                <w:iCs/>
                <w:color w:val="000000" w:themeColor="text1"/>
              </w:rPr>
            </w:pPr>
          </w:p>
        </w:tc>
        <w:tc>
          <w:tcPr>
            <w:tcW w:w="2164" w:type="dxa"/>
            <w:vMerge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="Arial" w:eastAsiaTheme="minorEastAsia" w:hAnsi="Arial" w:cs="Arial"/>
                <w:i/>
                <w:iCs/>
                <w:color w:val="000000" w:themeColor="text1"/>
              </w:rPr>
            </w:pPr>
          </w:p>
        </w:tc>
      </w:tr>
      <w:tr w:rsidR="00E81598" w:rsidRPr="00E81598" w:rsidTr="004B2178">
        <w:trPr>
          <w:jc w:val="center"/>
        </w:trPr>
        <w:tc>
          <w:tcPr>
            <w:tcW w:w="2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598" w:rsidRPr="00E81598" w:rsidRDefault="00E81598" w:rsidP="004B2178">
            <w:pPr>
              <w:tabs>
                <w:tab w:val="clear" w:pos="5387"/>
                <w:tab w:val="clear" w:pos="5954"/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firstLine="0"/>
              <w:jc w:val="left"/>
              <w:rPr>
                <w:rFonts w:ascii="Arial" w:hAnsi="Arial" w:cs="Arial"/>
                <w:color w:val="000000" w:themeColor="text1"/>
              </w:rPr>
            </w:pPr>
            <w:r w:rsidRPr="00E81598">
              <w:rPr>
                <w:rFonts w:ascii="Arial" w:hAnsi="Arial" w:cs="Arial"/>
                <w:color w:val="000000" w:themeColor="text1"/>
              </w:rPr>
              <w:t>+673 2 28 XXXX</w:t>
            </w:r>
          </w:p>
          <w:p w:rsidR="00E81598" w:rsidRPr="00E81598" w:rsidRDefault="00E81598" w:rsidP="004B2178">
            <w:pPr>
              <w:tabs>
                <w:tab w:val="clear" w:pos="567"/>
                <w:tab w:val="clear" w:pos="5387"/>
                <w:tab w:val="clear" w:pos="5954"/>
              </w:tabs>
              <w:spacing w:before="40" w:after="40" w:line="276" w:lineRule="auto"/>
              <w:ind w:firstLine="0"/>
              <w:jc w:val="left"/>
              <w:rPr>
                <w:rFonts w:ascii="Arial" w:eastAsiaTheme="minorEastAsia" w:hAnsi="Arial" w:cs="Arial"/>
                <w:color w:val="000000" w:themeColor="text1"/>
              </w:rPr>
            </w:pPr>
            <w:r w:rsidRPr="00E81598">
              <w:rPr>
                <w:rFonts w:ascii="Arial" w:hAnsi="Arial" w:cs="Arial"/>
                <w:color w:val="000000" w:themeColor="text1"/>
              </w:rPr>
              <w:t>+673 2 29 XXXX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40" w:after="40" w:line="276" w:lineRule="auto"/>
              <w:jc w:val="center"/>
              <w:rPr>
                <w:rFonts w:ascii="Arial" w:eastAsiaTheme="minorEastAsia" w:hAnsi="Arial" w:cs="Arial"/>
                <w:color w:val="000000" w:themeColor="text1"/>
              </w:rPr>
            </w:pPr>
            <w:r w:rsidRPr="00E81598">
              <w:rPr>
                <w:rFonts w:ascii="Arial" w:eastAsiaTheme="minorEastAsia" w:hAnsi="Arial" w:cs="Arial"/>
                <w:color w:val="000000" w:themeColor="text1"/>
              </w:rPr>
              <w:t>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40" w:after="40" w:line="276" w:lineRule="auto"/>
              <w:jc w:val="center"/>
              <w:rPr>
                <w:rFonts w:ascii="Arial" w:eastAsiaTheme="minorEastAsia" w:hAnsi="Arial" w:cs="Arial"/>
                <w:color w:val="000000" w:themeColor="text1"/>
              </w:rPr>
            </w:pPr>
            <w:r w:rsidRPr="00E81598">
              <w:rPr>
                <w:rFonts w:ascii="Arial" w:eastAsiaTheme="minorEastAsia" w:hAnsi="Arial" w:cs="Arial"/>
                <w:color w:val="000000" w:themeColor="text1"/>
              </w:rPr>
              <w:t>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598" w:rsidRPr="00E81598" w:rsidRDefault="00E81598" w:rsidP="00E95F77">
            <w:pPr>
              <w:tabs>
                <w:tab w:val="clear" w:pos="5387"/>
                <w:tab w:val="clear" w:pos="5954"/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firstLine="0"/>
              <w:jc w:val="left"/>
              <w:rPr>
                <w:rFonts w:ascii="Arial" w:eastAsiaTheme="minorEastAsia" w:hAnsi="Arial" w:cs="Arial"/>
                <w:color w:val="000000" w:themeColor="text1"/>
              </w:rPr>
            </w:pPr>
            <w:r w:rsidRPr="00E81598">
              <w:rPr>
                <w:rFonts w:ascii="Arial" w:hAnsi="Arial" w:cs="Arial"/>
                <w:color w:val="000000" w:themeColor="text1"/>
              </w:rPr>
              <w:t>Mobile services for DST Com</w:t>
            </w:r>
            <w:r w:rsidRPr="00E81598">
              <w:rPr>
                <w:rFonts w:ascii="Arial" w:hAnsi="Arial" w:cs="Arial"/>
                <w:color w:val="000000" w:themeColor="text1"/>
              </w:rPr>
              <w:br/>
              <w:t>(MCC 528)</w:t>
            </w:r>
            <w:r w:rsidRPr="00E81598">
              <w:rPr>
                <w:rFonts w:ascii="Arial" w:hAnsi="Arial" w:cs="Arial"/>
                <w:color w:val="000000" w:themeColor="text1"/>
              </w:rPr>
              <w:br/>
              <w:t>(MNC 11)</w:t>
            </w: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598" w:rsidRPr="00E81598" w:rsidRDefault="00E81598" w:rsidP="00E95F77">
            <w:pPr>
              <w:tabs>
                <w:tab w:val="clear" w:pos="5387"/>
                <w:tab w:val="clear" w:pos="5954"/>
                <w:tab w:val="left" w:pos="284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firstLine="0"/>
              <w:jc w:val="left"/>
              <w:rPr>
                <w:rFonts w:ascii="Arial" w:eastAsiaTheme="minorEastAsia" w:hAnsi="Arial" w:cs="Arial"/>
                <w:color w:val="000000" w:themeColor="text1"/>
              </w:rPr>
            </w:pPr>
            <w:r w:rsidRPr="00E81598">
              <w:rPr>
                <w:rFonts w:ascii="Arial" w:hAnsi="Arial" w:cs="Arial"/>
                <w:color w:val="000000" w:themeColor="text1"/>
              </w:rPr>
              <w:t>01:00</w:t>
            </w:r>
            <w:r w:rsidR="00E95F77">
              <w:rPr>
                <w:rFonts w:ascii="Arial" w:hAnsi="Arial" w:cs="Arial"/>
                <w:color w:val="000000" w:themeColor="text1"/>
              </w:rPr>
              <w:br/>
            </w:r>
            <w:r w:rsidRPr="00E81598">
              <w:rPr>
                <w:rFonts w:ascii="Arial" w:hAnsi="Arial" w:cs="Arial"/>
                <w:color w:val="000000" w:themeColor="text1"/>
              </w:rPr>
              <w:t>2014-06-10</w:t>
            </w:r>
          </w:p>
        </w:tc>
      </w:tr>
    </w:tbl>
    <w:p w:rsidR="00E81598" w:rsidRPr="00E81598" w:rsidRDefault="00E81598" w:rsidP="00E81598">
      <w:pPr>
        <w:tabs>
          <w:tab w:val="clear" w:pos="567"/>
          <w:tab w:val="clear" w:pos="5387"/>
          <w:tab w:val="clear" w:pos="5954"/>
        </w:tabs>
        <w:spacing w:before="0"/>
        <w:jc w:val="left"/>
        <w:rPr>
          <w:rFonts w:ascii="Arial" w:hAnsi="Arial" w:cs="Arial"/>
          <w:color w:val="000000" w:themeColor="text1"/>
          <w:lang w:val="en-US"/>
        </w:rPr>
      </w:pPr>
    </w:p>
    <w:p w:rsidR="00E81598" w:rsidRPr="00E81598" w:rsidRDefault="00E81598" w:rsidP="00E81598">
      <w:pPr>
        <w:spacing w:before="240"/>
        <w:jc w:val="center"/>
        <w:rPr>
          <w:rFonts w:ascii="Arial" w:hAnsi="Arial" w:cs="Arial"/>
        </w:rPr>
      </w:pPr>
      <w:r w:rsidRPr="00E81598">
        <w:rPr>
          <w:rFonts w:ascii="Arial" w:hAnsi="Arial" w:cs="Arial"/>
        </w:rPr>
        <w:t xml:space="preserve">Table 3 </w:t>
      </w:r>
      <w:r w:rsidRPr="00E81598">
        <w:rPr>
          <w:rFonts w:ascii="Arial" w:hAnsi="Arial" w:cs="Arial"/>
        </w:rPr>
        <w:sym w:font="Symbol" w:char="F02D"/>
      </w:r>
      <w:r w:rsidRPr="00E81598">
        <w:rPr>
          <w:rFonts w:ascii="Arial" w:hAnsi="Arial" w:cs="Arial"/>
        </w:rPr>
        <w:t xml:space="preserve"> The new National Numbering Plan for Brunei Darussalam.</w:t>
      </w:r>
    </w:p>
    <w:p w:rsidR="00E81598" w:rsidRPr="00E81598" w:rsidRDefault="00E81598" w:rsidP="00E81598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7"/>
        <w:gridCol w:w="5015"/>
      </w:tblGrid>
      <w:tr w:rsidR="00E81598" w:rsidRPr="00E81598" w:rsidTr="00E95F77">
        <w:trPr>
          <w:trHeight w:val="93"/>
          <w:tblHeader/>
          <w:jc w:val="center"/>
        </w:trPr>
        <w:tc>
          <w:tcPr>
            <w:tcW w:w="37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E81598">
              <w:rPr>
                <w:rFonts w:ascii="Arial" w:hAnsi="Arial" w:cs="Arial"/>
                <w:i/>
                <w:iCs/>
                <w:color w:val="000000"/>
                <w:lang w:val="en-US"/>
              </w:rPr>
              <w:t>Service</w:t>
            </w:r>
          </w:p>
        </w:tc>
        <w:tc>
          <w:tcPr>
            <w:tcW w:w="45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E81598">
              <w:rPr>
                <w:rFonts w:ascii="Arial" w:hAnsi="Arial" w:cs="Arial"/>
                <w:i/>
                <w:iCs/>
                <w:color w:val="000000"/>
                <w:lang w:val="en-US"/>
              </w:rPr>
              <w:t>Numbering</w:t>
            </w:r>
          </w:p>
        </w:tc>
      </w:tr>
      <w:tr w:rsidR="00E81598" w:rsidRPr="00E81598" w:rsidTr="001146EB">
        <w:trPr>
          <w:trHeight w:val="1358"/>
          <w:jc w:val="center"/>
        </w:trPr>
        <w:tc>
          <w:tcPr>
            <w:tcW w:w="37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eastAsiaTheme="minorEastAsia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Fixed</w:t>
            </w:r>
          </w:p>
        </w:tc>
        <w:tc>
          <w:tcPr>
            <w:tcW w:w="45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20X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21X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+673 220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+673 221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+673 222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+673 223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+673 224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+673 225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+673 226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lastRenderedPageBreak/>
              <w:t>+673 227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23X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24X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25X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26X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27X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28X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29X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3XX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4XX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E81598">
              <w:rPr>
                <w:rFonts w:ascii="Arial" w:hAnsi="Arial" w:cs="Arial"/>
                <w:lang w:val="en-US"/>
              </w:rPr>
              <w:t>+673 5XX XXXX</w:t>
            </w:r>
          </w:p>
        </w:tc>
      </w:tr>
      <w:tr w:rsidR="00E81598" w:rsidRPr="00E81598" w:rsidTr="001146EB">
        <w:trPr>
          <w:trHeight w:val="438"/>
          <w:jc w:val="center"/>
        </w:trPr>
        <w:tc>
          <w:tcPr>
            <w:tcW w:w="37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E81598">
              <w:rPr>
                <w:rFonts w:ascii="Arial" w:hAnsi="Arial" w:cs="Arial"/>
                <w:color w:val="000000"/>
                <w:lang w:val="en-US"/>
              </w:rPr>
              <w:lastRenderedPageBreak/>
              <w:t>Mobile</w:t>
            </w:r>
          </w:p>
        </w:tc>
        <w:tc>
          <w:tcPr>
            <w:tcW w:w="45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E81598">
              <w:rPr>
                <w:rFonts w:ascii="Arial" w:hAnsi="Arial" w:cs="Arial"/>
                <w:color w:val="000000"/>
                <w:lang w:val="en-US"/>
              </w:rPr>
              <w:t>+673 7XX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81598">
              <w:rPr>
                <w:rFonts w:ascii="Arial" w:hAnsi="Arial" w:cs="Arial"/>
                <w:color w:val="000000"/>
                <w:lang w:val="en-US"/>
              </w:rPr>
              <w:t>+673 8XX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81598">
              <w:rPr>
                <w:rFonts w:ascii="Arial" w:hAnsi="Arial" w:cs="Arial"/>
                <w:color w:val="000000"/>
                <w:lang w:val="en-US"/>
              </w:rPr>
              <w:t>+673 228 XXXX</w:t>
            </w:r>
          </w:p>
          <w:p w:rsidR="00E81598" w:rsidRPr="00E81598" w:rsidRDefault="00E81598" w:rsidP="001146EB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eastAsiaTheme="minorEastAsia" w:hAnsi="Arial" w:cs="Arial"/>
                <w:color w:val="000000"/>
                <w:lang w:val="en-US"/>
              </w:rPr>
            </w:pPr>
            <w:r w:rsidRPr="00E81598">
              <w:rPr>
                <w:rFonts w:ascii="Arial" w:hAnsi="Arial" w:cs="Arial"/>
                <w:color w:val="000000"/>
                <w:lang w:val="en-US"/>
              </w:rPr>
              <w:t>+673 229 XXXX</w:t>
            </w:r>
          </w:p>
        </w:tc>
      </w:tr>
    </w:tbl>
    <w:p w:rsidR="00E81598" w:rsidRPr="00E81598" w:rsidRDefault="00E81598" w:rsidP="00E81598">
      <w:pPr>
        <w:tabs>
          <w:tab w:val="clear" w:pos="567"/>
          <w:tab w:val="clear" w:pos="5387"/>
          <w:tab w:val="clear" w:pos="5954"/>
        </w:tabs>
        <w:spacing w:before="0"/>
        <w:jc w:val="left"/>
        <w:rPr>
          <w:rFonts w:ascii="Arial" w:hAnsi="Arial" w:cs="Arial"/>
          <w:color w:val="000000" w:themeColor="text1"/>
        </w:rPr>
      </w:pPr>
    </w:p>
    <w:p w:rsidR="00E81598" w:rsidRPr="00E81598" w:rsidRDefault="00E81598" w:rsidP="00E81598">
      <w:pPr>
        <w:rPr>
          <w:rFonts w:ascii="Arial" w:hAnsi="Arial" w:cs="Arial"/>
          <w:lang w:val="en-US"/>
        </w:rPr>
      </w:pPr>
      <w:r w:rsidRPr="00E81598">
        <w:rPr>
          <w:rFonts w:ascii="Arial" w:hAnsi="Arial" w:cs="Arial"/>
          <w:lang w:val="en-US"/>
        </w:rPr>
        <w:t>Administrations and Recognized Operating Agencies (ROAs) are requested to ensure access to the above number series, with immediate effect.</w:t>
      </w:r>
    </w:p>
    <w:p w:rsidR="00E81598" w:rsidRPr="00E81598" w:rsidRDefault="00E81598" w:rsidP="00E95F77">
      <w:pPr>
        <w:ind w:firstLine="0"/>
        <w:rPr>
          <w:rFonts w:ascii="Arial" w:hAnsi="Arial" w:cs="Arial"/>
          <w:lang w:val="en-US"/>
        </w:rPr>
      </w:pPr>
      <w:r w:rsidRPr="00E81598">
        <w:rPr>
          <w:rFonts w:ascii="Arial" w:hAnsi="Arial" w:cs="Arial"/>
          <w:lang w:val="en-US"/>
        </w:rPr>
        <w:t>Contact:</w:t>
      </w:r>
    </w:p>
    <w:p w:rsidR="00E81598" w:rsidRPr="00E81598" w:rsidRDefault="00E81598" w:rsidP="00E81598">
      <w:pPr>
        <w:ind w:left="567" w:hanging="567"/>
        <w:jc w:val="left"/>
        <w:rPr>
          <w:rFonts w:ascii="Arial" w:hAnsi="Arial" w:cs="Arial"/>
          <w:lang w:val="en-US"/>
        </w:rPr>
      </w:pPr>
      <w:r w:rsidRPr="00E81598">
        <w:rPr>
          <w:rFonts w:ascii="Arial" w:hAnsi="Arial" w:cs="Arial"/>
          <w:lang w:val="en-US"/>
        </w:rPr>
        <w:tab/>
        <w:t xml:space="preserve">Mr </w:t>
      </w:r>
      <w:proofErr w:type="spellStart"/>
      <w:r w:rsidRPr="00E81598">
        <w:rPr>
          <w:rFonts w:ascii="Arial" w:hAnsi="Arial" w:cs="Arial"/>
          <w:lang w:val="en-US"/>
        </w:rPr>
        <w:t>Hj</w:t>
      </w:r>
      <w:proofErr w:type="spellEnd"/>
      <w:r w:rsidRPr="00E81598">
        <w:rPr>
          <w:rFonts w:ascii="Arial" w:hAnsi="Arial" w:cs="Arial"/>
          <w:lang w:val="en-US"/>
        </w:rPr>
        <w:t xml:space="preserve"> </w:t>
      </w:r>
      <w:proofErr w:type="spellStart"/>
      <w:r w:rsidRPr="00E81598">
        <w:rPr>
          <w:rFonts w:ascii="Arial" w:hAnsi="Arial" w:cs="Arial"/>
          <w:lang w:val="en-US"/>
        </w:rPr>
        <w:t>Jailani</w:t>
      </w:r>
      <w:proofErr w:type="spellEnd"/>
      <w:r w:rsidRPr="00E81598">
        <w:rPr>
          <w:rFonts w:ascii="Arial" w:hAnsi="Arial" w:cs="Arial"/>
          <w:lang w:val="en-US"/>
        </w:rPr>
        <w:t xml:space="preserve"> </w:t>
      </w:r>
      <w:proofErr w:type="spellStart"/>
      <w:r w:rsidRPr="00E81598">
        <w:rPr>
          <w:rFonts w:ascii="Arial" w:hAnsi="Arial" w:cs="Arial"/>
          <w:lang w:val="en-US"/>
        </w:rPr>
        <w:t>Hj</w:t>
      </w:r>
      <w:proofErr w:type="spellEnd"/>
      <w:r w:rsidRPr="00E81598">
        <w:rPr>
          <w:rFonts w:ascii="Arial" w:hAnsi="Arial" w:cs="Arial"/>
          <w:lang w:val="en-US"/>
        </w:rPr>
        <w:t xml:space="preserve"> </w:t>
      </w:r>
      <w:proofErr w:type="spellStart"/>
      <w:r w:rsidRPr="00E81598">
        <w:rPr>
          <w:rFonts w:ascii="Arial" w:hAnsi="Arial" w:cs="Arial"/>
          <w:lang w:val="en-US"/>
        </w:rPr>
        <w:t>Buntar</w:t>
      </w:r>
      <w:proofErr w:type="spellEnd"/>
      <w:r w:rsidRPr="00E81598">
        <w:rPr>
          <w:rFonts w:ascii="Arial" w:hAnsi="Arial" w:cs="Arial"/>
          <w:lang w:val="en-US"/>
        </w:rPr>
        <w:br/>
        <w:t>Authority for Info-communications Technology Industry (AITI)</w:t>
      </w:r>
      <w:r w:rsidRPr="00E81598">
        <w:rPr>
          <w:rFonts w:ascii="Arial" w:hAnsi="Arial" w:cs="Arial"/>
          <w:lang w:val="en-US"/>
        </w:rPr>
        <w:br/>
        <w:t xml:space="preserve">Block B14, </w:t>
      </w:r>
      <w:proofErr w:type="spellStart"/>
      <w:r w:rsidRPr="00E81598">
        <w:rPr>
          <w:rFonts w:ascii="Arial" w:hAnsi="Arial" w:cs="Arial"/>
          <w:lang w:val="en-US"/>
        </w:rPr>
        <w:t>Simpang</w:t>
      </w:r>
      <w:proofErr w:type="spellEnd"/>
      <w:r w:rsidRPr="00E81598">
        <w:rPr>
          <w:rFonts w:ascii="Arial" w:hAnsi="Arial" w:cs="Arial"/>
          <w:lang w:val="en-US"/>
        </w:rPr>
        <w:t xml:space="preserve"> 32-5</w:t>
      </w:r>
      <w:r w:rsidRPr="00E81598">
        <w:rPr>
          <w:rFonts w:ascii="Arial" w:hAnsi="Arial" w:cs="Arial"/>
          <w:lang w:val="en-US"/>
        </w:rPr>
        <w:br/>
        <w:t xml:space="preserve">Kg </w:t>
      </w:r>
      <w:proofErr w:type="spellStart"/>
      <w:r w:rsidRPr="00E81598">
        <w:rPr>
          <w:rFonts w:ascii="Arial" w:hAnsi="Arial" w:cs="Arial"/>
          <w:lang w:val="en-US"/>
        </w:rPr>
        <w:t>Anggerek</w:t>
      </w:r>
      <w:proofErr w:type="spellEnd"/>
      <w:r w:rsidRPr="00E81598">
        <w:rPr>
          <w:rFonts w:ascii="Arial" w:hAnsi="Arial" w:cs="Arial"/>
          <w:lang w:val="en-US"/>
        </w:rPr>
        <w:t xml:space="preserve"> </w:t>
      </w:r>
      <w:proofErr w:type="spellStart"/>
      <w:r w:rsidRPr="00E81598">
        <w:rPr>
          <w:rFonts w:ascii="Arial" w:hAnsi="Arial" w:cs="Arial"/>
          <w:lang w:val="en-US"/>
        </w:rPr>
        <w:t>Desa</w:t>
      </w:r>
      <w:proofErr w:type="spellEnd"/>
      <w:r w:rsidRPr="00E81598">
        <w:rPr>
          <w:rFonts w:ascii="Arial" w:hAnsi="Arial" w:cs="Arial"/>
          <w:lang w:val="en-US"/>
        </w:rPr>
        <w:t xml:space="preserve">, </w:t>
      </w:r>
      <w:proofErr w:type="spellStart"/>
      <w:r w:rsidRPr="00E81598">
        <w:rPr>
          <w:rFonts w:ascii="Arial" w:hAnsi="Arial" w:cs="Arial"/>
          <w:lang w:val="en-US"/>
        </w:rPr>
        <w:t>Jalan</w:t>
      </w:r>
      <w:proofErr w:type="spellEnd"/>
      <w:r w:rsidRPr="00E81598">
        <w:rPr>
          <w:rFonts w:ascii="Arial" w:hAnsi="Arial" w:cs="Arial"/>
          <w:lang w:val="en-US"/>
        </w:rPr>
        <w:t xml:space="preserve"> </w:t>
      </w:r>
      <w:proofErr w:type="spellStart"/>
      <w:r w:rsidRPr="00E81598">
        <w:rPr>
          <w:rFonts w:ascii="Arial" w:hAnsi="Arial" w:cs="Arial"/>
          <w:lang w:val="en-US"/>
        </w:rPr>
        <w:t>Berakas</w:t>
      </w:r>
      <w:proofErr w:type="spellEnd"/>
      <w:r w:rsidRPr="00E81598">
        <w:rPr>
          <w:rFonts w:ascii="Arial" w:hAnsi="Arial" w:cs="Arial"/>
          <w:lang w:val="en-US"/>
        </w:rPr>
        <w:br/>
        <w:t>BANDAR SERI BEGAWAN BB3713</w:t>
      </w:r>
      <w:r w:rsidRPr="00E81598">
        <w:rPr>
          <w:rFonts w:ascii="Arial" w:hAnsi="Arial" w:cs="Arial"/>
          <w:lang w:val="en-US"/>
        </w:rPr>
        <w:br/>
        <w:t>Brunei Darussalam</w:t>
      </w:r>
      <w:r w:rsidRPr="00E81598">
        <w:rPr>
          <w:rFonts w:ascii="Arial" w:hAnsi="Arial" w:cs="Arial"/>
          <w:lang w:val="en-US"/>
        </w:rPr>
        <w:br/>
        <w:t>Tel:</w:t>
      </w:r>
      <w:r w:rsidRPr="00E81598">
        <w:rPr>
          <w:rFonts w:ascii="Arial" w:hAnsi="Arial" w:cs="Arial"/>
          <w:lang w:val="en-US"/>
        </w:rPr>
        <w:tab/>
        <w:t>+673 2 323 232</w:t>
      </w:r>
      <w:r w:rsidRPr="00E81598">
        <w:rPr>
          <w:rFonts w:ascii="Arial" w:hAnsi="Arial" w:cs="Arial"/>
          <w:lang w:val="en-US"/>
        </w:rPr>
        <w:br/>
        <w:t>Fax:</w:t>
      </w:r>
      <w:r w:rsidRPr="00E81598">
        <w:rPr>
          <w:rFonts w:ascii="Arial" w:hAnsi="Arial" w:cs="Arial"/>
          <w:lang w:val="en-US"/>
        </w:rPr>
        <w:tab/>
        <w:t>+673 2 382 447</w:t>
      </w:r>
      <w:r w:rsidRPr="00E81598">
        <w:rPr>
          <w:rFonts w:ascii="Arial" w:hAnsi="Arial" w:cs="Arial"/>
          <w:lang w:val="en-US"/>
        </w:rPr>
        <w:br/>
        <w:t>E-mail:</w:t>
      </w:r>
      <w:r w:rsidRPr="00E81598">
        <w:rPr>
          <w:rFonts w:ascii="Arial" w:hAnsi="Arial" w:cs="Arial"/>
          <w:lang w:val="en-US"/>
        </w:rPr>
        <w:tab/>
      </w:r>
      <w:hyperlink r:id="rId5" w:history="1">
        <w:r w:rsidRPr="00E81598">
          <w:rPr>
            <w:rFonts w:ascii="Arial" w:hAnsi="Arial" w:cs="Arial"/>
            <w:lang w:val="en-US"/>
          </w:rPr>
          <w:t>jailani.buntar@aiti.gov.bn</w:t>
        </w:r>
      </w:hyperlink>
      <w:r w:rsidRPr="00E81598">
        <w:rPr>
          <w:rFonts w:ascii="Arial" w:hAnsi="Arial" w:cs="Arial"/>
          <w:lang w:val="en-US"/>
        </w:rPr>
        <w:br/>
        <w:t>URL:</w:t>
      </w:r>
      <w:r w:rsidRPr="00E81598">
        <w:rPr>
          <w:rFonts w:ascii="Arial" w:hAnsi="Arial" w:cs="Arial"/>
          <w:lang w:val="en-US"/>
        </w:rPr>
        <w:tab/>
      </w:r>
      <w:hyperlink r:id="rId6" w:history="1">
        <w:r w:rsidRPr="00E81598">
          <w:rPr>
            <w:rFonts w:ascii="Arial" w:hAnsi="Arial" w:cs="Arial"/>
            <w:lang w:val="en-US"/>
          </w:rPr>
          <w:t>www.aiti.gov.bn</w:t>
        </w:r>
      </w:hyperlink>
    </w:p>
    <w:bookmarkEnd w:id="0"/>
    <w:sectPr w:rsidR="00E81598" w:rsidRPr="00E8159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ugalSans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9F3"/>
    <w:rsid w:val="004B2178"/>
    <w:rsid w:val="007540F7"/>
    <w:rsid w:val="009B692E"/>
    <w:rsid w:val="00AE45E8"/>
    <w:rsid w:val="00E81598"/>
    <w:rsid w:val="00E95F77"/>
    <w:rsid w:val="00E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9F3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EB69F3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B69F3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B69F3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EB69F3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Adresse">
    <w:name w:val="Adresse"/>
    <w:basedOn w:val="Normal"/>
    <w:next w:val="Heading4"/>
    <w:link w:val="AdresseChar"/>
    <w:rsid w:val="00EB69F3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paragraph" w:customStyle="1" w:styleId="blanc">
    <w:name w:val="blanc"/>
    <w:basedOn w:val="Normal"/>
    <w:link w:val="blancChar"/>
    <w:rsid w:val="00EB69F3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sz w:val="8"/>
      <w:szCs w:val="8"/>
      <w:lang w:val="en-US"/>
    </w:rPr>
  </w:style>
  <w:style w:type="paragraph" w:customStyle="1" w:styleId="Tabletext">
    <w:name w:val="Table_text"/>
    <w:basedOn w:val="Normal"/>
    <w:rsid w:val="00EB69F3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fin">
    <w:name w:val="Table_fin"/>
    <w:basedOn w:val="Tabletext"/>
    <w:next w:val="Normal"/>
    <w:rsid w:val="00EB69F3"/>
    <w:pPr>
      <w:spacing w:before="0" w:after="0"/>
    </w:pPr>
    <w:rPr>
      <w:sz w:val="12"/>
    </w:rPr>
  </w:style>
  <w:style w:type="paragraph" w:customStyle="1" w:styleId="Tablehead">
    <w:name w:val="Table_head"/>
    <w:basedOn w:val="Normal"/>
    <w:next w:val="Normal"/>
    <w:rsid w:val="00EB69F3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character" w:customStyle="1" w:styleId="blancChar">
    <w:name w:val="blanc Char"/>
    <w:basedOn w:val="DefaultParagraphFont"/>
    <w:link w:val="blanc"/>
    <w:rsid w:val="00EB69F3"/>
    <w:rPr>
      <w:rFonts w:ascii="FrugalSans" w:eastAsia="Times New Roman" w:hAnsi="FrugalSans" w:cs="Times New Roman"/>
      <w:sz w:val="8"/>
      <w:szCs w:val="8"/>
      <w:lang w:eastAsia="en-US"/>
    </w:rPr>
  </w:style>
  <w:style w:type="table" w:styleId="TableGrid">
    <w:name w:val="Table Grid"/>
    <w:basedOn w:val="TableNormal"/>
    <w:rsid w:val="00EB69F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resseChar">
    <w:name w:val="Adresse Char"/>
    <w:basedOn w:val="DefaultParagraphFont"/>
    <w:link w:val="Adresse"/>
    <w:rsid w:val="00EB69F3"/>
    <w:rPr>
      <w:rFonts w:ascii="FrugalSans" w:eastAsia="Times New Roman" w:hAnsi="FrugalSans" w:cs="Times New Roman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9F3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EB69F3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B69F3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B69F3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EB69F3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Adresse">
    <w:name w:val="Adresse"/>
    <w:basedOn w:val="Normal"/>
    <w:next w:val="Heading4"/>
    <w:link w:val="AdresseChar"/>
    <w:rsid w:val="00EB69F3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paragraph" w:customStyle="1" w:styleId="blanc">
    <w:name w:val="blanc"/>
    <w:basedOn w:val="Normal"/>
    <w:link w:val="blancChar"/>
    <w:rsid w:val="00EB69F3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sz w:val="8"/>
      <w:szCs w:val="8"/>
      <w:lang w:val="en-US"/>
    </w:rPr>
  </w:style>
  <w:style w:type="paragraph" w:customStyle="1" w:styleId="Tabletext">
    <w:name w:val="Table_text"/>
    <w:basedOn w:val="Normal"/>
    <w:rsid w:val="00EB69F3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fin">
    <w:name w:val="Table_fin"/>
    <w:basedOn w:val="Tabletext"/>
    <w:next w:val="Normal"/>
    <w:rsid w:val="00EB69F3"/>
    <w:pPr>
      <w:spacing w:before="0" w:after="0"/>
    </w:pPr>
    <w:rPr>
      <w:sz w:val="12"/>
    </w:rPr>
  </w:style>
  <w:style w:type="paragraph" w:customStyle="1" w:styleId="Tablehead">
    <w:name w:val="Table_head"/>
    <w:basedOn w:val="Normal"/>
    <w:next w:val="Normal"/>
    <w:rsid w:val="00EB69F3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character" w:customStyle="1" w:styleId="blancChar">
    <w:name w:val="blanc Char"/>
    <w:basedOn w:val="DefaultParagraphFont"/>
    <w:link w:val="blanc"/>
    <w:rsid w:val="00EB69F3"/>
    <w:rPr>
      <w:rFonts w:ascii="FrugalSans" w:eastAsia="Times New Roman" w:hAnsi="FrugalSans" w:cs="Times New Roman"/>
      <w:sz w:val="8"/>
      <w:szCs w:val="8"/>
      <w:lang w:eastAsia="en-US"/>
    </w:rPr>
  </w:style>
  <w:style w:type="table" w:styleId="TableGrid">
    <w:name w:val="Table Grid"/>
    <w:basedOn w:val="TableNormal"/>
    <w:rsid w:val="00EB69F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resseChar">
    <w:name w:val="Adresse Char"/>
    <w:basedOn w:val="DefaultParagraphFont"/>
    <w:link w:val="Adresse"/>
    <w:rsid w:val="00EB69F3"/>
    <w:rPr>
      <w:rFonts w:ascii="FrugalSans" w:eastAsia="Times New Roman" w:hAnsi="FrugalSans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iti.gov.bn" TargetMode="External"/><Relationship Id="rId5" Type="http://schemas.openxmlformats.org/officeDocument/2006/relationships/hyperlink" Target="mailto:jailani.buntar@aiti.gov.b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6</cp:revision>
  <dcterms:created xsi:type="dcterms:W3CDTF">2014-07-17T09:22:00Z</dcterms:created>
  <dcterms:modified xsi:type="dcterms:W3CDTF">2014-07-28T09:01:00Z</dcterms:modified>
</cp:coreProperties>
</file>