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0D" w:rsidRPr="00852E0D" w:rsidRDefault="00852E0D" w:rsidP="009B237D">
      <w:pPr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0"/>
        <w:jc w:val="left"/>
        <w:outlineLvl w:val="3"/>
        <w:rPr>
          <w:rFonts w:eastAsia="SimSun" w:cs="Arial"/>
          <w:bCs/>
        </w:rPr>
      </w:pPr>
      <w:bookmarkStart w:id="0" w:name="_Toc74972831"/>
      <w:bookmarkStart w:id="1" w:name="_Toc262631799"/>
      <w:bookmarkStart w:id="2" w:name="_Toc253407143"/>
      <w:r w:rsidRPr="00852E0D">
        <w:rPr>
          <w:rFonts w:eastAsia="SimSun" w:cs="Arial"/>
          <w:b/>
          <w:bCs/>
        </w:rPr>
        <w:t>China (country code +86)</w:t>
      </w:r>
      <w:bookmarkEnd w:id="0"/>
    </w:p>
    <w:p w:rsidR="00B62430" w:rsidRPr="001173E2" w:rsidRDefault="00B62430" w:rsidP="00B62430">
      <w:pPr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</w:rPr>
      </w:pPr>
      <w:r w:rsidRPr="001173E2">
        <w:rPr>
          <w:rFonts w:eastAsia="SimSun" w:cs="Arial"/>
        </w:rPr>
        <w:t xml:space="preserve">Communication of </w:t>
      </w:r>
      <w:r>
        <w:rPr>
          <w:rFonts w:eastAsia="SimSun" w:cs="Arial"/>
        </w:rPr>
        <w:t>6</w:t>
      </w:r>
      <w:r w:rsidRPr="001173E2">
        <w:rPr>
          <w:rFonts w:eastAsia="SimSun" w:cs="Arial"/>
        </w:rPr>
        <w:t>.</w:t>
      </w:r>
      <w:r>
        <w:rPr>
          <w:rFonts w:eastAsia="SimSun" w:cs="Arial"/>
        </w:rPr>
        <w:t>IX</w:t>
      </w:r>
      <w:r w:rsidRPr="001173E2">
        <w:rPr>
          <w:rFonts w:eastAsia="SimSun" w:cs="Arial"/>
        </w:rPr>
        <w:t>.20</w:t>
      </w:r>
      <w:r w:rsidRPr="001173E2">
        <w:rPr>
          <w:rFonts w:eastAsia="SimSun" w:cs="Arial"/>
          <w:lang w:eastAsia="zh-CN"/>
        </w:rPr>
        <w:t>1</w:t>
      </w:r>
      <w:r>
        <w:rPr>
          <w:rFonts w:eastAsia="SimSun" w:cs="Arial"/>
          <w:lang w:eastAsia="zh-CN"/>
        </w:rPr>
        <w:t>8</w:t>
      </w:r>
      <w:r w:rsidRPr="001173E2">
        <w:rPr>
          <w:rFonts w:eastAsia="SimSun" w:cs="Arial"/>
        </w:rPr>
        <w:t>:</w:t>
      </w:r>
    </w:p>
    <w:p w:rsidR="00B62430" w:rsidRPr="001173E2" w:rsidRDefault="00B62430" w:rsidP="00B62430">
      <w:r w:rsidRPr="001173E2">
        <w:rPr>
          <w:iCs/>
        </w:rPr>
        <w:t>The</w:t>
      </w:r>
      <w:r w:rsidRPr="001173E2">
        <w:rPr>
          <w:i/>
        </w:rPr>
        <w:t xml:space="preserve"> Ministry of Industry and Information Technology</w:t>
      </w:r>
      <w:r w:rsidRPr="00BD29E9">
        <w:rPr>
          <w:i/>
        </w:rPr>
        <w:t xml:space="preserve"> (MIIT)</w:t>
      </w:r>
      <w:r w:rsidRPr="001173E2">
        <w:rPr>
          <w:i/>
        </w:rPr>
        <w:t xml:space="preserve">, </w:t>
      </w:r>
      <w:r w:rsidRPr="001173E2">
        <w:t>Beijing,</w:t>
      </w:r>
      <w:r w:rsidRPr="001173E2">
        <w:rPr>
          <w:i/>
        </w:rPr>
        <w:t xml:space="preserve"> </w:t>
      </w:r>
      <w:r w:rsidRPr="001173E2">
        <w:t>announces the following update</w:t>
      </w:r>
      <w:r>
        <w:t>s</w:t>
      </w:r>
      <w:r w:rsidRPr="001173E2">
        <w:t xml:space="preserve"> to the national numbering plan of China.</w:t>
      </w:r>
    </w:p>
    <w:p w:rsidR="00B62430" w:rsidRPr="001173E2" w:rsidRDefault="00B62430" w:rsidP="00B62430">
      <w:pPr>
        <w:keepNext/>
        <w:keepLines/>
        <w:spacing w:before="240" w:after="120"/>
        <w:jc w:val="center"/>
        <w:rPr>
          <w:rFonts w:asciiTheme="minorHAnsi" w:hAnsiTheme="minorHAnsi"/>
          <w:bCs/>
          <w:i/>
          <w:iCs/>
        </w:rPr>
      </w:pPr>
      <w:r w:rsidRPr="001173E2">
        <w:rPr>
          <w:rFonts w:asciiTheme="minorHAnsi" w:hAnsiTheme="minorHAnsi"/>
          <w:bCs/>
          <w:i/>
          <w:iCs/>
        </w:rPr>
        <w:t>Description of introduction of new resource for national E.164 numbering plan for country cod</w:t>
      </w:r>
      <w:r>
        <w:rPr>
          <w:rFonts w:asciiTheme="minorHAnsi" w:hAnsiTheme="minorHAnsi"/>
          <w:bCs/>
          <w:i/>
          <w:iCs/>
        </w:rPr>
        <w:t xml:space="preserve">e </w:t>
      </w:r>
      <w:r w:rsidRPr="001173E2">
        <w:rPr>
          <w:rFonts w:asciiTheme="minorHAnsi" w:hAnsiTheme="minorHAnsi"/>
          <w:bCs/>
          <w:i/>
          <w:iCs/>
        </w:rPr>
        <w:t>86: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7"/>
        <w:gridCol w:w="1276"/>
        <w:gridCol w:w="3110"/>
        <w:gridCol w:w="1418"/>
      </w:tblGrid>
      <w:tr w:rsidR="00B62430" w:rsidRPr="00FD5AEE" w:rsidTr="005035B3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 xml:space="preserve">NDC (national destination code)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or leading digits of N(S)N (national (significant) number)</w:t>
            </w:r>
          </w:p>
        </w:tc>
        <w:tc>
          <w:tcPr>
            <w:tcW w:w="2693" w:type="dxa"/>
            <w:gridSpan w:val="2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 xml:space="preserve">N(S)N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number length</w:t>
            </w:r>
          </w:p>
        </w:tc>
        <w:tc>
          <w:tcPr>
            <w:tcW w:w="3110" w:type="dxa"/>
            <w:vMerge w:val="restart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 xml:space="preserve">Usage of </w:t>
            </w:r>
            <w:r>
              <w:rPr>
                <w:rFonts w:asciiTheme="minorHAnsi" w:hAnsiTheme="minorHAnsi"/>
                <w:bCs/>
                <w:i/>
                <w:iCs/>
                <w:color w:val="000000"/>
              </w:rPr>
              <w:br/>
              <w:t xml:space="preserve">ITU-T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E.164 number</w:t>
            </w:r>
          </w:p>
        </w:tc>
        <w:tc>
          <w:tcPr>
            <w:tcW w:w="1418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B62430" w:rsidRPr="00FD5AEE" w:rsidTr="005035B3">
        <w:trPr>
          <w:cantSplit/>
          <w:tblHeader/>
        </w:trPr>
        <w:tc>
          <w:tcPr>
            <w:tcW w:w="2130" w:type="dxa"/>
            <w:vMerge/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>Maximum length</w:t>
            </w:r>
          </w:p>
        </w:tc>
        <w:tc>
          <w:tcPr>
            <w:tcW w:w="1276" w:type="dxa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Minimum length</w:t>
            </w:r>
          </w:p>
        </w:tc>
        <w:tc>
          <w:tcPr>
            <w:tcW w:w="3110" w:type="dxa"/>
            <w:vMerge/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418" w:type="dxa"/>
            <w:vMerge/>
            <w:tcMar>
              <w:left w:w="68" w:type="dxa"/>
              <w:right w:w="68" w:type="dxa"/>
            </w:tcMar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</w:tr>
      <w:tr w:rsidR="00B62430" w:rsidRPr="00FD5AEE" w:rsidTr="005035B3">
        <w:tc>
          <w:tcPr>
            <w:tcW w:w="213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191</w:t>
            </w:r>
            <w:r>
              <w:rPr>
                <w:rFonts w:asciiTheme="minorHAnsi" w:eastAsiaTheme="minorEastAsia" w:hAnsiTheme="minorHAnsi"/>
                <w:bCs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bCs/>
              </w:rPr>
              <w:t>(</w:t>
            </w:r>
            <w:r w:rsidRPr="001173E2">
              <w:rPr>
                <w:rFonts w:asciiTheme="minorHAnsi" w:eastAsiaTheme="minorEastAsia" w:hAnsiTheme="minorHAnsi"/>
                <w:bCs/>
              </w:rPr>
              <w:t>NDC</w:t>
            </w:r>
            <w:r>
              <w:rPr>
                <w:rFonts w:asciiTheme="minorHAnsi" w:eastAsiaTheme="minorEastAsia" w:hAnsiTheme="minorHAnsi" w:hint="eastAsia"/>
                <w:bCs/>
              </w:rPr>
              <w:t>)</w:t>
            </w:r>
          </w:p>
        </w:tc>
        <w:tc>
          <w:tcPr>
            <w:tcW w:w="1417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1276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311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>Non-geographic number,</w:t>
            </w:r>
            <w:r w:rsidRPr="001173E2">
              <w:rPr>
                <w:rFonts w:asciiTheme="minorHAnsi" w:eastAsiaTheme="minorEastAsia" w:hAnsiTheme="minorHAnsi"/>
                <w:bCs/>
              </w:rPr>
              <w:t xml:space="preserve"> Mobile</w:t>
            </w:r>
          </w:p>
        </w:tc>
        <w:tc>
          <w:tcPr>
            <w:tcW w:w="1418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bookmarkStart w:id="3" w:name="OLE_LINK5"/>
            <w:bookmarkStart w:id="4" w:name="OLE_LINK6"/>
            <w:r>
              <w:rPr>
                <w:rFonts w:asciiTheme="minorHAnsi" w:eastAsiaTheme="minorEastAsia" w:hAnsiTheme="minorHAnsi"/>
                <w:bCs/>
              </w:rPr>
              <w:t>30.IX.2018</w:t>
            </w:r>
            <w:bookmarkEnd w:id="3"/>
            <w:bookmarkEnd w:id="4"/>
          </w:p>
        </w:tc>
      </w:tr>
      <w:tr w:rsidR="00B62430" w:rsidRPr="00FD5AEE" w:rsidTr="005035B3">
        <w:tc>
          <w:tcPr>
            <w:tcW w:w="213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162</w:t>
            </w:r>
            <w:r>
              <w:rPr>
                <w:rFonts w:asciiTheme="minorHAnsi" w:eastAsiaTheme="minorEastAsia" w:hAnsiTheme="minorHAnsi" w:hint="eastAsia"/>
                <w:bCs/>
              </w:rPr>
              <w:t xml:space="preserve"> (</w:t>
            </w:r>
            <w:r w:rsidRPr="001173E2">
              <w:rPr>
                <w:rFonts w:asciiTheme="minorHAnsi" w:eastAsiaTheme="minorEastAsia" w:hAnsiTheme="minorHAnsi"/>
                <w:bCs/>
              </w:rPr>
              <w:t>NDC</w:t>
            </w:r>
            <w:r>
              <w:rPr>
                <w:rFonts w:asciiTheme="minorHAnsi" w:eastAsiaTheme="minorEastAsia" w:hAnsiTheme="minorHAnsi" w:hint="eastAsia"/>
                <w:bCs/>
              </w:rPr>
              <w:t>)</w:t>
            </w:r>
          </w:p>
        </w:tc>
        <w:tc>
          <w:tcPr>
            <w:tcW w:w="1417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1276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311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>Non-geographic number,</w:t>
            </w:r>
            <w:r w:rsidRPr="001173E2">
              <w:rPr>
                <w:rFonts w:asciiTheme="minorHAnsi" w:eastAsiaTheme="minorEastAsia" w:hAnsiTheme="minorHAnsi"/>
                <w:bCs/>
              </w:rPr>
              <w:t xml:space="preserve"> Mobile</w:t>
            </w:r>
          </w:p>
        </w:tc>
        <w:tc>
          <w:tcPr>
            <w:tcW w:w="1418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>30.IX.2018</w:t>
            </w:r>
          </w:p>
        </w:tc>
      </w:tr>
    </w:tbl>
    <w:p w:rsidR="00B62430" w:rsidRDefault="00B62430" w:rsidP="00B62430">
      <w:pPr>
        <w:spacing w:before="0"/>
        <w:rPr>
          <w:rFonts w:asciiTheme="minorHAnsi" w:hAnsiTheme="minorHAnsi"/>
        </w:rPr>
      </w:pPr>
    </w:p>
    <w:p w:rsidR="00B62430" w:rsidRDefault="00B62430" w:rsidP="00B62430">
      <w:pPr>
        <w:spacing w:befor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Contact: </w:t>
      </w:r>
      <w:r w:rsidRPr="00AC29AD">
        <w:rPr>
          <w:rFonts w:asciiTheme="minorHAnsi" w:hAnsiTheme="minorHAnsi"/>
        </w:rPr>
        <w:t>China Telecom Co., Ltd.</w:t>
      </w:r>
    </w:p>
    <w:p w:rsidR="00B62430" w:rsidRPr="00FD5AEE" w:rsidRDefault="00B62430" w:rsidP="00B62430">
      <w:pPr>
        <w:spacing w:before="0"/>
        <w:rPr>
          <w:rFonts w:asciiTheme="minorHAnsi" w:hAnsiTheme="minorHAnsi"/>
        </w:rPr>
      </w:pPr>
    </w:p>
    <w:p w:rsidR="00B62430" w:rsidRPr="001173E2" w:rsidRDefault="00B62430" w:rsidP="00B62430">
      <w:pPr>
        <w:keepNext/>
        <w:keepLines/>
        <w:spacing w:before="0" w:after="120"/>
        <w:jc w:val="center"/>
        <w:rPr>
          <w:rFonts w:asciiTheme="minorHAnsi" w:hAnsiTheme="minorHAnsi"/>
          <w:bCs/>
          <w:i/>
          <w:iCs/>
        </w:rPr>
      </w:pPr>
      <w:r w:rsidRPr="001173E2">
        <w:rPr>
          <w:rFonts w:asciiTheme="minorHAnsi" w:hAnsiTheme="minorHAnsi"/>
          <w:bCs/>
          <w:i/>
          <w:iCs/>
        </w:rPr>
        <w:t>Description of introduction of new resource for national E.164 numbering plan for country code</w:t>
      </w:r>
      <w:r>
        <w:rPr>
          <w:rFonts w:asciiTheme="minorHAnsi" w:hAnsiTheme="minorHAnsi"/>
          <w:bCs/>
          <w:i/>
          <w:iCs/>
        </w:rPr>
        <w:t xml:space="preserve"> 86</w:t>
      </w:r>
      <w:r w:rsidRPr="001173E2">
        <w:rPr>
          <w:rFonts w:asciiTheme="minorHAnsi" w:hAnsiTheme="minorHAnsi"/>
          <w:bCs/>
          <w:i/>
          <w:iCs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7"/>
        <w:gridCol w:w="1276"/>
        <w:gridCol w:w="3110"/>
        <w:gridCol w:w="1418"/>
      </w:tblGrid>
      <w:tr w:rsidR="00B62430" w:rsidRPr="00FD5AEE" w:rsidTr="005035B3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 xml:space="preserve">NDC (national destination code)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or leading digits of N(S)N (national (significant) number)</w:t>
            </w:r>
          </w:p>
        </w:tc>
        <w:tc>
          <w:tcPr>
            <w:tcW w:w="2693" w:type="dxa"/>
            <w:gridSpan w:val="2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 xml:space="preserve">N(S)N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number length</w:t>
            </w:r>
          </w:p>
        </w:tc>
        <w:tc>
          <w:tcPr>
            <w:tcW w:w="3110" w:type="dxa"/>
            <w:vMerge w:val="restart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 xml:space="preserve">Usage of </w:t>
            </w:r>
            <w:r>
              <w:rPr>
                <w:rFonts w:asciiTheme="minorHAnsi" w:hAnsiTheme="minorHAnsi"/>
                <w:bCs/>
                <w:i/>
                <w:iCs/>
                <w:color w:val="000000"/>
              </w:rPr>
              <w:br/>
              <w:t xml:space="preserve">ITU-T </w:t>
            </w: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E.164 number</w:t>
            </w:r>
          </w:p>
        </w:tc>
        <w:tc>
          <w:tcPr>
            <w:tcW w:w="1418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B62430" w:rsidRPr="00FD5AEE" w:rsidTr="005035B3">
        <w:trPr>
          <w:cantSplit/>
          <w:tblHeader/>
        </w:trPr>
        <w:tc>
          <w:tcPr>
            <w:tcW w:w="2130" w:type="dxa"/>
            <w:vMerge/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32CBC">
              <w:rPr>
                <w:rFonts w:asciiTheme="minorHAnsi" w:hAnsiTheme="minorHAnsi"/>
                <w:bCs/>
                <w:i/>
                <w:iCs/>
              </w:rPr>
              <w:t>Maximum length</w:t>
            </w:r>
          </w:p>
        </w:tc>
        <w:tc>
          <w:tcPr>
            <w:tcW w:w="1276" w:type="dxa"/>
            <w:vAlign w:val="center"/>
          </w:tcPr>
          <w:p w:rsidR="00B62430" w:rsidRPr="00A32CBC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Cs/>
                <w:i/>
                <w:iCs/>
                <w:color w:val="000000"/>
              </w:rPr>
            </w:pPr>
            <w:r w:rsidRPr="00A32CBC">
              <w:rPr>
                <w:rFonts w:asciiTheme="minorHAnsi" w:hAnsiTheme="minorHAnsi"/>
                <w:bCs/>
                <w:i/>
                <w:iCs/>
                <w:color w:val="000000"/>
              </w:rPr>
              <w:t>Minimum length</w:t>
            </w:r>
          </w:p>
        </w:tc>
        <w:tc>
          <w:tcPr>
            <w:tcW w:w="3110" w:type="dxa"/>
            <w:vMerge/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  <w:tc>
          <w:tcPr>
            <w:tcW w:w="1418" w:type="dxa"/>
            <w:vMerge/>
            <w:tcMar>
              <w:left w:w="68" w:type="dxa"/>
              <w:right w:w="68" w:type="dxa"/>
            </w:tcMar>
            <w:vAlign w:val="center"/>
          </w:tcPr>
          <w:p w:rsidR="00B62430" w:rsidRPr="00FD5AEE" w:rsidRDefault="00B62430" w:rsidP="005035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</w:p>
        </w:tc>
      </w:tr>
      <w:tr w:rsidR="00B62430" w:rsidRPr="00FD5AEE" w:rsidTr="005035B3">
        <w:tc>
          <w:tcPr>
            <w:tcW w:w="213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167</w:t>
            </w:r>
            <w:r>
              <w:rPr>
                <w:rFonts w:asciiTheme="minorHAnsi" w:eastAsiaTheme="minorEastAsia" w:hAnsiTheme="minorHAnsi"/>
                <w:bCs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bCs/>
              </w:rPr>
              <w:t>(</w:t>
            </w:r>
            <w:r w:rsidRPr="001173E2">
              <w:rPr>
                <w:rFonts w:asciiTheme="minorHAnsi" w:eastAsiaTheme="minorEastAsia" w:hAnsiTheme="minorHAnsi"/>
                <w:bCs/>
              </w:rPr>
              <w:t>NDC</w:t>
            </w:r>
            <w:r>
              <w:rPr>
                <w:rFonts w:asciiTheme="minorHAnsi" w:eastAsiaTheme="minorEastAsia" w:hAnsiTheme="minorHAnsi" w:hint="eastAsia"/>
                <w:bCs/>
              </w:rPr>
              <w:t>)</w:t>
            </w:r>
          </w:p>
        </w:tc>
        <w:tc>
          <w:tcPr>
            <w:tcW w:w="1417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1276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11</w:t>
            </w:r>
          </w:p>
        </w:tc>
        <w:tc>
          <w:tcPr>
            <w:tcW w:w="3110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Non-geographic number, Mobile</w:t>
            </w:r>
          </w:p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 w:rsidRPr="001173E2">
              <w:rPr>
                <w:rFonts w:asciiTheme="minorHAnsi" w:eastAsiaTheme="minorEastAsia" w:hAnsiTheme="minorHAnsi"/>
                <w:bCs/>
              </w:rPr>
              <w:t>(Virtual Operators dedicated)</w:t>
            </w:r>
          </w:p>
        </w:tc>
        <w:tc>
          <w:tcPr>
            <w:tcW w:w="1418" w:type="dxa"/>
          </w:tcPr>
          <w:p w:rsidR="00B62430" w:rsidRPr="001173E2" w:rsidRDefault="00B62430" w:rsidP="005035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>1.XI.2018</w:t>
            </w:r>
          </w:p>
        </w:tc>
      </w:tr>
    </w:tbl>
    <w:p w:rsidR="00B62430" w:rsidRDefault="00B62430" w:rsidP="00B62430">
      <w:pPr>
        <w:spacing w:before="0"/>
        <w:rPr>
          <w:rFonts w:asciiTheme="minorHAnsi" w:hAnsiTheme="minorHAnsi"/>
        </w:rPr>
      </w:pPr>
    </w:p>
    <w:p w:rsidR="00B62430" w:rsidRDefault="00B62430" w:rsidP="00B62430">
      <w:pPr>
        <w:spacing w:befor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Contact: </w:t>
      </w:r>
      <w:r w:rsidRPr="00AC29AD">
        <w:rPr>
          <w:rFonts w:asciiTheme="minorHAnsi" w:hAnsiTheme="minorHAnsi"/>
        </w:rPr>
        <w:t>China United Network Communications Group Co., Ltd.</w:t>
      </w:r>
    </w:p>
    <w:p w:rsidR="00B62430" w:rsidRPr="00FD5AEE" w:rsidRDefault="00B62430" w:rsidP="00B62430">
      <w:pPr>
        <w:spacing w:before="0"/>
        <w:rPr>
          <w:rFonts w:asciiTheme="minorHAnsi" w:hAnsiTheme="minorHAnsi"/>
        </w:rPr>
      </w:pPr>
    </w:p>
    <w:p w:rsidR="00B62430" w:rsidRPr="001173E2" w:rsidRDefault="00B62430" w:rsidP="00B62430">
      <w:pPr>
        <w:spacing w:before="0"/>
        <w:jc w:val="left"/>
        <w:rPr>
          <w:rFonts w:cs="Arial"/>
        </w:rPr>
      </w:pPr>
      <w:r>
        <w:rPr>
          <w:rFonts w:cs="Arial"/>
        </w:rPr>
        <w:t>Regulator</w:t>
      </w:r>
      <w:r w:rsidRPr="001173E2">
        <w:rPr>
          <w:rFonts w:cs="Arial"/>
        </w:rPr>
        <w:t>:</w:t>
      </w:r>
    </w:p>
    <w:p w:rsidR="00B62430" w:rsidRPr="001173E2" w:rsidRDefault="00B62430" w:rsidP="00B62430">
      <w:pPr>
        <w:spacing w:before="60"/>
        <w:ind w:left="720"/>
        <w:jc w:val="left"/>
        <w:rPr>
          <w:lang w:eastAsia="zh-CN"/>
        </w:rPr>
      </w:pPr>
      <w:r w:rsidRPr="001173E2">
        <w:rPr>
          <w:lang w:eastAsia="zh-CN"/>
        </w:rPr>
        <w:t>Ministry of Industry and Information Technology (MIIT)</w:t>
      </w:r>
    </w:p>
    <w:p w:rsidR="00B62430" w:rsidRPr="001173E2" w:rsidRDefault="00B62430" w:rsidP="00B62430">
      <w:pPr>
        <w:spacing w:before="0"/>
        <w:ind w:left="720"/>
        <w:jc w:val="left"/>
        <w:rPr>
          <w:lang w:eastAsia="zh-CN"/>
        </w:rPr>
      </w:pPr>
      <w:r>
        <w:rPr>
          <w:lang w:eastAsia="zh-CN"/>
        </w:rPr>
        <w:t xml:space="preserve">13, West </w:t>
      </w:r>
      <w:proofErr w:type="spellStart"/>
      <w:r>
        <w:rPr>
          <w:lang w:eastAsia="zh-CN"/>
        </w:rPr>
        <w:t>Chang'an</w:t>
      </w:r>
      <w:proofErr w:type="spellEnd"/>
      <w:r>
        <w:rPr>
          <w:lang w:eastAsia="zh-CN"/>
        </w:rPr>
        <w:t xml:space="preserve"> Avenue</w:t>
      </w:r>
    </w:p>
    <w:p w:rsidR="00B62430" w:rsidRPr="001173E2" w:rsidRDefault="00B62430" w:rsidP="00B62430">
      <w:pPr>
        <w:spacing w:before="0"/>
        <w:ind w:left="720"/>
        <w:jc w:val="left"/>
        <w:rPr>
          <w:lang w:eastAsia="zh-CN"/>
        </w:rPr>
      </w:pPr>
      <w:r w:rsidRPr="001173E2">
        <w:rPr>
          <w:lang w:eastAsia="zh-CN"/>
        </w:rPr>
        <w:t>100804 BEIJING</w:t>
      </w:r>
    </w:p>
    <w:p w:rsidR="00B62430" w:rsidRPr="001173E2" w:rsidRDefault="00B62430" w:rsidP="00B62430">
      <w:pPr>
        <w:spacing w:before="0"/>
        <w:ind w:left="720"/>
        <w:jc w:val="left"/>
        <w:rPr>
          <w:lang w:eastAsia="zh-CN"/>
        </w:rPr>
      </w:pPr>
      <w:r>
        <w:rPr>
          <w:lang w:eastAsia="zh-CN"/>
        </w:rPr>
        <w:t>China</w:t>
      </w:r>
    </w:p>
    <w:p w:rsidR="00B62430" w:rsidRPr="001173E2" w:rsidRDefault="00B62430" w:rsidP="00B62430">
      <w:pPr>
        <w:tabs>
          <w:tab w:val="left" w:pos="1400"/>
        </w:tabs>
        <w:spacing w:before="0"/>
        <w:ind w:left="720"/>
        <w:jc w:val="left"/>
        <w:rPr>
          <w:rFonts w:cs="Arial"/>
        </w:rPr>
      </w:pPr>
      <w:r w:rsidRPr="001173E2">
        <w:rPr>
          <w:lang w:eastAsia="zh-CN"/>
        </w:rPr>
        <w:t xml:space="preserve">Tel: </w:t>
      </w:r>
      <w:r w:rsidRPr="001173E2">
        <w:rPr>
          <w:lang w:eastAsia="zh-CN"/>
        </w:rPr>
        <w:tab/>
      </w:r>
      <w:r>
        <w:rPr>
          <w:lang w:eastAsia="zh-CN"/>
        </w:rPr>
        <w:tab/>
      </w:r>
      <w:r w:rsidRPr="001173E2">
        <w:rPr>
          <w:rFonts w:cs="Arial"/>
        </w:rPr>
        <w:t>+86 10 62303486</w:t>
      </w:r>
    </w:p>
    <w:p w:rsidR="00B62430" w:rsidRPr="001173E2" w:rsidRDefault="00B62430" w:rsidP="00B62430">
      <w:pPr>
        <w:tabs>
          <w:tab w:val="left" w:pos="1400"/>
        </w:tabs>
        <w:spacing w:before="0"/>
        <w:ind w:left="720"/>
        <w:jc w:val="left"/>
        <w:rPr>
          <w:lang w:val="fr-CH" w:eastAsia="zh-CN"/>
        </w:rPr>
      </w:pPr>
      <w:proofErr w:type="gramStart"/>
      <w:r w:rsidRPr="001173E2">
        <w:rPr>
          <w:rFonts w:cs="Arial"/>
          <w:lang w:val="fr-FR"/>
        </w:rPr>
        <w:t>Fax:</w:t>
      </w:r>
      <w:proofErr w:type="gramEnd"/>
      <w:r w:rsidRPr="001173E2">
        <w:rPr>
          <w:rFonts w:cs="Arial"/>
          <w:lang w:val="fr-FR"/>
        </w:rPr>
        <w:t xml:space="preserve"> </w:t>
      </w:r>
      <w:r w:rsidRPr="001173E2">
        <w:rPr>
          <w:rFonts w:cs="Arial"/>
          <w:lang w:val="fr-FR"/>
        </w:rPr>
        <w:tab/>
      </w:r>
      <w:r>
        <w:rPr>
          <w:rFonts w:cs="Arial"/>
          <w:lang w:val="fr-FR"/>
        </w:rPr>
        <w:tab/>
      </w:r>
      <w:r w:rsidRPr="001173E2">
        <w:rPr>
          <w:rFonts w:cs="Arial"/>
          <w:lang w:val="fr-FR"/>
        </w:rPr>
        <w:t>+86 10 62304735</w:t>
      </w:r>
    </w:p>
    <w:p w:rsidR="00B62430" w:rsidRPr="001173E2" w:rsidRDefault="00B62430" w:rsidP="00B62430">
      <w:pPr>
        <w:tabs>
          <w:tab w:val="left" w:pos="1400"/>
        </w:tabs>
        <w:spacing w:before="0"/>
        <w:ind w:left="720"/>
        <w:jc w:val="left"/>
        <w:rPr>
          <w:lang w:val="fr-CH" w:eastAsia="zh-CN"/>
        </w:rPr>
      </w:pPr>
      <w:r w:rsidRPr="001173E2">
        <w:rPr>
          <w:lang w:val="fr-CH" w:eastAsia="zh-CN"/>
        </w:rPr>
        <w:t>E-</w:t>
      </w:r>
      <w:proofErr w:type="gramStart"/>
      <w:r w:rsidRPr="001173E2">
        <w:rPr>
          <w:lang w:val="fr-CH" w:eastAsia="zh-CN"/>
        </w:rPr>
        <w:t>mail:</w:t>
      </w:r>
      <w:proofErr w:type="gramEnd"/>
      <w:r w:rsidRPr="001173E2">
        <w:rPr>
          <w:lang w:val="fr-CH" w:eastAsia="zh-CN"/>
        </w:rPr>
        <w:tab/>
        <w:t>itu-t@caict.ac.cn</w:t>
      </w:r>
    </w:p>
    <w:p w:rsidR="00B62430" w:rsidRDefault="00B62430" w:rsidP="00B62430">
      <w:pPr>
        <w:tabs>
          <w:tab w:val="left" w:pos="1400"/>
        </w:tabs>
        <w:spacing w:before="0"/>
        <w:ind w:left="720"/>
        <w:jc w:val="left"/>
        <w:rPr>
          <w:lang w:eastAsia="zh-CN"/>
        </w:rPr>
      </w:pPr>
      <w:r w:rsidRPr="001173E2">
        <w:rPr>
          <w:lang w:eastAsia="zh-CN"/>
        </w:rPr>
        <w:t xml:space="preserve">URL: </w:t>
      </w:r>
      <w:r>
        <w:rPr>
          <w:lang w:eastAsia="zh-CN"/>
        </w:rPr>
        <w:tab/>
      </w:r>
      <w:r w:rsidRPr="001173E2">
        <w:rPr>
          <w:lang w:eastAsia="zh-CN"/>
        </w:rPr>
        <w:tab/>
      </w:r>
      <w:r w:rsidRPr="00C4451A">
        <w:rPr>
          <w:lang w:eastAsia="zh-CN"/>
        </w:rPr>
        <w:t>www.miit.gov.cn</w:t>
      </w:r>
    </w:p>
    <w:p w:rsidR="00B62430" w:rsidRDefault="00B6243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szCs w:val="18"/>
        </w:rPr>
      </w:pPr>
      <w:bookmarkStart w:id="5" w:name="_GoBack"/>
      <w:bookmarkEnd w:id="5"/>
      <w:r>
        <w:rPr>
          <w:rFonts w:eastAsia="SimSun" w:cs="Arial"/>
          <w:szCs w:val="18"/>
        </w:rPr>
        <w:br w:type="page"/>
      </w:r>
    </w:p>
    <w:p w:rsidR="00852E0D" w:rsidRPr="00852E0D" w:rsidRDefault="00852E0D" w:rsidP="00852E0D">
      <w:pPr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40"/>
        <w:jc w:val="left"/>
        <w:outlineLvl w:val="4"/>
        <w:rPr>
          <w:rFonts w:eastAsia="SimSun" w:cs="Arial"/>
          <w:szCs w:val="18"/>
        </w:rPr>
      </w:pPr>
      <w:r w:rsidRPr="00852E0D">
        <w:rPr>
          <w:rFonts w:eastAsia="SimSun" w:cs="Arial"/>
          <w:szCs w:val="18"/>
        </w:rPr>
        <w:lastRenderedPageBreak/>
        <w:t>Communication of 30.VIII.20</w:t>
      </w:r>
      <w:r w:rsidRPr="00852E0D">
        <w:rPr>
          <w:rFonts w:eastAsia="SimSun" w:cs="Arial"/>
          <w:szCs w:val="18"/>
          <w:lang w:eastAsia="zh-CN"/>
        </w:rPr>
        <w:t>17</w:t>
      </w:r>
      <w:r w:rsidRPr="00852E0D">
        <w:rPr>
          <w:rFonts w:eastAsia="SimSun" w:cs="Arial"/>
          <w:szCs w:val="18"/>
        </w:rPr>
        <w:t>:</w:t>
      </w:r>
    </w:p>
    <w:p w:rsidR="00852E0D" w:rsidRPr="00852E0D" w:rsidRDefault="00852E0D" w:rsidP="008B2E49">
      <w:pPr>
        <w:jc w:val="left"/>
        <w:rPr>
          <w:lang w:val="en-US"/>
        </w:rPr>
      </w:pPr>
      <w:r w:rsidRPr="00852E0D">
        <w:rPr>
          <w:iCs/>
          <w:lang w:val="en-US"/>
        </w:rPr>
        <w:t>The</w:t>
      </w:r>
      <w:r w:rsidRPr="00852E0D">
        <w:rPr>
          <w:i/>
          <w:lang w:val="en-US"/>
        </w:rPr>
        <w:t xml:space="preserve"> Ministry of Industry and Information Technology, </w:t>
      </w:r>
      <w:r w:rsidRPr="00852E0D">
        <w:rPr>
          <w:lang w:val="en-US"/>
        </w:rPr>
        <w:t>Beijing,</w:t>
      </w:r>
      <w:r w:rsidRPr="00852E0D">
        <w:rPr>
          <w:i/>
          <w:lang w:val="en-US"/>
        </w:rPr>
        <w:t xml:space="preserve"> </w:t>
      </w:r>
      <w:r w:rsidRPr="00852E0D">
        <w:rPr>
          <w:lang w:val="en-US"/>
        </w:rPr>
        <w:t>announces the following update to the national numbering plan of China.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lang w:val="en-US" w:eastAsia="zh-CN"/>
        </w:rPr>
      </w:pP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center"/>
        <w:rPr>
          <w:i/>
          <w:iCs/>
          <w:lang w:val="en-US" w:eastAsia="zh-CN"/>
        </w:rPr>
      </w:pPr>
      <w:r w:rsidRPr="00852E0D">
        <w:rPr>
          <w:i/>
          <w:iCs/>
          <w:lang w:val="en-US" w:eastAsia="zh-CN"/>
        </w:rPr>
        <w:t>Description of introduction of new resources for national E.164 numbering plan for country code 86: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lang w:val="en-US" w:eastAsia="zh-CN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053"/>
        <w:gridCol w:w="1073"/>
        <w:gridCol w:w="2268"/>
        <w:gridCol w:w="1418"/>
        <w:gridCol w:w="1839"/>
      </w:tblGrid>
      <w:tr w:rsidR="00852E0D" w:rsidRPr="00852E0D" w:rsidTr="00852E0D">
        <w:trPr>
          <w:tblHeader/>
        </w:trPr>
        <w:tc>
          <w:tcPr>
            <w:tcW w:w="1980" w:type="dxa"/>
            <w:vMerge w:val="restart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852E0D">
              <w:rPr>
                <w:b/>
              </w:rPr>
              <w:t xml:space="preserve">NDC (national destination code) </w:t>
            </w:r>
            <w:r w:rsidRPr="00852E0D">
              <w:rPr>
                <w:b/>
                <w:color w:val="000000"/>
              </w:rPr>
              <w:t>or leading digits of N(S)N (national (significant) number)</w:t>
            </w:r>
          </w:p>
        </w:tc>
        <w:tc>
          <w:tcPr>
            <w:tcW w:w="2126" w:type="dxa"/>
            <w:gridSpan w:val="2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852E0D">
              <w:rPr>
                <w:b/>
              </w:rPr>
              <w:t xml:space="preserve">N(S)N </w:t>
            </w:r>
            <w:r w:rsidRPr="00852E0D">
              <w:rPr>
                <w:b/>
                <w:color w:val="000000"/>
              </w:rPr>
              <w:t>number length</w:t>
            </w:r>
          </w:p>
        </w:tc>
        <w:tc>
          <w:tcPr>
            <w:tcW w:w="2268" w:type="dxa"/>
            <w:vMerge w:val="restart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852E0D">
              <w:rPr>
                <w:b/>
                <w:color w:val="000000"/>
              </w:rPr>
              <w:t xml:space="preserve">Usage of </w:t>
            </w:r>
            <w:r w:rsidRPr="00852E0D">
              <w:rPr>
                <w:b/>
                <w:color w:val="000000"/>
              </w:rPr>
              <w:br/>
              <w:t>ITU-T E.164 number</w:t>
            </w:r>
          </w:p>
        </w:tc>
        <w:tc>
          <w:tcPr>
            <w:tcW w:w="1418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852E0D">
              <w:rPr>
                <w:b/>
                <w:color w:val="000000"/>
              </w:rPr>
              <w:t>Time and date of introduction</w:t>
            </w:r>
          </w:p>
        </w:tc>
        <w:tc>
          <w:tcPr>
            <w:tcW w:w="1839" w:type="dxa"/>
            <w:vMerge w:val="restart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color w:val="000000"/>
              </w:rPr>
            </w:pPr>
            <w:r w:rsidRPr="00852E0D">
              <w:rPr>
                <w:b/>
                <w:color w:val="000000"/>
              </w:rPr>
              <w:t>Additional information</w:t>
            </w:r>
          </w:p>
        </w:tc>
      </w:tr>
      <w:tr w:rsidR="00852E0D" w:rsidRPr="00852E0D" w:rsidTr="00852E0D">
        <w:trPr>
          <w:tblHeader/>
        </w:trPr>
        <w:tc>
          <w:tcPr>
            <w:tcW w:w="1980" w:type="dxa"/>
            <w:vMerge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053" w:type="dxa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  <w:sz w:val="18"/>
                <w:szCs w:val="18"/>
              </w:rPr>
            </w:pPr>
            <w:r w:rsidRPr="00852E0D">
              <w:rPr>
                <w:b/>
                <w:sz w:val="18"/>
                <w:szCs w:val="18"/>
              </w:rPr>
              <w:t>Maximum length</w:t>
            </w:r>
          </w:p>
        </w:tc>
        <w:tc>
          <w:tcPr>
            <w:tcW w:w="1073" w:type="dxa"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color w:val="000000"/>
                <w:sz w:val="18"/>
                <w:szCs w:val="18"/>
              </w:rPr>
            </w:pPr>
            <w:r w:rsidRPr="00852E0D">
              <w:rPr>
                <w:b/>
                <w:color w:val="000000"/>
                <w:sz w:val="18"/>
                <w:szCs w:val="18"/>
              </w:rPr>
              <w:t>Minimum length</w:t>
            </w:r>
          </w:p>
        </w:tc>
        <w:tc>
          <w:tcPr>
            <w:tcW w:w="2268" w:type="dxa"/>
            <w:vMerge/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vMerge/>
            <w:tcMar>
              <w:left w:w="68" w:type="dxa"/>
              <w:right w:w="68" w:type="dxa"/>
            </w:tcMar>
            <w:vAlign w:val="center"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839" w:type="dxa"/>
            <w:vMerge/>
          </w:tcPr>
          <w:p w:rsidR="00852E0D" w:rsidRPr="00852E0D" w:rsidRDefault="00852E0D" w:rsidP="00852E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rPr>
                <w:lang w:val="en-US" w:eastAsia="zh-CN"/>
              </w:rPr>
              <w:t>199</w:t>
            </w:r>
            <w:r w:rsidRPr="00852E0D">
              <w:rPr>
                <w:lang w:val="en-US"/>
              </w:rPr>
              <w:t xml:space="preserve"> (NDC)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852E0D"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852E0D"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Non-geographic number, Mobile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852E0D">
              <w:rPr>
                <w:lang w:val="en-US"/>
              </w:rPr>
              <w:t>2017-09-01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Telecom Co., Ltd.</w:t>
            </w: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US" w:eastAsia="zh-CN"/>
              </w:rPr>
            </w:pPr>
            <w:r w:rsidRPr="00852E0D">
              <w:rPr>
                <w:lang w:val="en-US" w:eastAsia="zh-CN"/>
              </w:rPr>
              <w:t>17400~17405 (NDC)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852E0D"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852E0D"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Non-geographic number, Mobile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2017-09-01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Telecom Co., Ltd.</w:t>
            </w: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 xml:space="preserve">166 </w:t>
            </w:r>
            <w:r w:rsidRPr="00852E0D">
              <w:rPr>
                <w:rFonts w:eastAsia="Microsoft YaHei" w:cs="Microsoft YaHei" w:hint="eastAsia"/>
                <w:lang w:val="en-US"/>
              </w:rPr>
              <w:t>(</w:t>
            </w:r>
            <w:r w:rsidRPr="00852E0D">
              <w:rPr>
                <w:lang w:val="en-US"/>
              </w:rPr>
              <w:t>NDC</w:t>
            </w:r>
            <w:r w:rsidRPr="00852E0D">
              <w:rPr>
                <w:rFonts w:eastAsia="Microsoft YaHei" w:cs="Microsoft YaHei" w:hint="eastAsia"/>
                <w:lang w:val="en-US"/>
              </w:rPr>
              <w:t>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>Non-geographic number, Mobile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2017-09-01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United Network Communications Group Co., Ltd.</w:t>
            </w: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 xml:space="preserve">146 </w:t>
            </w:r>
            <w:r w:rsidRPr="00852E0D">
              <w:rPr>
                <w:rFonts w:eastAsia="Microsoft YaHei" w:cs="Microsoft YaHei" w:hint="eastAsia"/>
                <w:lang w:val="en-US"/>
              </w:rPr>
              <w:t>(</w:t>
            </w:r>
            <w:r w:rsidRPr="00852E0D">
              <w:rPr>
                <w:lang w:val="en-US"/>
              </w:rPr>
              <w:t>NDC</w:t>
            </w:r>
            <w:r w:rsidRPr="00852E0D">
              <w:rPr>
                <w:rFonts w:eastAsia="Microsoft YaHei" w:cs="Microsoft YaHei" w:hint="eastAsia"/>
                <w:lang w:val="en-US"/>
              </w:rPr>
              <w:t>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 xml:space="preserve">Non-geographic number, Mobile </w:t>
            </w:r>
            <w:r w:rsidRPr="00852E0D">
              <w:rPr>
                <w:lang w:val="en-US"/>
              </w:rPr>
              <w:br/>
              <w:t>(</w:t>
            </w:r>
            <w:proofErr w:type="spellStart"/>
            <w:r w:rsidRPr="00852E0D">
              <w:rPr>
                <w:lang w:val="en-US"/>
              </w:rPr>
              <w:t>IoT</w:t>
            </w:r>
            <w:proofErr w:type="spellEnd"/>
            <w:r w:rsidRPr="00852E0D">
              <w:rPr>
                <w:lang w:val="en-US"/>
              </w:rPr>
              <w:t xml:space="preserve"> dedicated)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2017-09-01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United Network Communications Group Co., Ltd.</w:t>
            </w: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 xml:space="preserve">175 </w:t>
            </w:r>
            <w:r w:rsidRPr="00852E0D">
              <w:rPr>
                <w:rFonts w:eastAsia="Microsoft YaHei" w:cs="Microsoft YaHei" w:hint="eastAsia"/>
                <w:lang w:val="en-US"/>
              </w:rPr>
              <w:t>(</w:t>
            </w:r>
            <w:r w:rsidRPr="00852E0D">
              <w:rPr>
                <w:lang w:val="en-US"/>
              </w:rPr>
              <w:t>NDC</w:t>
            </w:r>
            <w:r w:rsidRPr="00852E0D">
              <w:rPr>
                <w:rFonts w:eastAsia="Microsoft YaHei" w:cs="Microsoft YaHei" w:hint="eastAsia"/>
                <w:lang w:val="en-US"/>
              </w:rPr>
              <w:t>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>Non-geographic number, Mobile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2014-11-24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United Network Communications Group Co., Ltd.</w:t>
            </w:r>
          </w:p>
        </w:tc>
      </w:tr>
      <w:tr w:rsidR="00852E0D" w:rsidRPr="00852E0D" w:rsidTr="00852E0D">
        <w:tc>
          <w:tcPr>
            <w:tcW w:w="1980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>171</w:t>
            </w:r>
            <w:r w:rsidRPr="00852E0D">
              <w:rPr>
                <w:rFonts w:eastAsia="Microsoft YaHei" w:cs="Microsoft YaHei" w:hint="eastAsia"/>
                <w:lang w:val="en-US"/>
              </w:rPr>
              <w:t xml:space="preserve"> (</w:t>
            </w:r>
            <w:r w:rsidRPr="00852E0D">
              <w:rPr>
                <w:lang w:val="en-US"/>
              </w:rPr>
              <w:t>NDC</w:t>
            </w:r>
            <w:r w:rsidRPr="00852E0D">
              <w:rPr>
                <w:rFonts w:eastAsia="Microsoft YaHei" w:cs="Microsoft YaHei" w:hint="eastAsia"/>
                <w:lang w:val="en-US"/>
              </w:rPr>
              <w:t>)</w:t>
            </w:r>
          </w:p>
        </w:tc>
        <w:tc>
          <w:tcPr>
            <w:tcW w:w="105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1073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852E0D" w:rsidRPr="00852E0D" w:rsidRDefault="00852E0D" w:rsidP="00852E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852E0D">
              <w:rPr>
                <w:lang w:val="en-US"/>
              </w:rPr>
              <w:t xml:space="preserve">Non-geographic number, Mobile </w:t>
            </w:r>
            <w:r w:rsidRPr="00852E0D">
              <w:rPr>
                <w:lang w:val="en-US"/>
              </w:rPr>
              <w:br/>
              <w:t>(Virtual Operators dedicated)</w:t>
            </w:r>
          </w:p>
        </w:tc>
        <w:tc>
          <w:tcPr>
            <w:tcW w:w="1418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US"/>
              </w:rPr>
            </w:pPr>
            <w:r w:rsidRPr="00852E0D">
              <w:rPr>
                <w:lang w:val="en-US"/>
              </w:rPr>
              <w:t>2015-07-24</w:t>
            </w:r>
          </w:p>
        </w:tc>
        <w:tc>
          <w:tcPr>
            <w:tcW w:w="1839" w:type="dxa"/>
          </w:tcPr>
          <w:p w:rsidR="00852E0D" w:rsidRPr="00852E0D" w:rsidRDefault="00852E0D" w:rsidP="00852E0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852E0D">
              <w:t>China United Network Communications Group Co., Ltd.</w:t>
            </w:r>
          </w:p>
        </w:tc>
      </w:tr>
    </w:tbl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lang w:val="en-US"/>
        </w:rPr>
      </w:pP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lang w:val="en-US"/>
        </w:rPr>
      </w:pPr>
      <w:r w:rsidRPr="00852E0D">
        <w:rPr>
          <w:rFonts w:cs="Arial"/>
          <w:lang w:val="en-US"/>
        </w:rPr>
        <w:t>Contact: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lang w:val="en-US" w:eastAsia="zh-CN"/>
        </w:rPr>
      </w:pPr>
      <w:r w:rsidRPr="00852E0D">
        <w:rPr>
          <w:lang w:val="en-US" w:eastAsia="zh-CN"/>
        </w:rPr>
        <w:t>Ministry of Industry and Information Technology (MIIT)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lang w:val="en-US" w:eastAsia="zh-CN"/>
        </w:rPr>
      </w:pPr>
      <w:r w:rsidRPr="00852E0D">
        <w:rPr>
          <w:lang w:val="en-US" w:eastAsia="zh-CN"/>
        </w:rPr>
        <w:t xml:space="preserve">13, West </w:t>
      </w:r>
      <w:proofErr w:type="spellStart"/>
      <w:r w:rsidRPr="00852E0D">
        <w:rPr>
          <w:lang w:val="en-US" w:eastAsia="zh-CN"/>
        </w:rPr>
        <w:t>Chang'an</w:t>
      </w:r>
      <w:proofErr w:type="spellEnd"/>
      <w:r w:rsidRPr="00852E0D">
        <w:rPr>
          <w:lang w:val="en-US" w:eastAsia="zh-CN"/>
        </w:rPr>
        <w:t xml:space="preserve"> Avenue 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lang w:val="en-US" w:eastAsia="zh-CN"/>
        </w:rPr>
      </w:pPr>
      <w:r w:rsidRPr="00852E0D">
        <w:rPr>
          <w:lang w:val="en-US" w:eastAsia="zh-CN"/>
        </w:rPr>
        <w:t>100804 BEIJING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lang w:val="en-US" w:eastAsia="zh-CN"/>
        </w:rPr>
      </w:pPr>
      <w:r w:rsidRPr="00852E0D">
        <w:rPr>
          <w:lang w:val="en-US" w:eastAsia="zh-CN"/>
        </w:rPr>
        <w:t xml:space="preserve">China </w:t>
      </w:r>
    </w:p>
    <w:p w:rsidR="00852E0D" w:rsidRPr="00852E0D" w:rsidRDefault="00852E0D" w:rsidP="0037028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00"/>
        </w:tabs>
        <w:spacing w:before="0"/>
        <w:ind w:left="720"/>
        <w:jc w:val="left"/>
        <w:rPr>
          <w:rFonts w:cs="Arial"/>
        </w:rPr>
      </w:pPr>
      <w:r w:rsidRPr="00852E0D">
        <w:rPr>
          <w:lang w:val="en-US" w:eastAsia="zh-CN"/>
        </w:rPr>
        <w:t xml:space="preserve">Tel: </w:t>
      </w:r>
      <w:r w:rsidRPr="00852E0D">
        <w:rPr>
          <w:lang w:val="en-US" w:eastAsia="zh-CN"/>
        </w:rPr>
        <w:tab/>
      </w:r>
      <w:r w:rsidRPr="00852E0D">
        <w:rPr>
          <w:rFonts w:cs="Arial"/>
        </w:rPr>
        <w:t>+86 10 62303486</w:t>
      </w:r>
    </w:p>
    <w:p w:rsidR="00852E0D" w:rsidRPr="00852E0D" w:rsidRDefault="00852E0D" w:rsidP="0037028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00"/>
        </w:tabs>
        <w:spacing w:before="0"/>
        <w:ind w:left="720"/>
        <w:jc w:val="left"/>
        <w:rPr>
          <w:lang w:val="fr-CH" w:eastAsia="zh-CN"/>
        </w:rPr>
      </w:pPr>
      <w:proofErr w:type="gramStart"/>
      <w:r w:rsidRPr="00852E0D">
        <w:rPr>
          <w:rFonts w:cs="Arial"/>
          <w:lang w:val="fr-FR"/>
        </w:rPr>
        <w:t>Fax:</w:t>
      </w:r>
      <w:proofErr w:type="gramEnd"/>
      <w:r w:rsidRPr="00852E0D">
        <w:rPr>
          <w:rFonts w:cs="Arial"/>
          <w:lang w:val="fr-FR"/>
        </w:rPr>
        <w:t xml:space="preserve"> </w:t>
      </w:r>
      <w:r w:rsidRPr="00852E0D">
        <w:rPr>
          <w:rFonts w:cs="Arial"/>
          <w:lang w:val="fr-FR"/>
        </w:rPr>
        <w:tab/>
        <w:t>+86 10 62304735</w:t>
      </w:r>
    </w:p>
    <w:p w:rsidR="00852E0D" w:rsidRPr="00852E0D" w:rsidRDefault="00852E0D" w:rsidP="0037028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00"/>
        </w:tabs>
        <w:spacing w:before="0"/>
        <w:ind w:left="720"/>
        <w:jc w:val="left"/>
        <w:rPr>
          <w:lang w:val="fr-CH" w:eastAsia="zh-CN"/>
        </w:rPr>
      </w:pPr>
      <w:r w:rsidRPr="00852E0D">
        <w:rPr>
          <w:lang w:val="fr-CH" w:eastAsia="zh-CN"/>
        </w:rPr>
        <w:t>E-</w:t>
      </w:r>
      <w:proofErr w:type="gramStart"/>
      <w:r w:rsidRPr="00852E0D">
        <w:rPr>
          <w:lang w:val="fr-CH" w:eastAsia="zh-CN"/>
        </w:rPr>
        <w:t>mail:</w:t>
      </w:r>
      <w:proofErr w:type="gramEnd"/>
      <w:r w:rsidR="00370280">
        <w:rPr>
          <w:lang w:val="fr-CH" w:eastAsia="zh-CN"/>
        </w:rPr>
        <w:tab/>
      </w:r>
      <w:r w:rsidRPr="00852E0D">
        <w:rPr>
          <w:lang w:val="fr-CH" w:eastAsia="zh-CN"/>
        </w:rPr>
        <w:t>itu-t@caict.ac.cn</w:t>
      </w:r>
    </w:p>
    <w:p w:rsidR="00852E0D" w:rsidRPr="00852E0D" w:rsidRDefault="00852E0D" w:rsidP="009B237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00"/>
        </w:tabs>
        <w:spacing w:before="0"/>
        <w:ind w:left="720"/>
        <w:jc w:val="left"/>
        <w:rPr>
          <w:rFonts w:cs="Arial"/>
          <w:b/>
        </w:rPr>
      </w:pPr>
      <w:r w:rsidRPr="00852E0D">
        <w:rPr>
          <w:lang w:val="en-US" w:eastAsia="zh-CN"/>
        </w:rPr>
        <w:t xml:space="preserve">URL: </w:t>
      </w:r>
      <w:r w:rsidRPr="00852E0D">
        <w:rPr>
          <w:lang w:val="en-US" w:eastAsia="zh-CN"/>
        </w:rPr>
        <w:tab/>
        <w:t>www.miit.gov.cn</w:t>
      </w:r>
      <w:bookmarkEnd w:id="1"/>
      <w:bookmarkEnd w:id="2"/>
    </w:p>
    <w:sectPr w:rsidR="00852E0D" w:rsidRPr="00852E0D" w:rsidSect="00940AB2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2F" w:rsidRDefault="00B84B2F">
      <w:r>
        <w:separator/>
      </w:r>
    </w:p>
  </w:endnote>
  <w:endnote w:type="continuationSeparator" w:id="0">
    <w:p w:rsidR="00B84B2F" w:rsidRDefault="00B8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355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E0D" w:rsidRDefault="00940AB2" w:rsidP="00940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9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479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2F" w:rsidRDefault="00B84B2F">
      <w:r>
        <w:separator/>
      </w:r>
    </w:p>
  </w:footnote>
  <w:footnote w:type="continuationSeparator" w:id="0">
    <w:p w:rsidR="00B84B2F" w:rsidRDefault="00B8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C26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B2FC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AAC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BEF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3A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106D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04A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3268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D8D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22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7"/>
  </w:num>
  <w:num w:numId="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21"/>
  </w:num>
  <w:num w:numId="7">
    <w:abstractNumId w:val="14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9"/>
  </w:num>
  <w:num w:numId="13">
    <w:abstractNumId w:val="11"/>
  </w:num>
  <w:num w:numId="14">
    <w:abstractNumId w:val="2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5CD0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280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14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90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A8E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E0D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6E0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2E49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AB2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37D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A1C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4193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430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B2F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32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5B18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79B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4B31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6D9F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val="en-US"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val="en-US" w:eastAsia="ja-JP"/>
    </w:rPr>
  </w:style>
  <w:style w:type="numbering" w:customStyle="1" w:styleId="NoList27">
    <w:name w:val="No List27"/>
    <w:next w:val="NoList"/>
    <w:uiPriority w:val="99"/>
    <w:semiHidden/>
    <w:unhideWhenUsed/>
    <w:rsid w:val="00852E0D"/>
  </w:style>
  <w:style w:type="table" w:customStyle="1" w:styleId="TableGrid42">
    <w:name w:val="Table Grid42"/>
    <w:basedOn w:val="TableNormal"/>
    <w:next w:val="TableGrid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2">
    <w:name w:val="No List112"/>
    <w:next w:val="NoList"/>
    <w:uiPriority w:val="99"/>
    <w:semiHidden/>
    <w:unhideWhenUsed/>
    <w:rsid w:val="00852E0D"/>
  </w:style>
  <w:style w:type="table" w:customStyle="1" w:styleId="TableGrid114">
    <w:name w:val="Table Grid114"/>
    <w:basedOn w:val="TableNormal"/>
    <w:next w:val="TableGrid"/>
    <w:uiPriority w:val="39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852E0D"/>
    <w:rPr>
      <w:rFonts w:ascii="Times" w:eastAsia="Times New Roman" w:hAnsi="Times"/>
    </w:rPr>
    <w:tblPr/>
  </w:style>
  <w:style w:type="table" w:customStyle="1" w:styleId="TableGrid11013">
    <w:name w:val="Table Grid11013"/>
    <w:basedOn w:val="TableNormal"/>
    <w:next w:val="TableGrid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Professional5">
    <w:name w:val="Table Professional5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locked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numbering" w:customStyle="1" w:styleId="NoList28">
    <w:name w:val="No List28"/>
    <w:next w:val="NoList"/>
    <w:semiHidden/>
    <w:unhideWhenUsed/>
    <w:rsid w:val="00852E0D"/>
  </w:style>
  <w:style w:type="table" w:customStyle="1" w:styleId="TableList311">
    <w:name w:val="Table List 31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3">
    <w:name w:val="No List33"/>
    <w:next w:val="NoList"/>
    <w:uiPriority w:val="99"/>
    <w:semiHidden/>
    <w:unhideWhenUsed/>
    <w:rsid w:val="00852E0D"/>
  </w:style>
  <w:style w:type="table" w:customStyle="1" w:styleId="TableGrid210">
    <w:name w:val="Table Grid210"/>
    <w:basedOn w:val="TableNormal"/>
    <w:next w:val="TableGrid"/>
    <w:uiPriority w:val="59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21">
    <w:name w:val="Table List 32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852E0D"/>
  </w:style>
  <w:style w:type="table" w:customStyle="1" w:styleId="TableGrid310">
    <w:name w:val="Table Grid310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852E0D"/>
  </w:style>
  <w:style w:type="table" w:customStyle="1" w:styleId="TableGrid43">
    <w:name w:val="Table Grid43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852E0D"/>
  </w:style>
  <w:style w:type="numbering" w:customStyle="1" w:styleId="NoList71">
    <w:name w:val="No List71"/>
    <w:next w:val="NoList"/>
    <w:uiPriority w:val="99"/>
    <w:semiHidden/>
    <w:unhideWhenUsed/>
    <w:rsid w:val="00852E0D"/>
  </w:style>
  <w:style w:type="table" w:customStyle="1" w:styleId="TableGrid51">
    <w:name w:val="Table Grid51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852E0D"/>
  </w:style>
  <w:style w:type="numbering" w:customStyle="1" w:styleId="NoList91">
    <w:name w:val="No List91"/>
    <w:next w:val="NoList"/>
    <w:uiPriority w:val="99"/>
    <w:semiHidden/>
    <w:unhideWhenUsed/>
    <w:rsid w:val="00852E0D"/>
  </w:style>
  <w:style w:type="numbering" w:customStyle="1" w:styleId="NoList101">
    <w:name w:val="No List101"/>
    <w:next w:val="NoList"/>
    <w:uiPriority w:val="99"/>
    <w:semiHidden/>
    <w:unhideWhenUsed/>
    <w:rsid w:val="00852E0D"/>
  </w:style>
  <w:style w:type="numbering" w:customStyle="1" w:styleId="NoList113">
    <w:name w:val="No List113"/>
    <w:next w:val="NoList"/>
    <w:uiPriority w:val="99"/>
    <w:semiHidden/>
    <w:rsid w:val="00852E0D"/>
  </w:style>
  <w:style w:type="table" w:customStyle="1" w:styleId="TableGrid61">
    <w:name w:val="Table Grid61"/>
    <w:basedOn w:val="TableNormal"/>
    <w:next w:val="TableGrid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852E0D"/>
  </w:style>
  <w:style w:type="table" w:customStyle="1" w:styleId="TableGrid710">
    <w:name w:val="Table Grid71"/>
    <w:basedOn w:val="TableNormal"/>
    <w:next w:val="TableGrid"/>
    <w:uiPriority w:val="59"/>
    <w:rsid w:val="00852E0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852E0D"/>
  </w:style>
  <w:style w:type="table" w:customStyle="1" w:styleId="TableGrid810">
    <w:name w:val="Table Grid81"/>
    <w:basedOn w:val="TableNormal"/>
    <w:next w:val="TableGrid"/>
    <w:uiPriority w:val="59"/>
    <w:rsid w:val="00852E0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852E0D"/>
  </w:style>
  <w:style w:type="table" w:customStyle="1" w:styleId="TableGrid92">
    <w:name w:val="Table Grid92"/>
    <w:basedOn w:val="TableNormal"/>
    <w:next w:val="TableGrid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852E0D"/>
  </w:style>
  <w:style w:type="table" w:customStyle="1" w:styleId="TableGrid101">
    <w:name w:val="Table Grid101"/>
    <w:basedOn w:val="TableNormal"/>
    <w:next w:val="TableGrid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852E0D"/>
  </w:style>
  <w:style w:type="table" w:customStyle="1" w:styleId="TableClassic11">
    <w:name w:val="Table Classic 11"/>
    <w:basedOn w:val="TableNormal"/>
    <w:next w:val="TableClassic1"/>
    <w:locked/>
    <w:rsid w:val="00852E0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5">
    <w:name w:val="Table Grid115"/>
    <w:basedOn w:val="TableNormal"/>
    <w:next w:val="TableGrid"/>
    <w:uiPriority w:val="59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852E0D"/>
  </w:style>
  <w:style w:type="table" w:customStyle="1" w:styleId="TableGrid121">
    <w:name w:val="Table Grid12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852E0D"/>
  </w:style>
  <w:style w:type="table" w:customStyle="1" w:styleId="TableGrid131">
    <w:name w:val="Table Grid13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852E0D"/>
  </w:style>
  <w:style w:type="table" w:customStyle="1" w:styleId="TableGrid151">
    <w:name w:val="Table Grid15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852E0D"/>
  </w:style>
  <w:style w:type="table" w:customStyle="1" w:styleId="TableGrid161">
    <w:name w:val="Table Grid16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852E0D"/>
  </w:style>
  <w:style w:type="table" w:customStyle="1" w:styleId="TableGrid171">
    <w:name w:val="Table Grid17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852E0D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852E0D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52E0D"/>
  </w:style>
  <w:style w:type="table" w:customStyle="1" w:styleId="TableGrid211">
    <w:name w:val="Table Grid211"/>
    <w:basedOn w:val="TableNormal"/>
    <w:next w:val="TableGrid"/>
    <w:uiPriority w:val="39"/>
    <w:rsid w:val="00852E0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52E0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2">
    <w:name w:val="Table Grid232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2">
    <w:name w:val="Table Grid1122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1">
    <w:name w:val="Table Grid26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852E0D"/>
  </w:style>
  <w:style w:type="numbering" w:customStyle="1" w:styleId="NoList1101">
    <w:name w:val="No List1101"/>
    <w:next w:val="NoList"/>
    <w:uiPriority w:val="99"/>
    <w:semiHidden/>
    <w:unhideWhenUsed/>
    <w:rsid w:val="00852E0D"/>
  </w:style>
  <w:style w:type="numbering" w:customStyle="1" w:styleId="NoList231">
    <w:name w:val="No List231"/>
    <w:next w:val="NoList"/>
    <w:uiPriority w:val="99"/>
    <w:semiHidden/>
    <w:unhideWhenUsed/>
    <w:rsid w:val="00852E0D"/>
  </w:style>
  <w:style w:type="numbering" w:customStyle="1" w:styleId="NoList311">
    <w:name w:val="No List311"/>
    <w:next w:val="NoList"/>
    <w:uiPriority w:val="99"/>
    <w:semiHidden/>
    <w:unhideWhenUsed/>
    <w:rsid w:val="00852E0D"/>
  </w:style>
  <w:style w:type="table" w:customStyle="1" w:styleId="TableGrid271">
    <w:name w:val="Table Grid27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1">
    <w:name w:val="Table Grid23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1">
    <w:name w:val="Table Grid112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C412A-4808-4087-BE0F-311EFB57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2018-10-25T12:36:00Z</cp:lastPrinted>
  <dcterms:created xsi:type="dcterms:W3CDTF">2018-10-18T12:20:00Z</dcterms:created>
  <dcterms:modified xsi:type="dcterms:W3CDTF">2018-10-25T12:36:00Z</dcterms:modified>
</cp:coreProperties>
</file>