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216" w:rsidRPr="00B25C4D" w:rsidRDefault="00EC4216" w:rsidP="00EC4216">
      <w:pPr>
        <w:tabs>
          <w:tab w:val="clear" w:pos="794"/>
          <w:tab w:val="clear" w:pos="1191"/>
          <w:tab w:val="clear" w:pos="1588"/>
          <w:tab w:val="clear" w:pos="1985"/>
          <w:tab w:val="left" w:pos="567"/>
          <w:tab w:val="left" w:pos="1560"/>
          <w:tab w:val="left" w:pos="2127"/>
          <w:tab w:val="left" w:pos="5387"/>
          <w:tab w:val="left" w:pos="5954"/>
        </w:tabs>
        <w:spacing w:before="0" w:line="240" w:lineRule="auto"/>
        <w:jc w:val="left"/>
        <w:outlineLvl w:val="3"/>
        <w:rPr>
          <w:rFonts w:cs="Arial"/>
          <w:b/>
          <w:sz w:val="20"/>
          <w:szCs w:val="20"/>
        </w:rPr>
      </w:pPr>
      <w:bookmarkStart w:id="0" w:name="OLE_LINK4"/>
      <w:bookmarkStart w:id="1" w:name="OLE_LINK5"/>
      <w:bookmarkStart w:id="2" w:name="OLE_LINK6"/>
      <w:bookmarkStart w:id="3" w:name="_Toc262052116"/>
      <w:r w:rsidRPr="00013F21">
        <w:rPr>
          <w:rFonts w:cs="Arial"/>
          <w:b/>
          <w:sz w:val="20"/>
          <w:szCs w:val="20"/>
        </w:rPr>
        <w:t xml:space="preserve">Gambia </w:t>
      </w:r>
      <w:r w:rsidRPr="00B25C4D">
        <w:rPr>
          <w:rFonts w:cs="Arial"/>
          <w:b/>
          <w:sz w:val="20"/>
          <w:szCs w:val="20"/>
        </w:rPr>
        <w:t>(country code +</w:t>
      </w:r>
      <w:r w:rsidRPr="00864B15">
        <w:rPr>
          <w:rFonts w:asciiTheme="minorHAnsi" w:hAnsiTheme="minorHAnsi" w:cs="Arial"/>
          <w:b/>
          <w:sz w:val="20"/>
          <w:szCs w:val="20"/>
        </w:rPr>
        <w:t>220</w:t>
      </w:r>
      <w:r w:rsidRPr="00B25C4D">
        <w:rPr>
          <w:rFonts w:cs="Arial"/>
          <w:b/>
          <w:sz w:val="20"/>
          <w:szCs w:val="20"/>
        </w:rPr>
        <w:t>)</w:t>
      </w:r>
    </w:p>
    <w:p w:rsidR="00EC4216" w:rsidRDefault="00EC4216" w:rsidP="00EC4216">
      <w:pPr>
        <w:spacing w:before="120" w:line="240" w:lineRule="auto"/>
        <w:rPr>
          <w:rFonts w:asciiTheme="minorHAnsi" w:hAnsiTheme="minorHAnsi" w:cs="Arial"/>
          <w:sz w:val="20"/>
          <w:szCs w:val="20"/>
        </w:rPr>
      </w:pPr>
      <w:r>
        <w:rPr>
          <w:rFonts w:asciiTheme="minorHAnsi" w:hAnsiTheme="minorHAnsi" w:cs="Arial"/>
          <w:sz w:val="20"/>
          <w:szCs w:val="20"/>
        </w:rPr>
        <w:t>Communication of 13.XI.2018:</w:t>
      </w:r>
    </w:p>
    <w:bookmarkEnd w:id="0"/>
    <w:bookmarkEnd w:id="1"/>
    <w:bookmarkEnd w:id="2"/>
    <w:p w:rsidR="00EC4216" w:rsidRPr="00864B15" w:rsidRDefault="00EC4216" w:rsidP="00EC4216">
      <w:pPr>
        <w:spacing w:before="120" w:line="240" w:lineRule="auto"/>
        <w:rPr>
          <w:rFonts w:asciiTheme="minorHAnsi" w:hAnsiTheme="minorHAnsi" w:cs="Arial"/>
          <w:sz w:val="20"/>
          <w:szCs w:val="20"/>
        </w:rPr>
      </w:pPr>
      <w:r w:rsidRPr="00864B15">
        <w:rPr>
          <w:rFonts w:asciiTheme="minorHAnsi" w:hAnsiTheme="minorHAnsi" w:cs="Arial"/>
          <w:sz w:val="20"/>
          <w:szCs w:val="20"/>
        </w:rPr>
        <w:t>The</w:t>
      </w:r>
      <w:r w:rsidRPr="00864B15">
        <w:rPr>
          <w:rFonts w:asciiTheme="minorHAnsi" w:hAnsiTheme="minorHAnsi" w:cs="Arial"/>
          <w:i/>
          <w:sz w:val="20"/>
          <w:szCs w:val="20"/>
        </w:rPr>
        <w:t xml:space="preserve"> Gambia Public Utilities Regulatory Authority (PURA),</w:t>
      </w:r>
      <w:r w:rsidRPr="00864B15">
        <w:rPr>
          <w:rFonts w:asciiTheme="minorHAnsi" w:hAnsiTheme="minorHAnsi" w:cs="Arial"/>
          <w:sz w:val="20"/>
          <w:szCs w:val="20"/>
        </w:rPr>
        <w:t xml:space="preserve"> </w:t>
      </w:r>
      <w:proofErr w:type="spellStart"/>
      <w:r w:rsidRPr="001F2926">
        <w:rPr>
          <w:rFonts w:asciiTheme="minorHAnsi" w:hAnsiTheme="minorHAnsi" w:cs="Arial"/>
          <w:sz w:val="20"/>
          <w:szCs w:val="20"/>
        </w:rPr>
        <w:t>Serrekunda</w:t>
      </w:r>
      <w:proofErr w:type="spellEnd"/>
      <w:r w:rsidRPr="00864B15">
        <w:rPr>
          <w:rFonts w:asciiTheme="minorHAnsi" w:hAnsiTheme="minorHAnsi" w:cs="Arial"/>
          <w:sz w:val="20"/>
          <w:szCs w:val="20"/>
        </w:rPr>
        <w:t>, announces the following updated National Numbering Plan (NNP) for The Gambia.</w:t>
      </w:r>
    </w:p>
    <w:bookmarkEnd w:id="3"/>
    <w:p w:rsidR="00EC4216" w:rsidRPr="00864B15" w:rsidRDefault="00EC4216" w:rsidP="00EC4216">
      <w:pPr>
        <w:spacing w:before="120" w:line="240" w:lineRule="auto"/>
        <w:rPr>
          <w:rFonts w:asciiTheme="minorHAnsi" w:eastAsia="Calibri" w:hAnsiTheme="minorHAnsi" w:cs="Arial"/>
          <w:sz w:val="20"/>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553"/>
        <w:gridCol w:w="1238"/>
        <w:gridCol w:w="1026"/>
        <w:gridCol w:w="1029"/>
        <w:gridCol w:w="1321"/>
        <w:gridCol w:w="1587"/>
      </w:tblGrid>
      <w:tr w:rsidR="00EC4216" w:rsidRPr="00864B15" w:rsidTr="00EB494D">
        <w:trPr>
          <w:tblHeader/>
          <w:jc w:val="center"/>
        </w:trPr>
        <w:tc>
          <w:tcPr>
            <w:tcW w:w="1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Usage</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Service</w:t>
            </w:r>
          </w:p>
        </w:tc>
        <w:tc>
          <w:tcPr>
            <w:tcW w:w="12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1st Digit</w:t>
            </w:r>
            <w:r w:rsidRPr="00864B15">
              <w:rPr>
                <w:rFonts w:asciiTheme="minorHAnsi" w:hAnsiTheme="minorHAnsi" w:cs="Arial"/>
                <w:bCs/>
                <w:i/>
                <w:iCs/>
                <w:sz w:val="20"/>
                <w:szCs w:val="20"/>
              </w:rPr>
              <w:br/>
              <w:t>B</w:t>
            </w:r>
          </w:p>
        </w:tc>
        <w:tc>
          <w:tcPr>
            <w:tcW w:w="1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2nd Digit</w:t>
            </w:r>
            <w:r w:rsidRPr="00864B15">
              <w:rPr>
                <w:rFonts w:asciiTheme="minorHAnsi" w:hAnsiTheme="minorHAnsi" w:cs="Arial"/>
                <w:bCs/>
                <w:i/>
                <w:iCs/>
                <w:sz w:val="20"/>
                <w:szCs w:val="20"/>
              </w:rPr>
              <w:br/>
              <w:t>P</w:t>
            </w:r>
          </w:p>
        </w:tc>
        <w:tc>
          <w:tcPr>
            <w:tcW w:w="10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3rd Digit</w:t>
            </w:r>
            <w:r w:rsidRPr="00864B15">
              <w:rPr>
                <w:rFonts w:asciiTheme="minorHAnsi" w:hAnsiTheme="minorHAnsi" w:cs="Arial"/>
                <w:bCs/>
                <w:i/>
                <w:iCs/>
                <w:sz w:val="20"/>
                <w:szCs w:val="20"/>
              </w:rPr>
              <w:br/>
              <w:t>Q</w:t>
            </w:r>
          </w:p>
        </w:tc>
        <w:tc>
          <w:tcPr>
            <w:tcW w:w="13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Other Digits</w:t>
            </w:r>
            <w:r w:rsidRPr="00864B15">
              <w:rPr>
                <w:rFonts w:asciiTheme="minorHAnsi" w:hAnsiTheme="minorHAnsi" w:cs="Arial"/>
                <w:bCs/>
                <w:i/>
                <w:iCs/>
                <w:sz w:val="20"/>
                <w:szCs w:val="20"/>
              </w:rPr>
              <w:br/>
              <w:t>MCDU</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i/>
                <w:iCs/>
                <w:sz w:val="20"/>
                <w:szCs w:val="20"/>
              </w:rPr>
            </w:pPr>
            <w:r w:rsidRPr="00864B15">
              <w:rPr>
                <w:rFonts w:asciiTheme="minorHAnsi" w:hAnsiTheme="minorHAnsi" w:cs="Arial"/>
                <w:bCs/>
                <w:i/>
                <w:iCs/>
                <w:sz w:val="20"/>
                <w:szCs w:val="20"/>
              </w:rPr>
              <w:t>Remarks</w:t>
            </w: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International access</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International access</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0</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Short codes</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Special services</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1</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AFRICELL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2</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left"/>
              <w:rPr>
                <w:rFonts w:asciiTheme="minorHAnsi" w:hAnsiTheme="minorHAnsi" w:cs="Arial"/>
                <w:bCs/>
                <w:sz w:val="20"/>
                <w:szCs w:val="20"/>
              </w:rPr>
            </w:pPr>
            <w:r w:rsidRPr="00864B15">
              <w:rPr>
                <w:rFonts w:asciiTheme="minorHAnsi" w:hAnsiTheme="minorHAnsi" w:cs="Arial"/>
                <w:bCs/>
                <w:sz w:val="20"/>
                <w:szCs w:val="20"/>
              </w:rPr>
              <w:t xml:space="preserve"> </w:t>
            </w: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QCELL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3</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GAMTEL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PSTN</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4</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QCELL</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QCELL</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GAMTEL</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GAMTEL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MOBLIE</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PSTN</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PSTN</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5</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5</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5</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5</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0</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1</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6</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7</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COMIUM</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6</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AFRICELL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7</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GAMTEL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CDMA</w:t>
            </w:r>
            <w:r>
              <w:rPr>
                <w:rFonts w:asciiTheme="minorHAnsi" w:hAnsiTheme="minorHAnsi" w:cs="Arial"/>
                <w:bCs/>
                <w:sz w:val="20"/>
                <w:szCs w:val="20"/>
              </w:rPr>
              <w:br/>
            </w:r>
            <w:r w:rsidRPr="00864B15">
              <w:rPr>
                <w:rFonts w:asciiTheme="minorHAnsi" w:hAnsiTheme="minorHAnsi" w:cs="Arial"/>
                <w:bCs/>
                <w:sz w:val="20"/>
                <w:szCs w:val="20"/>
              </w:rPr>
              <w:t>Fixed/wireless</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8</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r w:rsidR="00EC4216" w:rsidRPr="00864B15" w:rsidTr="00EB494D">
        <w:trPr>
          <w:jc w:val="center"/>
        </w:trPr>
        <w:tc>
          <w:tcPr>
            <w:tcW w:w="131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GAMCEL</w:t>
            </w:r>
          </w:p>
        </w:tc>
        <w:tc>
          <w:tcPr>
            <w:tcW w:w="1553"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MOBILE</w:t>
            </w:r>
          </w:p>
        </w:tc>
        <w:tc>
          <w:tcPr>
            <w:tcW w:w="1238"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9</w:t>
            </w:r>
          </w:p>
        </w:tc>
        <w:tc>
          <w:tcPr>
            <w:tcW w:w="1026"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029"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w:t>
            </w:r>
          </w:p>
        </w:tc>
        <w:tc>
          <w:tcPr>
            <w:tcW w:w="1321" w:type="dxa"/>
            <w:tcBorders>
              <w:top w:val="single" w:sz="4" w:space="0" w:color="auto"/>
              <w:left w:val="single" w:sz="4" w:space="0" w:color="auto"/>
              <w:bottom w:val="single" w:sz="4" w:space="0" w:color="auto"/>
              <w:right w:val="single" w:sz="4" w:space="0" w:color="auto"/>
            </w:tcBorders>
            <w:hideMark/>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r w:rsidRPr="00864B15">
              <w:rPr>
                <w:rFonts w:asciiTheme="minorHAnsi" w:hAnsiTheme="minorHAnsi" w:cs="Arial"/>
                <w:bCs/>
                <w:sz w:val="20"/>
                <w:szCs w:val="20"/>
              </w:rPr>
              <w:t>XXXX</w:t>
            </w:r>
          </w:p>
        </w:tc>
        <w:tc>
          <w:tcPr>
            <w:tcW w:w="1587" w:type="dxa"/>
            <w:tcBorders>
              <w:top w:val="single" w:sz="4" w:space="0" w:color="auto"/>
              <w:left w:val="single" w:sz="4" w:space="0" w:color="auto"/>
              <w:bottom w:val="single" w:sz="4" w:space="0" w:color="auto"/>
              <w:right w:val="single" w:sz="4" w:space="0" w:color="auto"/>
            </w:tcBorders>
          </w:tcPr>
          <w:p w:rsidR="00EC4216" w:rsidRPr="00864B15" w:rsidRDefault="00EC4216" w:rsidP="00EB494D">
            <w:pPr>
              <w:tabs>
                <w:tab w:val="center" w:pos="4320"/>
                <w:tab w:val="right" w:pos="8640"/>
              </w:tabs>
              <w:spacing w:before="100" w:line="240" w:lineRule="auto"/>
              <w:jc w:val="center"/>
              <w:rPr>
                <w:rFonts w:asciiTheme="minorHAnsi" w:hAnsiTheme="minorHAnsi" w:cs="Arial"/>
                <w:bCs/>
                <w:sz w:val="20"/>
                <w:szCs w:val="20"/>
              </w:rPr>
            </w:pPr>
          </w:p>
        </w:tc>
      </w:tr>
    </w:tbl>
    <w:p w:rsidR="00EC4216" w:rsidRPr="00864B15" w:rsidRDefault="00EC4216" w:rsidP="00EC4216">
      <w:pPr>
        <w:spacing w:before="120" w:line="240" w:lineRule="auto"/>
        <w:rPr>
          <w:rFonts w:asciiTheme="minorHAnsi" w:eastAsia="Calibri" w:hAnsiTheme="minorHAnsi" w:cs="Arial"/>
          <w:color w:val="000000"/>
          <w:sz w:val="20"/>
          <w:szCs w:val="20"/>
        </w:rPr>
      </w:pPr>
    </w:p>
    <w:p w:rsidR="00EC4216" w:rsidRPr="00864B15" w:rsidRDefault="00EC4216" w:rsidP="00EC4216">
      <w:pPr>
        <w:spacing w:before="120" w:line="240" w:lineRule="auto"/>
        <w:rPr>
          <w:rFonts w:asciiTheme="minorHAnsi" w:eastAsia="Calibri" w:hAnsiTheme="minorHAnsi" w:cs="Arial"/>
          <w:sz w:val="20"/>
          <w:szCs w:val="20"/>
        </w:rPr>
      </w:pPr>
      <w:r w:rsidRPr="00864B15">
        <w:rPr>
          <w:rFonts w:asciiTheme="minorHAnsi" w:eastAsia="Calibri" w:hAnsiTheme="minorHAnsi" w:cs="Arial"/>
          <w:sz w:val="20"/>
          <w:szCs w:val="20"/>
        </w:rPr>
        <w:t>Fixed service</w:t>
      </w:r>
    </w:p>
    <w:p w:rsidR="00EC4216" w:rsidRPr="00864B15" w:rsidRDefault="00EC4216" w:rsidP="00EC4216">
      <w:pPr>
        <w:spacing w:before="0" w:line="240" w:lineRule="auto"/>
        <w:rPr>
          <w:rFonts w:asciiTheme="minorHAnsi" w:eastAsia="Calibri" w:hAnsiTheme="minorHAnsi" w:cs="Arial"/>
          <w:sz w:val="20"/>
          <w:szCs w:val="20"/>
        </w:rPr>
      </w:pPr>
    </w:p>
    <w:tbl>
      <w:tblPr>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9"/>
        <w:gridCol w:w="3203"/>
        <w:gridCol w:w="1730"/>
        <w:gridCol w:w="1800"/>
      </w:tblGrid>
      <w:tr w:rsidR="00EC4216" w:rsidRPr="00864B15" w:rsidTr="00EB494D">
        <w:trPr>
          <w:trHeight w:val="20"/>
          <w:tblHeader/>
          <w:jc w:val="center"/>
        </w:trPr>
        <w:tc>
          <w:tcPr>
            <w:tcW w:w="23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EC4216" w:rsidRPr="00864B15" w:rsidRDefault="00EC4216" w:rsidP="00EB494D">
            <w:pPr>
              <w:spacing w:before="100" w:line="240" w:lineRule="auto"/>
              <w:jc w:val="center"/>
              <w:rPr>
                <w:rFonts w:asciiTheme="minorHAnsi" w:hAnsiTheme="minorHAnsi" w:cs="Arial"/>
                <w:i/>
                <w:iCs/>
                <w:sz w:val="20"/>
                <w:szCs w:val="20"/>
              </w:rPr>
            </w:pPr>
            <w:r w:rsidRPr="00864B15">
              <w:rPr>
                <w:rFonts w:asciiTheme="minorHAnsi" w:hAnsiTheme="minorHAnsi" w:cs="Arial"/>
                <w:i/>
                <w:iCs/>
                <w:sz w:val="20"/>
                <w:szCs w:val="20"/>
              </w:rPr>
              <w:t>Locality</w:t>
            </w:r>
          </w:p>
        </w:tc>
        <w:tc>
          <w:tcPr>
            <w:tcW w:w="3203"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EC4216" w:rsidRPr="00864B15" w:rsidRDefault="00EC4216" w:rsidP="00EB494D">
            <w:pPr>
              <w:spacing w:before="100" w:line="240" w:lineRule="auto"/>
              <w:jc w:val="center"/>
              <w:rPr>
                <w:rFonts w:asciiTheme="minorHAnsi" w:hAnsiTheme="minorHAnsi" w:cs="Arial"/>
                <w:i/>
                <w:iCs/>
                <w:sz w:val="20"/>
                <w:szCs w:val="20"/>
              </w:rPr>
            </w:pPr>
            <w:r w:rsidRPr="00864B15">
              <w:rPr>
                <w:rFonts w:asciiTheme="minorHAnsi" w:hAnsiTheme="minorHAnsi" w:cs="Arial"/>
                <w:i/>
                <w:iCs/>
                <w:sz w:val="20"/>
                <w:szCs w:val="20"/>
              </w:rPr>
              <w:t>Current number series</w:t>
            </w:r>
          </w:p>
        </w:tc>
        <w:tc>
          <w:tcPr>
            <w:tcW w:w="1730"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EC4216" w:rsidRPr="00864B15" w:rsidRDefault="00EC4216" w:rsidP="00EB494D">
            <w:pPr>
              <w:spacing w:before="100" w:line="240" w:lineRule="auto"/>
              <w:jc w:val="center"/>
              <w:rPr>
                <w:rFonts w:asciiTheme="minorHAnsi" w:hAnsiTheme="minorHAnsi" w:cs="Arial"/>
                <w:i/>
                <w:iCs/>
                <w:sz w:val="20"/>
                <w:szCs w:val="20"/>
              </w:rPr>
            </w:pPr>
            <w:r w:rsidRPr="00864B15">
              <w:rPr>
                <w:rFonts w:asciiTheme="minorHAnsi" w:hAnsiTheme="minorHAnsi" w:cs="Arial"/>
                <w:i/>
                <w:iCs/>
                <w:sz w:val="20"/>
                <w:szCs w:val="20"/>
              </w:rPr>
              <w:t>Number length</w:t>
            </w:r>
          </w:p>
        </w:tc>
        <w:tc>
          <w:tcPr>
            <w:tcW w:w="1800"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EC4216" w:rsidRPr="00864B15" w:rsidRDefault="00EC4216" w:rsidP="00EB494D">
            <w:pPr>
              <w:spacing w:before="100" w:line="240" w:lineRule="auto"/>
              <w:jc w:val="center"/>
              <w:rPr>
                <w:rFonts w:asciiTheme="minorHAnsi" w:hAnsiTheme="minorHAnsi" w:cs="Arial"/>
                <w:i/>
                <w:iCs/>
                <w:sz w:val="20"/>
                <w:szCs w:val="20"/>
              </w:rPr>
            </w:pPr>
            <w:r w:rsidRPr="00864B15">
              <w:rPr>
                <w:rFonts w:asciiTheme="minorHAnsi" w:hAnsiTheme="minorHAnsi" w:cs="Arial"/>
                <w:i/>
                <w:iCs/>
                <w:sz w:val="20"/>
                <w:szCs w:val="20"/>
              </w:rPr>
              <w:t>Operator</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BAJA 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BAKAU</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449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BANJUL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BANSANG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567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BARRA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571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BASSE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BERENDING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95XX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BONDALI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BRIKAMA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BRIKAMA-BA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567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BRUFUT</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BUNDUNG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BURENG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BWIAM</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9XXX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FARABA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FARAFENNI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573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FATOTO</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GAMBISARA</w:t>
            </w:r>
            <w:bookmarkStart w:id="4" w:name="_GoBack"/>
            <w:bookmarkEnd w:id="4"/>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lastRenderedPageBreak/>
              <w:t>GEORGETOWN</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567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GARAWOL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GUNJUR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ILIASA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572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JAPENEH</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JARENG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KAFUTA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KAIAF</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KANILIA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KARTONG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9XXX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KAUR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574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KEREWAN</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572 0XXX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KOTU</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KUDANG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KUNTAUR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KWENELLA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1XXX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MISERA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NDUGUKEBBE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571 4XXX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NGENSANJAL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573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NJABAKUNDA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572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NUMEYEL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NYOROJATTABA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2XXX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PAKALIBA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5XXX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SAMBAKUNDA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SANYANG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7XXX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SENEGAMBIA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SEREKUNDA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SIBANOR</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448 8XXX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SOMA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554 3XXX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SOTUMA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567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SUDOWOL</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566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TANJI</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2XXX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TUJERENG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441 6XXX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YUNDUM</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447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r w:rsidR="00EC4216" w:rsidRPr="00864B15" w:rsidTr="00EB494D">
        <w:trPr>
          <w:trHeight w:val="20"/>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rPr>
                <w:rFonts w:asciiTheme="minorHAnsi" w:hAnsiTheme="minorHAnsi" w:cs="Arial"/>
                <w:sz w:val="20"/>
                <w:szCs w:val="20"/>
              </w:rPr>
            </w:pPr>
            <w:r w:rsidRPr="00864B15">
              <w:rPr>
                <w:rFonts w:asciiTheme="minorHAnsi" w:hAnsiTheme="minorHAnsi" w:cs="Arial"/>
                <w:sz w:val="20"/>
                <w:szCs w:val="20"/>
              </w:rPr>
              <w:t>Fixed/Wireless (CDMA)</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8XX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64B15" w:rsidRDefault="00EC4216" w:rsidP="00EB494D">
            <w:pPr>
              <w:spacing w:before="60" w:line="240" w:lineRule="auto"/>
              <w:jc w:val="center"/>
              <w:rPr>
                <w:rFonts w:asciiTheme="minorHAnsi" w:hAnsiTheme="minorHAnsi" w:cs="Arial"/>
                <w:sz w:val="20"/>
                <w:szCs w:val="20"/>
              </w:rPr>
            </w:pPr>
            <w:r w:rsidRPr="00864B15">
              <w:rPr>
                <w:rFonts w:asciiTheme="minorHAnsi" w:hAnsiTheme="minorHAnsi" w:cs="Arial"/>
                <w:sz w:val="20"/>
                <w:szCs w:val="20"/>
              </w:rPr>
              <w:t>GAMTEL</w:t>
            </w:r>
          </w:p>
        </w:tc>
      </w:tr>
    </w:tbl>
    <w:p w:rsidR="00EC4216" w:rsidRPr="00864B15" w:rsidRDefault="00EC4216" w:rsidP="00EC4216">
      <w:pPr>
        <w:rPr>
          <w:rFonts w:asciiTheme="minorHAnsi" w:hAnsiTheme="minorHAnsi" w:cs="Arial"/>
          <w:sz w:val="20"/>
          <w:szCs w:val="20"/>
        </w:rPr>
      </w:pPr>
    </w:p>
    <w:tbl>
      <w:tblPr>
        <w:tblStyle w:val="TableGrid"/>
        <w:tblW w:w="0" w:type="auto"/>
        <w:tblInd w:w="288" w:type="dxa"/>
        <w:tblLook w:val="04A0" w:firstRow="1" w:lastRow="0" w:firstColumn="1" w:lastColumn="0" w:noHBand="0" w:noVBand="1"/>
      </w:tblPr>
      <w:tblGrid>
        <w:gridCol w:w="2340"/>
        <w:gridCol w:w="3150"/>
        <w:gridCol w:w="1730"/>
        <w:gridCol w:w="1843"/>
      </w:tblGrid>
      <w:tr w:rsidR="00EC4216" w:rsidRPr="00864B15" w:rsidTr="00ED716F">
        <w:tc>
          <w:tcPr>
            <w:tcW w:w="2340" w:type="dxa"/>
            <w:shd w:val="clear" w:color="auto" w:fill="D5DCE4" w:themeFill="text2" w:themeFillTint="33"/>
          </w:tcPr>
          <w:p w:rsidR="00EC4216" w:rsidRPr="00864B15" w:rsidRDefault="00EC4216" w:rsidP="00EB494D">
            <w:pPr>
              <w:rPr>
                <w:rFonts w:asciiTheme="minorHAnsi" w:hAnsiTheme="minorHAnsi" w:cs="Arial"/>
              </w:rPr>
            </w:pPr>
            <w:r w:rsidRPr="00864B15">
              <w:rPr>
                <w:rFonts w:asciiTheme="minorHAnsi" w:hAnsiTheme="minorHAnsi" w:cs="Arial"/>
              </w:rPr>
              <w:t>Fixed/wireless(Internet)</w:t>
            </w:r>
          </w:p>
        </w:tc>
        <w:tc>
          <w:tcPr>
            <w:tcW w:w="3150" w:type="dxa"/>
            <w:shd w:val="clear" w:color="auto" w:fill="D5DCE4" w:themeFill="text2" w:themeFillTint="33"/>
          </w:tcPr>
          <w:p w:rsidR="00EC4216" w:rsidRPr="00864B15" w:rsidRDefault="00EC4216" w:rsidP="00EB494D">
            <w:pPr>
              <w:jc w:val="center"/>
              <w:rPr>
                <w:rFonts w:asciiTheme="minorHAnsi" w:hAnsiTheme="minorHAnsi" w:cs="Arial"/>
              </w:rPr>
            </w:pPr>
            <w:r w:rsidRPr="00864B15">
              <w:rPr>
                <w:rFonts w:asciiTheme="minorHAnsi" w:hAnsiTheme="minorHAnsi" w:cs="Arial"/>
              </w:rPr>
              <w:t>4414xxx</w:t>
            </w:r>
          </w:p>
        </w:tc>
        <w:tc>
          <w:tcPr>
            <w:tcW w:w="1730" w:type="dxa"/>
            <w:shd w:val="clear" w:color="auto" w:fill="D5DCE4" w:themeFill="text2" w:themeFillTint="33"/>
          </w:tcPr>
          <w:p w:rsidR="00EC4216" w:rsidRPr="00864B15" w:rsidRDefault="00EC4216" w:rsidP="00EB494D">
            <w:pPr>
              <w:rPr>
                <w:rFonts w:asciiTheme="minorHAnsi" w:hAnsiTheme="minorHAnsi" w:cs="Arial"/>
              </w:rPr>
            </w:pPr>
            <w:r>
              <w:rPr>
                <w:rFonts w:asciiTheme="minorHAnsi" w:hAnsiTheme="minorHAnsi" w:cs="Arial"/>
              </w:rPr>
              <w:t>s</w:t>
            </w:r>
            <w:r w:rsidRPr="00864B15">
              <w:rPr>
                <w:rFonts w:asciiTheme="minorHAnsi" w:hAnsiTheme="minorHAnsi" w:cs="Arial"/>
              </w:rPr>
              <w:t>even digits</w:t>
            </w:r>
          </w:p>
        </w:tc>
        <w:tc>
          <w:tcPr>
            <w:tcW w:w="1843" w:type="dxa"/>
            <w:shd w:val="clear" w:color="auto" w:fill="D5DCE4" w:themeFill="text2" w:themeFillTint="33"/>
          </w:tcPr>
          <w:p w:rsidR="00EC4216" w:rsidRPr="00864B15" w:rsidRDefault="00EC4216" w:rsidP="00EB494D">
            <w:pPr>
              <w:rPr>
                <w:rFonts w:asciiTheme="minorHAnsi" w:hAnsiTheme="minorHAnsi" w:cs="Arial"/>
              </w:rPr>
            </w:pPr>
            <w:r w:rsidRPr="00864B15">
              <w:rPr>
                <w:rFonts w:asciiTheme="minorHAnsi" w:hAnsiTheme="minorHAnsi" w:cs="Arial"/>
              </w:rPr>
              <w:t>GAMTEL</w:t>
            </w:r>
          </w:p>
        </w:tc>
      </w:tr>
    </w:tbl>
    <w:p w:rsidR="00EC4216" w:rsidRDefault="00EC4216" w:rsidP="00EC4216">
      <w:pPr>
        <w:tabs>
          <w:tab w:val="clear" w:pos="794"/>
          <w:tab w:val="clear" w:pos="1191"/>
          <w:tab w:val="clear" w:pos="1588"/>
          <w:tab w:val="clear" w:pos="1985"/>
        </w:tabs>
        <w:overflowPunct/>
        <w:autoSpaceDE/>
        <w:autoSpaceDN/>
        <w:adjustRightInd/>
        <w:spacing w:before="0" w:line="240" w:lineRule="auto"/>
        <w:jc w:val="left"/>
        <w:textAlignment w:val="auto"/>
        <w:rPr>
          <w:rFonts w:asciiTheme="minorHAnsi" w:hAnsiTheme="minorHAnsi" w:cs="Arial"/>
          <w:sz w:val="20"/>
          <w:szCs w:val="20"/>
        </w:rPr>
      </w:pPr>
      <w:r>
        <w:rPr>
          <w:rFonts w:asciiTheme="minorHAnsi" w:hAnsiTheme="minorHAnsi" w:cs="Arial"/>
          <w:sz w:val="20"/>
          <w:szCs w:val="20"/>
        </w:rPr>
        <w:br w:type="page"/>
      </w:r>
    </w:p>
    <w:p w:rsidR="00EC4216" w:rsidRPr="00864B15" w:rsidRDefault="00EC4216" w:rsidP="00EC4216">
      <w:pPr>
        <w:spacing w:before="120" w:line="240" w:lineRule="auto"/>
        <w:rPr>
          <w:rFonts w:asciiTheme="minorHAnsi" w:hAnsiTheme="minorHAnsi" w:cs="Arial"/>
          <w:sz w:val="20"/>
          <w:szCs w:val="20"/>
        </w:rPr>
      </w:pPr>
      <w:r w:rsidRPr="00864B15">
        <w:rPr>
          <w:rFonts w:asciiTheme="minorHAnsi" w:hAnsiTheme="minorHAnsi" w:cs="Arial"/>
          <w:sz w:val="20"/>
          <w:szCs w:val="20"/>
        </w:rPr>
        <w:lastRenderedPageBreak/>
        <w:t>Mobile service</w:t>
      </w:r>
    </w:p>
    <w:p w:rsidR="00EC4216" w:rsidRPr="00864B15" w:rsidRDefault="00EC4216" w:rsidP="00EC4216">
      <w:pPr>
        <w:spacing w:before="0" w:line="240" w:lineRule="auto"/>
        <w:rPr>
          <w:rFonts w:asciiTheme="minorHAnsi" w:hAnsiTheme="minorHAnsi" w:cs="Arial"/>
          <w:sz w:val="20"/>
          <w:szCs w:val="20"/>
        </w:rPr>
      </w:pPr>
    </w:p>
    <w:tbl>
      <w:tblPr>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9"/>
        <w:gridCol w:w="3203"/>
        <w:gridCol w:w="1730"/>
        <w:gridCol w:w="1800"/>
      </w:tblGrid>
      <w:tr w:rsidR="00EC4216" w:rsidRPr="00806F0F" w:rsidTr="00EB494D">
        <w:trPr>
          <w:trHeight w:val="255"/>
          <w:tblHeader/>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i/>
                <w:iCs/>
                <w:sz w:val="20"/>
                <w:szCs w:val="20"/>
              </w:rPr>
            </w:pPr>
            <w:r w:rsidRPr="00806F0F">
              <w:rPr>
                <w:rFonts w:cs="Arial"/>
                <w:i/>
                <w:iCs/>
                <w:sz w:val="20"/>
                <w:szCs w:val="20"/>
              </w:rPr>
              <w:t>Service</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i/>
                <w:iCs/>
                <w:sz w:val="20"/>
                <w:szCs w:val="20"/>
              </w:rPr>
            </w:pPr>
            <w:r w:rsidRPr="00806F0F">
              <w:rPr>
                <w:rFonts w:cs="Arial"/>
                <w:i/>
                <w:iCs/>
                <w:sz w:val="20"/>
                <w:szCs w:val="20"/>
              </w:rPr>
              <w:t>Number series</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i/>
                <w:iCs/>
                <w:sz w:val="20"/>
                <w:szCs w:val="20"/>
              </w:rPr>
            </w:pPr>
            <w:r w:rsidRPr="00806F0F">
              <w:rPr>
                <w:rFonts w:cs="Arial"/>
                <w:i/>
                <w:iCs/>
                <w:sz w:val="20"/>
                <w:szCs w:val="20"/>
              </w:rPr>
              <w:t>Number length</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i/>
                <w:iCs/>
                <w:sz w:val="20"/>
                <w:szCs w:val="20"/>
              </w:rPr>
            </w:pPr>
            <w:r w:rsidRPr="00806F0F">
              <w:rPr>
                <w:rFonts w:cs="Arial"/>
                <w:i/>
                <w:iCs/>
                <w:sz w:val="20"/>
                <w:szCs w:val="20"/>
              </w:rPr>
              <w:t>Operator</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rPr>
                <w:rFonts w:cs="Arial"/>
                <w:sz w:val="20"/>
                <w:szCs w:val="20"/>
              </w:rPr>
            </w:pPr>
            <w:r w:rsidRPr="00806F0F">
              <w:rPr>
                <w:rFonts w:cs="Arial"/>
                <w:sz w:val="20"/>
                <w:szCs w:val="20"/>
              </w:rPr>
              <w:t>Mobile GSM/3G/4G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39X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50X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51X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QCELL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rPr>
                <w:rFonts w:cs="Arial"/>
                <w:sz w:val="20"/>
                <w:szCs w:val="20"/>
              </w:rPr>
            </w:pPr>
            <w:r w:rsidRPr="00806F0F">
              <w:rPr>
                <w:rFonts w:cs="Arial"/>
                <w:sz w:val="20"/>
                <w:szCs w:val="20"/>
              </w:rPr>
              <w:t>Mobile GPRS</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69X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COMIUM</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rPr>
                <w:rFonts w:cs="Arial"/>
                <w:sz w:val="20"/>
                <w:szCs w:val="20"/>
              </w:rPr>
            </w:pPr>
            <w:r w:rsidRPr="00806F0F">
              <w:rPr>
                <w:rFonts w:cs="Arial"/>
                <w:sz w:val="20"/>
                <w:szCs w:val="20"/>
              </w:rPr>
              <w:t>Mobile GSM/3G/4G</w:t>
            </w: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29X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70X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71X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72X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73X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74X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75X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76X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77X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78X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79X XXXX</w:t>
            </w:r>
          </w:p>
        </w:tc>
        <w:tc>
          <w:tcPr>
            <w:tcW w:w="173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hideMark/>
          </w:tcPr>
          <w:p w:rsidR="00EC4216" w:rsidRPr="00806F0F" w:rsidRDefault="00EC4216" w:rsidP="00EB494D">
            <w:pPr>
              <w:spacing w:before="60" w:line="240" w:lineRule="auto"/>
              <w:jc w:val="center"/>
              <w:rPr>
                <w:rFonts w:cs="Arial"/>
                <w:sz w:val="20"/>
                <w:szCs w:val="20"/>
              </w:rPr>
            </w:pPr>
            <w:r w:rsidRPr="00806F0F">
              <w:rPr>
                <w:rFonts w:cs="Arial"/>
                <w:sz w:val="20"/>
                <w:szCs w:val="20"/>
              </w:rPr>
              <w:t>AFRICELL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r w:rsidRPr="00806F0F">
              <w:rPr>
                <w:rFonts w:cs="Arial"/>
                <w:sz w:val="20"/>
                <w:szCs w:val="20"/>
              </w:rPr>
              <w:lastRenderedPageBreak/>
              <w:t>MOBILE-GSM/3G</w:t>
            </w: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90X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91X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92X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93X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94X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95X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96X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97X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98X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r w:rsidR="00EC4216" w:rsidRPr="00806F0F" w:rsidTr="00EB494D">
        <w:trPr>
          <w:trHeight w:val="255"/>
          <w:jc w:val="center"/>
        </w:trPr>
        <w:tc>
          <w:tcPr>
            <w:tcW w:w="2339"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rPr>
                <w:rFonts w:cs="Arial"/>
                <w:sz w:val="20"/>
                <w:szCs w:val="20"/>
              </w:rPr>
            </w:pPr>
          </w:p>
        </w:tc>
        <w:tc>
          <w:tcPr>
            <w:tcW w:w="3203"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99X XXXX</w:t>
            </w:r>
          </w:p>
        </w:tc>
        <w:tc>
          <w:tcPr>
            <w:tcW w:w="173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seven digits</w:t>
            </w:r>
          </w:p>
        </w:tc>
        <w:tc>
          <w:tcPr>
            <w:tcW w:w="1800" w:type="dxa"/>
            <w:tcBorders>
              <w:top w:val="single" w:sz="8" w:space="0" w:color="auto"/>
              <w:left w:val="single" w:sz="8" w:space="0" w:color="auto"/>
              <w:bottom w:val="single" w:sz="8" w:space="0" w:color="auto"/>
              <w:right w:val="single" w:sz="8" w:space="0" w:color="auto"/>
            </w:tcBorders>
            <w:noWrap/>
            <w:vAlign w:val="bottom"/>
          </w:tcPr>
          <w:p w:rsidR="00EC4216" w:rsidRPr="00806F0F" w:rsidRDefault="00EC4216" w:rsidP="00EB494D">
            <w:pPr>
              <w:spacing w:before="60" w:line="240" w:lineRule="auto"/>
              <w:jc w:val="center"/>
              <w:rPr>
                <w:rFonts w:cs="Arial"/>
                <w:sz w:val="20"/>
                <w:szCs w:val="20"/>
              </w:rPr>
            </w:pPr>
            <w:r w:rsidRPr="00806F0F">
              <w:rPr>
                <w:rFonts w:cs="Arial"/>
                <w:sz w:val="20"/>
                <w:szCs w:val="20"/>
              </w:rPr>
              <w:t>GAMCEL</w:t>
            </w:r>
          </w:p>
        </w:tc>
      </w:tr>
    </w:tbl>
    <w:p w:rsidR="00EC4216" w:rsidRDefault="00EC4216" w:rsidP="00EC4216">
      <w:pPr>
        <w:spacing w:before="0" w:line="240" w:lineRule="auto"/>
        <w:rPr>
          <w:rFonts w:asciiTheme="minorHAnsi" w:hAnsiTheme="minorHAnsi" w:cs="Arial"/>
          <w:sz w:val="20"/>
          <w:szCs w:val="20"/>
        </w:rPr>
      </w:pPr>
    </w:p>
    <w:p w:rsidR="00EC4216" w:rsidRPr="00864B15" w:rsidRDefault="00EC4216" w:rsidP="00EC4216">
      <w:pPr>
        <w:spacing w:before="0" w:line="240" w:lineRule="auto"/>
        <w:rPr>
          <w:rFonts w:asciiTheme="minorHAnsi" w:hAnsiTheme="minorHAnsi" w:cs="Arial"/>
          <w:sz w:val="20"/>
          <w:szCs w:val="20"/>
        </w:rPr>
      </w:pPr>
      <w:r w:rsidRPr="00864B15">
        <w:rPr>
          <w:rFonts w:asciiTheme="minorHAnsi" w:hAnsiTheme="minorHAnsi" w:cs="Arial"/>
          <w:sz w:val="20"/>
          <w:szCs w:val="20"/>
        </w:rPr>
        <w:t xml:space="preserve">International </w:t>
      </w:r>
      <w:proofErr w:type="spellStart"/>
      <w:r w:rsidRPr="00864B15">
        <w:rPr>
          <w:rFonts w:asciiTheme="minorHAnsi" w:hAnsiTheme="minorHAnsi" w:cs="Arial"/>
          <w:sz w:val="20"/>
          <w:szCs w:val="20"/>
        </w:rPr>
        <w:t>dialling</w:t>
      </w:r>
      <w:proofErr w:type="spellEnd"/>
      <w:r w:rsidRPr="00864B15">
        <w:rPr>
          <w:rFonts w:asciiTheme="minorHAnsi" w:hAnsiTheme="minorHAnsi" w:cs="Arial"/>
          <w:sz w:val="20"/>
          <w:szCs w:val="20"/>
        </w:rPr>
        <w:t xml:space="preserve"> format: +220 XXX XXXX</w:t>
      </w:r>
    </w:p>
    <w:p w:rsidR="00EC4216" w:rsidRDefault="00EC4216" w:rsidP="00EC4216">
      <w:pPr>
        <w:spacing w:before="0" w:line="240" w:lineRule="auto"/>
        <w:rPr>
          <w:rFonts w:asciiTheme="minorHAnsi" w:hAnsiTheme="minorHAnsi" w:cs="Arial"/>
          <w:sz w:val="20"/>
          <w:szCs w:val="20"/>
        </w:rPr>
      </w:pPr>
    </w:p>
    <w:p w:rsidR="00EC4216" w:rsidRDefault="00EC4216" w:rsidP="00EC4216">
      <w:pPr>
        <w:spacing w:before="120" w:line="240" w:lineRule="auto"/>
        <w:rPr>
          <w:rFonts w:asciiTheme="minorHAnsi" w:hAnsiTheme="minorHAnsi" w:cs="Arial"/>
          <w:sz w:val="20"/>
          <w:szCs w:val="20"/>
        </w:rPr>
      </w:pPr>
      <w:r>
        <w:rPr>
          <w:rFonts w:asciiTheme="minorHAnsi" w:hAnsiTheme="minorHAnsi" w:cs="Arial"/>
          <w:sz w:val="20"/>
          <w:szCs w:val="20"/>
        </w:rPr>
        <w:t>Communication 13.XI.2018:</w:t>
      </w:r>
    </w:p>
    <w:p w:rsidR="00EC4216" w:rsidRPr="00864B15" w:rsidRDefault="00EC4216" w:rsidP="00EC4216">
      <w:pPr>
        <w:spacing w:before="120" w:line="240" w:lineRule="auto"/>
        <w:rPr>
          <w:rFonts w:asciiTheme="minorHAnsi" w:hAnsiTheme="minorHAnsi" w:cs="Arial"/>
          <w:sz w:val="20"/>
          <w:szCs w:val="20"/>
        </w:rPr>
      </w:pPr>
      <w:r w:rsidRPr="00864B15">
        <w:rPr>
          <w:rFonts w:asciiTheme="minorHAnsi" w:hAnsiTheme="minorHAnsi" w:cs="Arial"/>
          <w:sz w:val="20"/>
          <w:szCs w:val="20"/>
        </w:rPr>
        <w:t>The</w:t>
      </w:r>
      <w:r w:rsidRPr="00864B15">
        <w:rPr>
          <w:rFonts w:asciiTheme="minorHAnsi" w:hAnsiTheme="minorHAnsi" w:cs="Arial"/>
          <w:i/>
          <w:sz w:val="20"/>
          <w:szCs w:val="20"/>
        </w:rPr>
        <w:t xml:space="preserve"> Gambia Public Utilities Regulatory Authority (PURA),</w:t>
      </w:r>
      <w:r w:rsidRPr="00864B15">
        <w:rPr>
          <w:rFonts w:asciiTheme="minorHAnsi" w:hAnsiTheme="minorHAnsi" w:cs="Arial"/>
          <w:sz w:val="20"/>
          <w:szCs w:val="20"/>
        </w:rPr>
        <w:t xml:space="preserve"> </w:t>
      </w:r>
      <w:proofErr w:type="spellStart"/>
      <w:r w:rsidRPr="001F2926">
        <w:rPr>
          <w:rFonts w:asciiTheme="minorHAnsi" w:hAnsiTheme="minorHAnsi" w:cs="Arial"/>
          <w:sz w:val="20"/>
          <w:szCs w:val="20"/>
        </w:rPr>
        <w:t>Serrekunda</w:t>
      </w:r>
      <w:proofErr w:type="spellEnd"/>
      <w:r>
        <w:rPr>
          <w:rFonts w:asciiTheme="minorHAnsi" w:hAnsiTheme="minorHAnsi" w:cs="Arial"/>
          <w:sz w:val="20"/>
          <w:szCs w:val="20"/>
        </w:rPr>
        <w:t>, has</w:t>
      </w:r>
      <w:r w:rsidRPr="00864B15">
        <w:rPr>
          <w:rFonts w:asciiTheme="minorHAnsi" w:hAnsiTheme="minorHAnsi" w:cs="Arial"/>
          <w:sz w:val="20"/>
          <w:szCs w:val="20"/>
        </w:rPr>
        <w:t xml:space="preserve"> observed with great concern the usage of Gambian telephone numbers with country code 220 by illegal service providers to indulge into certain malpractices including but not limited to fraud and adult services.</w:t>
      </w:r>
    </w:p>
    <w:p w:rsidR="00EC4216" w:rsidRPr="00864B15" w:rsidRDefault="00EC4216" w:rsidP="00EC4216">
      <w:pPr>
        <w:spacing w:before="120" w:line="240" w:lineRule="auto"/>
        <w:rPr>
          <w:rFonts w:asciiTheme="minorHAnsi" w:eastAsia="Calibri" w:hAnsiTheme="minorHAnsi" w:cs="Arial"/>
          <w:b/>
          <w:sz w:val="20"/>
          <w:szCs w:val="20"/>
        </w:rPr>
      </w:pPr>
      <w:r w:rsidRPr="00864B15">
        <w:rPr>
          <w:rFonts w:asciiTheme="minorHAnsi" w:hAnsiTheme="minorHAnsi" w:cs="Arial"/>
          <w:sz w:val="20"/>
          <w:szCs w:val="20"/>
        </w:rPr>
        <w:t xml:space="preserve">In this vein, PURA, therefore wishes to announce of such malpractices and consequently urges all Operators/Service providers to </w:t>
      </w:r>
      <w:r w:rsidRPr="00864B15">
        <w:rPr>
          <w:rFonts w:asciiTheme="minorHAnsi" w:eastAsia="Calibri" w:hAnsiTheme="minorHAnsi" w:cs="Arial"/>
          <w:sz w:val="20"/>
          <w:szCs w:val="20"/>
        </w:rPr>
        <w:t xml:space="preserve">ensure </w:t>
      </w:r>
      <w:r w:rsidRPr="00864B15">
        <w:rPr>
          <w:rFonts w:asciiTheme="minorHAnsi" w:hAnsiTheme="minorHAnsi" w:cs="Arial"/>
          <w:color w:val="000000"/>
          <w:sz w:val="20"/>
          <w:szCs w:val="20"/>
        </w:rPr>
        <w:t xml:space="preserve">all numbers </w:t>
      </w:r>
      <w:proofErr w:type="spellStart"/>
      <w:r w:rsidRPr="00864B15">
        <w:rPr>
          <w:rFonts w:asciiTheme="minorHAnsi" w:hAnsiTheme="minorHAnsi" w:cs="Arial"/>
          <w:color w:val="000000"/>
          <w:sz w:val="20"/>
          <w:szCs w:val="20"/>
        </w:rPr>
        <w:t>dialled</w:t>
      </w:r>
      <w:proofErr w:type="spellEnd"/>
      <w:r w:rsidRPr="00864B15">
        <w:rPr>
          <w:rFonts w:asciiTheme="minorHAnsi" w:hAnsiTheme="minorHAnsi" w:cs="Arial"/>
          <w:color w:val="000000"/>
          <w:sz w:val="20"/>
          <w:szCs w:val="20"/>
        </w:rPr>
        <w:t xml:space="preserve"> with The Gambian Country Code are routed to The Gambia and must not be terminated in any other country</w:t>
      </w:r>
      <w:r w:rsidRPr="00864B15">
        <w:rPr>
          <w:rFonts w:asciiTheme="minorHAnsi" w:hAnsiTheme="minorHAnsi" w:cs="Arial"/>
          <w:b/>
          <w:color w:val="000000"/>
          <w:sz w:val="20"/>
          <w:szCs w:val="20"/>
        </w:rPr>
        <w:t xml:space="preserve">. </w:t>
      </w:r>
    </w:p>
    <w:p w:rsidR="00EC4216" w:rsidRPr="00864B15" w:rsidRDefault="00EC4216" w:rsidP="00EC4216">
      <w:pPr>
        <w:spacing w:before="120" w:line="240" w:lineRule="auto"/>
        <w:rPr>
          <w:rFonts w:asciiTheme="minorHAnsi" w:eastAsia="Calibri" w:hAnsiTheme="minorHAnsi" w:cs="Arial"/>
          <w:b/>
          <w:sz w:val="20"/>
          <w:szCs w:val="20"/>
        </w:rPr>
      </w:pPr>
      <w:r w:rsidRPr="00864B15">
        <w:rPr>
          <w:rFonts w:asciiTheme="minorHAnsi" w:eastAsia="Calibri" w:hAnsiTheme="minorHAnsi" w:cs="Arial"/>
          <w:sz w:val="20"/>
          <w:szCs w:val="20"/>
        </w:rPr>
        <w:t>All stakeholders</w:t>
      </w:r>
      <w:r w:rsidRPr="00864B15">
        <w:rPr>
          <w:rFonts w:asciiTheme="minorHAnsi" w:eastAsia="Calibri" w:hAnsiTheme="minorHAnsi" w:cs="Arial"/>
          <w:b/>
          <w:sz w:val="20"/>
          <w:szCs w:val="20"/>
        </w:rPr>
        <w:t xml:space="preserve"> </w:t>
      </w:r>
      <w:r w:rsidRPr="00864B15">
        <w:rPr>
          <w:rFonts w:asciiTheme="minorHAnsi" w:eastAsia="Calibri" w:hAnsiTheme="minorHAnsi" w:cs="Arial"/>
          <w:sz w:val="20"/>
          <w:szCs w:val="20"/>
        </w:rPr>
        <w:t xml:space="preserve">are thus, kindly requested to </w:t>
      </w:r>
      <w:r w:rsidRPr="00864B15">
        <w:rPr>
          <w:rFonts w:asciiTheme="minorHAnsi" w:hAnsiTheme="minorHAnsi" w:cs="Arial"/>
          <w:color w:val="000000"/>
          <w:sz w:val="20"/>
          <w:szCs w:val="20"/>
        </w:rPr>
        <w:t>instruct their Operators/Service Providers to route all Gambian numbers to Gambia via the international network and not to Premium Rate service providers.</w:t>
      </w:r>
    </w:p>
    <w:p w:rsidR="00EC4216" w:rsidRPr="00864B15" w:rsidRDefault="00EC4216" w:rsidP="00EC4216">
      <w:pPr>
        <w:rPr>
          <w:rFonts w:asciiTheme="minorHAnsi" w:hAnsiTheme="minorHAnsi" w:cs="Arial"/>
          <w:sz w:val="20"/>
          <w:szCs w:val="20"/>
        </w:rPr>
      </w:pPr>
      <w:r w:rsidRPr="00864B15">
        <w:rPr>
          <w:rFonts w:asciiTheme="minorHAnsi" w:hAnsiTheme="minorHAnsi" w:cs="Arial"/>
          <w:sz w:val="20"/>
          <w:szCs w:val="20"/>
        </w:rPr>
        <w:t>Contact:</w:t>
      </w:r>
    </w:p>
    <w:p w:rsidR="00EC4216" w:rsidRPr="00864B15" w:rsidRDefault="00EC4216" w:rsidP="00EC4216">
      <w:pPr>
        <w:spacing w:before="120" w:line="240" w:lineRule="auto"/>
        <w:ind w:left="720"/>
        <w:jc w:val="left"/>
        <w:rPr>
          <w:rFonts w:asciiTheme="minorHAnsi" w:hAnsiTheme="minorHAnsi" w:cs="Arial"/>
          <w:sz w:val="20"/>
          <w:szCs w:val="20"/>
        </w:rPr>
      </w:pPr>
      <w:proofErr w:type="spellStart"/>
      <w:r w:rsidRPr="00864B15">
        <w:rPr>
          <w:rFonts w:asciiTheme="minorHAnsi" w:hAnsiTheme="minorHAnsi" w:cs="Arial"/>
          <w:sz w:val="20"/>
          <w:szCs w:val="20"/>
        </w:rPr>
        <w:t>Mr</w:t>
      </w:r>
      <w:proofErr w:type="spellEnd"/>
      <w:r w:rsidRPr="00864B15">
        <w:rPr>
          <w:rFonts w:asciiTheme="minorHAnsi" w:hAnsiTheme="minorHAnsi" w:cs="Arial"/>
          <w:sz w:val="20"/>
          <w:szCs w:val="20"/>
        </w:rPr>
        <w:t xml:space="preserve"> Nicholas </w:t>
      </w:r>
      <w:proofErr w:type="spellStart"/>
      <w:r w:rsidRPr="00864B15">
        <w:rPr>
          <w:rFonts w:asciiTheme="minorHAnsi" w:hAnsiTheme="minorHAnsi" w:cs="Arial"/>
          <w:sz w:val="20"/>
          <w:szCs w:val="20"/>
        </w:rPr>
        <w:t>Jatta</w:t>
      </w:r>
      <w:proofErr w:type="spellEnd"/>
      <w:r w:rsidRPr="00864B15">
        <w:rPr>
          <w:rFonts w:asciiTheme="minorHAnsi" w:hAnsiTheme="minorHAnsi" w:cs="Arial"/>
          <w:sz w:val="20"/>
          <w:szCs w:val="20"/>
        </w:rPr>
        <w:br/>
        <w:t>Director ICT</w:t>
      </w:r>
      <w:r w:rsidRPr="00864B15">
        <w:rPr>
          <w:rFonts w:asciiTheme="minorHAnsi" w:hAnsiTheme="minorHAnsi" w:cs="Arial"/>
          <w:sz w:val="20"/>
          <w:szCs w:val="20"/>
        </w:rPr>
        <w:br/>
        <w:t>Public Utilities R</w:t>
      </w:r>
      <w:r>
        <w:rPr>
          <w:rFonts w:asciiTheme="minorHAnsi" w:hAnsiTheme="minorHAnsi" w:cs="Arial"/>
          <w:sz w:val="20"/>
          <w:szCs w:val="20"/>
        </w:rPr>
        <w:t>egulatory Authority (PURA</w:t>
      </w:r>
      <w:proofErr w:type="gramStart"/>
      <w:r>
        <w:rPr>
          <w:rFonts w:asciiTheme="minorHAnsi" w:hAnsiTheme="minorHAnsi" w:cs="Arial"/>
          <w:sz w:val="20"/>
          <w:szCs w:val="20"/>
        </w:rPr>
        <w:t>)</w:t>
      </w:r>
      <w:proofErr w:type="gramEnd"/>
      <w:r>
        <w:rPr>
          <w:rFonts w:asciiTheme="minorHAnsi" w:hAnsiTheme="minorHAnsi" w:cs="Arial"/>
          <w:sz w:val="20"/>
          <w:szCs w:val="20"/>
        </w:rPr>
        <w:br/>
        <w:t xml:space="preserve">94 </w:t>
      </w:r>
      <w:proofErr w:type="spellStart"/>
      <w:r>
        <w:rPr>
          <w:rFonts w:asciiTheme="minorHAnsi" w:hAnsiTheme="minorHAnsi" w:cs="Arial"/>
          <w:sz w:val="20"/>
          <w:szCs w:val="20"/>
        </w:rPr>
        <w:t>K</w:t>
      </w:r>
      <w:r w:rsidRPr="00864B15">
        <w:rPr>
          <w:rFonts w:asciiTheme="minorHAnsi" w:hAnsiTheme="minorHAnsi" w:cs="Arial"/>
          <w:sz w:val="20"/>
          <w:szCs w:val="20"/>
        </w:rPr>
        <w:t>a</w:t>
      </w:r>
      <w:r>
        <w:rPr>
          <w:rFonts w:asciiTheme="minorHAnsi" w:hAnsiTheme="minorHAnsi" w:cs="Arial"/>
          <w:sz w:val="20"/>
          <w:szCs w:val="20"/>
        </w:rPr>
        <w:t>i</w:t>
      </w:r>
      <w:r w:rsidRPr="00864B15">
        <w:rPr>
          <w:rFonts w:asciiTheme="minorHAnsi" w:hAnsiTheme="minorHAnsi" w:cs="Arial"/>
          <w:sz w:val="20"/>
          <w:szCs w:val="20"/>
        </w:rPr>
        <w:t>raba</w:t>
      </w:r>
      <w:proofErr w:type="spellEnd"/>
      <w:r w:rsidRPr="00864B15">
        <w:rPr>
          <w:rFonts w:asciiTheme="minorHAnsi" w:hAnsiTheme="minorHAnsi" w:cs="Arial"/>
          <w:sz w:val="20"/>
          <w:szCs w:val="20"/>
        </w:rPr>
        <w:t xml:space="preserve"> Avenue</w:t>
      </w:r>
      <w:r w:rsidRPr="00864B15">
        <w:rPr>
          <w:rFonts w:asciiTheme="minorHAnsi" w:hAnsiTheme="minorHAnsi" w:cs="Arial"/>
          <w:sz w:val="20"/>
          <w:szCs w:val="20"/>
        </w:rPr>
        <w:br/>
      </w:r>
      <w:proofErr w:type="spellStart"/>
      <w:r w:rsidRPr="001F2926">
        <w:rPr>
          <w:rFonts w:asciiTheme="minorHAnsi" w:hAnsiTheme="minorHAnsi" w:cs="Arial"/>
          <w:sz w:val="20"/>
          <w:szCs w:val="20"/>
        </w:rPr>
        <w:t>Serrekunda</w:t>
      </w:r>
      <w:proofErr w:type="spellEnd"/>
      <w:r>
        <w:rPr>
          <w:rFonts w:asciiTheme="minorHAnsi" w:hAnsiTheme="minorHAnsi" w:cs="Arial"/>
          <w:sz w:val="20"/>
          <w:szCs w:val="20"/>
        </w:rPr>
        <w:br/>
      </w:r>
      <w:r w:rsidRPr="00864B15">
        <w:rPr>
          <w:rFonts w:asciiTheme="minorHAnsi" w:hAnsiTheme="minorHAnsi" w:cs="Arial"/>
          <w:sz w:val="20"/>
          <w:szCs w:val="20"/>
        </w:rPr>
        <w:t>Gambia</w:t>
      </w:r>
    </w:p>
    <w:p w:rsidR="00EC4216" w:rsidRPr="00864B15" w:rsidRDefault="00EC4216" w:rsidP="00EC4216">
      <w:pPr>
        <w:spacing w:before="0" w:line="240" w:lineRule="auto"/>
        <w:ind w:left="720"/>
        <w:jc w:val="left"/>
        <w:rPr>
          <w:rFonts w:asciiTheme="minorHAnsi" w:hAnsiTheme="minorHAnsi" w:cs="Arial"/>
          <w:color w:val="000000" w:themeColor="text1"/>
          <w:sz w:val="20"/>
          <w:szCs w:val="20"/>
        </w:rPr>
      </w:pPr>
      <w:r w:rsidRPr="00864B15">
        <w:rPr>
          <w:rFonts w:asciiTheme="minorHAnsi" w:hAnsiTheme="minorHAnsi" w:cs="Arial"/>
          <w:sz w:val="20"/>
          <w:szCs w:val="20"/>
        </w:rPr>
        <w:t>Tel:</w:t>
      </w:r>
      <w:r w:rsidRPr="00864B15">
        <w:rPr>
          <w:rFonts w:asciiTheme="minorHAnsi" w:hAnsiTheme="minorHAnsi" w:cs="Arial"/>
          <w:sz w:val="20"/>
          <w:szCs w:val="20"/>
        </w:rPr>
        <w:tab/>
      </w:r>
      <w:r>
        <w:rPr>
          <w:rFonts w:asciiTheme="minorHAnsi" w:hAnsiTheme="minorHAnsi" w:cs="Arial"/>
          <w:sz w:val="20"/>
          <w:szCs w:val="20"/>
        </w:rPr>
        <w:tab/>
      </w:r>
      <w:r w:rsidRPr="00864B15">
        <w:rPr>
          <w:rFonts w:asciiTheme="minorHAnsi" w:hAnsiTheme="minorHAnsi" w:cs="Arial"/>
          <w:sz w:val="20"/>
          <w:szCs w:val="20"/>
        </w:rPr>
        <w:t>+220 439 9601/4</w:t>
      </w:r>
      <w:r w:rsidRPr="00864B15">
        <w:rPr>
          <w:rFonts w:asciiTheme="minorHAnsi" w:hAnsiTheme="minorHAnsi" w:cs="Arial"/>
          <w:sz w:val="20"/>
          <w:szCs w:val="20"/>
        </w:rPr>
        <w:br/>
        <w:t>Fax:</w:t>
      </w:r>
      <w:r w:rsidRPr="00864B15">
        <w:rPr>
          <w:rFonts w:asciiTheme="minorHAnsi" w:hAnsiTheme="minorHAnsi" w:cs="Arial"/>
          <w:sz w:val="20"/>
          <w:szCs w:val="20"/>
        </w:rPr>
        <w:tab/>
      </w:r>
      <w:r>
        <w:rPr>
          <w:rFonts w:asciiTheme="minorHAnsi" w:hAnsiTheme="minorHAnsi" w:cs="Arial"/>
          <w:sz w:val="20"/>
          <w:szCs w:val="20"/>
        </w:rPr>
        <w:tab/>
      </w:r>
      <w:r w:rsidRPr="00864B15">
        <w:rPr>
          <w:rFonts w:asciiTheme="minorHAnsi" w:hAnsiTheme="minorHAnsi" w:cs="Arial"/>
          <w:sz w:val="20"/>
          <w:szCs w:val="20"/>
        </w:rPr>
        <w:t>+220 439 9905</w:t>
      </w:r>
      <w:r w:rsidRPr="00864B15">
        <w:rPr>
          <w:rFonts w:asciiTheme="minorHAnsi" w:hAnsiTheme="minorHAnsi" w:cs="Arial"/>
          <w:sz w:val="20"/>
          <w:szCs w:val="20"/>
        </w:rPr>
        <w:br/>
        <w:t>E-mail:</w:t>
      </w:r>
      <w:r w:rsidRPr="00864B15">
        <w:rPr>
          <w:rFonts w:asciiTheme="minorHAnsi" w:hAnsiTheme="minorHAnsi" w:cs="Arial"/>
          <w:sz w:val="20"/>
          <w:szCs w:val="20"/>
        </w:rPr>
        <w:tab/>
        <w:t>nic@pura.gm / nickjatta@hotmail.com</w:t>
      </w:r>
      <w:r w:rsidRPr="00864B15">
        <w:rPr>
          <w:rFonts w:asciiTheme="minorHAnsi" w:hAnsiTheme="minorHAnsi" w:cs="Arial"/>
          <w:sz w:val="20"/>
          <w:szCs w:val="20"/>
        </w:rPr>
        <w:br/>
        <w:t>URL:</w:t>
      </w:r>
      <w:r w:rsidRPr="00864B15">
        <w:rPr>
          <w:rFonts w:asciiTheme="minorHAnsi" w:hAnsiTheme="minorHAnsi" w:cs="Arial"/>
          <w:sz w:val="20"/>
          <w:szCs w:val="20"/>
        </w:rPr>
        <w:tab/>
      </w:r>
      <w:r>
        <w:rPr>
          <w:rFonts w:asciiTheme="minorHAnsi" w:hAnsiTheme="minorHAnsi" w:cs="Arial"/>
          <w:sz w:val="20"/>
          <w:szCs w:val="20"/>
        </w:rPr>
        <w:tab/>
      </w:r>
      <w:r w:rsidRPr="00864B15">
        <w:rPr>
          <w:rFonts w:asciiTheme="minorHAnsi" w:hAnsiTheme="minorHAnsi" w:cs="Arial"/>
          <w:sz w:val="20"/>
          <w:szCs w:val="20"/>
        </w:rPr>
        <w:t>www.pura.gm</w:t>
      </w:r>
    </w:p>
    <w:sectPr w:rsidR="00EC4216" w:rsidRPr="00864B15" w:rsidSect="00185C3F">
      <w:headerReference w:type="even" r:id="rId6"/>
      <w:footerReference w:type="default" r:id="rId7"/>
      <w:headerReference w:type="first" r:id="rId8"/>
      <w:footerReference w:type="first" r:id="rId9"/>
      <w:pgSz w:w="11907" w:h="16839" w:code="9"/>
      <w:pgMar w:top="1134" w:right="1134" w:bottom="1134" w:left="1134" w:header="567" w:footer="56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582" w:rsidRDefault="00465582" w:rsidP="00EC4216">
      <w:pPr>
        <w:spacing w:before="0" w:line="240" w:lineRule="auto"/>
      </w:pPr>
      <w:r>
        <w:separator/>
      </w:r>
    </w:p>
  </w:endnote>
  <w:endnote w:type="continuationSeparator" w:id="0">
    <w:p w:rsidR="00465582" w:rsidRDefault="00465582" w:rsidP="00EC42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076135"/>
      <w:docPartObj>
        <w:docPartGallery w:val="Page Numbers (Bottom of Page)"/>
        <w:docPartUnique/>
      </w:docPartObj>
    </w:sdtPr>
    <w:sdtEndPr>
      <w:rPr>
        <w:noProof/>
      </w:rPr>
    </w:sdtEndPr>
    <w:sdtContent>
      <w:p w:rsidR="00185C3F" w:rsidRDefault="00185C3F" w:rsidP="00185C3F">
        <w:pPr>
          <w:pStyle w:val="Footer"/>
          <w:jc w:val="right"/>
        </w:pPr>
        <w:r>
          <w:fldChar w:fldCharType="begin"/>
        </w:r>
        <w:r>
          <w:instrText xml:space="preserve"> PAGE   \* MERGEFORMAT </w:instrText>
        </w:r>
        <w:r>
          <w:fldChar w:fldCharType="separate"/>
        </w:r>
        <w:r w:rsidR="00E738CD">
          <w:rPr>
            <w:noProof/>
          </w:rPr>
          <w:t>4</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E738CD">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521759"/>
      <w:docPartObj>
        <w:docPartGallery w:val="Page Numbers (Bottom of Page)"/>
        <w:docPartUnique/>
      </w:docPartObj>
    </w:sdtPr>
    <w:sdtEndPr>
      <w:rPr>
        <w:noProof/>
      </w:rPr>
    </w:sdtEndPr>
    <w:sdtContent>
      <w:p w:rsidR="00185C3F" w:rsidRDefault="00185C3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85C3F" w:rsidRDefault="00185C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582" w:rsidRDefault="00465582" w:rsidP="00EC4216">
      <w:pPr>
        <w:spacing w:before="0" w:line="240" w:lineRule="auto"/>
      </w:pPr>
      <w:r>
        <w:separator/>
      </w:r>
    </w:p>
  </w:footnote>
  <w:footnote w:type="continuationSeparator" w:id="0">
    <w:p w:rsidR="00465582" w:rsidRDefault="00465582" w:rsidP="00EC421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15" w:rsidRPr="00235A29" w:rsidRDefault="00EC4216">
    <w:pPr>
      <w:pStyle w:val="Header"/>
    </w:pPr>
    <w:r>
      <w:tab/>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15" w:rsidRPr="00EC4216" w:rsidRDefault="00465582" w:rsidP="00EC4216">
    <w:pPr>
      <w:pStyle w:val="Header"/>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16"/>
    <w:rsid w:val="00185C3F"/>
    <w:rsid w:val="00465582"/>
    <w:rsid w:val="006C494E"/>
    <w:rsid w:val="008A49E3"/>
    <w:rsid w:val="00E738CD"/>
    <w:rsid w:val="00EC4216"/>
    <w:rsid w:val="00ED71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3C037-E348-4C02-965C-A0940D40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16"/>
    <w:pPr>
      <w:tabs>
        <w:tab w:val="left" w:pos="794"/>
        <w:tab w:val="left" w:pos="1191"/>
        <w:tab w:val="left" w:pos="1588"/>
        <w:tab w:val="left" w:pos="1985"/>
      </w:tabs>
      <w:overflowPunct w:val="0"/>
      <w:autoSpaceDE w:val="0"/>
      <w:autoSpaceDN w:val="0"/>
      <w:adjustRightInd w:val="0"/>
      <w:spacing w:before="160" w:after="0" w:line="280" w:lineRule="exact"/>
      <w:jc w:val="both"/>
      <w:textAlignment w:val="baseline"/>
    </w:pPr>
    <w:rPr>
      <w:rFonts w:ascii="Calibri" w:eastAsia="Times New Roman"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C4216"/>
    <w:pPr>
      <w:tabs>
        <w:tab w:val="clear" w:pos="1191"/>
        <w:tab w:val="clear" w:pos="1588"/>
        <w:tab w:val="clear" w:pos="1985"/>
        <w:tab w:val="center" w:pos="4820"/>
        <w:tab w:val="center" w:pos="9639"/>
      </w:tabs>
      <w:spacing w:before="0"/>
      <w:jc w:val="left"/>
    </w:pPr>
  </w:style>
  <w:style w:type="character" w:customStyle="1" w:styleId="HeaderChar">
    <w:name w:val="Header Char"/>
    <w:basedOn w:val="DefaultParagraphFont"/>
    <w:link w:val="Header"/>
    <w:rsid w:val="00EC4216"/>
    <w:rPr>
      <w:rFonts w:ascii="Calibri" w:eastAsia="Times New Roman" w:hAnsi="Calibri" w:cs="Calibri"/>
      <w:lang w:val="en-US" w:eastAsia="en-US"/>
    </w:rPr>
  </w:style>
  <w:style w:type="character" w:styleId="PageNumber">
    <w:name w:val="page number"/>
    <w:basedOn w:val="DefaultParagraphFont"/>
    <w:rsid w:val="00EC4216"/>
  </w:style>
  <w:style w:type="paragraph" w:customStyle="1" w:styleId="FirstFooter">
    <w:name w:val="FirstFooter"/>
    <w:basedOn w:val="Normal"/>
    <w:rsid w:val="00EC4216"/>
    <w:pPr>
      <w:tabs>
        <w:tab w:val="clear" w:pos="794"/>
        <w:tab w:val="clear" w:pos="1191"/>
        <w:tab w:val="clear" w:pos="1588"/>
        <w:tab w:val="clear" w:pos="1985"/>
      </w:tabs>
      <w:overflowPunct/>
      <w:autoSpaceDE/>
      <w:autoSpaceDN/>
      <w:adjustRightInd/>
      <w:spacing w:before="40"/>
      <w:jc w:val="left"/>
      <w:textAlignment w:val="auto"/>
    </w:pPr>
    <w:rPr>
      <w:sz w:val="16"/>
    </w:rPr>
  </w:style>
  <w:style w:type="table" w:styleId="TableGrid">
    <w:name w:val="Table Grid"/>
    <w:basedOn w:val="TableNormal"/>
    <w:uiPriority w:val="59"/>
    <w:rsid w:val="00EC4216"/>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C4216"/>
    <w:pPr>
      <w:tabs>
        <w:tab w:val="clear" w:pos="794"/>
        <w:tab w:val="clear" w:pos="1191"/>
        <w:tab w:val="clear" w:pos="1588"/>
        <w:tab w:val="clear" w:pos="1985"/>
        <w:tab w:val="center" w:pos="4513"/>
        <w:tab w:val="right" w:pos="9026"/>
      </w:tabs>
      <w:spacing w:before="0" w:line="240" w:lineRule="auto"/>
    </w:pPr>
  </w:style>
  <w:style w:type="character" w:customStyle="1" w:styleId="FooterChar">
    <w:name w:val="Footer Char"/>
    <w:basedOn w:val="DefaultParagraphFont"/>
    <w:link w:val="Footer"/>
    <w:uiPriority w:val="99"/>
    <w:rsid w:val="00EC4216"/>
    <w:rPr>
      <w:rFonts w:ascii="Calibri" w:eastAsia="Times New Roman" w:hAnsi="Calibri" w:cs="Calibri"/>
      <w:lang w:val="en-US" w:eastAsia="en-US"/>
    </w:rPr>
  </w:style>
  <w:style w:type="paragraph" w:styleId="BalloonText">
    <w:name w:val="Balloon Text"/>
    <w:basedOn w:val="Normal"/>
    <w:link w:val="BalloonTextChar"/>
    <w:uiPriority w:val="99"/>
    <w:semiHidden/>
    <w:unhideWhenUsed/>
    <w:rsid w:val="00EC421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16"/>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2018-12-13T10:46:00Z</cp:lastPrinted>
  <dcterms:created xsi:type="dcterms:W3CDTF">2018-12-07T13:02:00Z</dcterms:created>
  <dcterms:modified xsi:type="dcterms:W3CDTF">2018-12-13T10:47:00Z</dcterms:modified>
</cp:coreProperties>
</file>