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AC4" w:rsidRPr="00513AC4" w:rsidRDefault="00513AC4" w:rsidP="00513AC4">
      <w:pPr>
        <w:tabs>
          <w:tab w:val="left" w:pos="567"/>
          <w:tab w:val="left" w:pos="720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240" w:after="0" w:line="240" w:lineRule="auto"/>
        <w:jc w:val="both"/>
        <w:textAlignment w:val="baseline"/>
        <w:rPr>
          <w:rFonts w:ascii="Calibri" w:eastAsia="Times New Roman" w:hAnsi="Calibri" w:cs="Arial"/>
          <w:b/>
          <w:bCs/>
          <w:sz w:val="20"/>
          <w:szCs w:val="20"/>
          <w:lang w:eastAsia="en-US"/>
        </w:rPr>
      </w:pPr>
      <w:bookmarkStart w:id="0" w:name="_GoBack"/>
      <w:bookmarkEnd w:id="0"/>
      <w:r w:rsidRPr="00513AC4">
        <w:rPr>
          <w:rFonts w:ascii="Calibri" w:eastAsia="Times New Roman" w:hAnsi="Calibri" w:cs="Arial"/>
          <w:b/>
          <w:bCs/>
          <w:sz w:val="20"/>
          <w:szCs w:val="20"/>
          <w:lang w:eastAsia="en-US"/>
        </w:rPr>
        <w:t>Lebanon</w:t>
      </w:r>
      <w:r w:rsidRPr="00513AC4">
        <w:rPr>
          <w:rFonts w:ascii="Calibri" w:eastAsia="Times New Roman" w:hAnsi="Calibri" w:cs="Arial"/>
          <w:b/>
          <w:bCs/>
          <w:sz w:val="20"/>
          <w:szCs w:val="20"/>
          <w:lang w:eastAsia="en-US"/>
        </w:rPr>
        <w:fldChar w:fldCharType="begin"/>
      </w:r>
      <w:r w:rsidRPr="00513AC4">
        <w:rPr>
          <w:rFonts w:ascii="Calibri" w:eastAsia="Times New Roman" w:hAnsi="Calibri" w:cs="Times New Roman"/>
          <w:sz w:val="20"/>
          <w:szCs w:val="20"/>
          <w:lang w:eastAsia="en-US"/>
        </w:rPr>
        <w:instrText xml:space="preserve"> TC "</w:instrText>
      </w:r>
      <w:bookmarkStart w:id="1" w:name="_Toc419207987"/>
      <w:r w:rsidRPr="00513AC4">
        <w:rPr>
          <w:rFonts w:ascii="Calibri" w:eastAsia="Times New Roman" w:hAnsi="Calibri" w:cs="Arial"/>
          <w:b/>
          <w:bCs/>
          <w:sz w:val="20"/>
          <w:szCs w:val="20"/>
          <w:lang w:eastAsia="en-US"/>
        </w:rPr>
        <w:instrText>Lebanon</w:instrText>
      </w:r>
      <w:bookmarkEnd w:id="1"/>
      <w:r w:rsidRPr="00513AC4">
        <w:rPr>
          <w:rFonts w:ascii="Calibri" w:eastAsia="Times New Roman" w:hAnsi="Calibri" w:cs="Times New Roman"/>
          <w:sz w:val="20"/>
          <w:szCs w:val="20"/>
          <w:lang w:eastAsia="en-US"/>
        </w:rPr>
        <w:instrText xml:space="preserve">" \f C \l "1" </w:instrText>
      </w:r>
      <w:r w:rsidRPr="00513AC4">
        <w:rPr>
          <w:rFonts w:ascii="Calibri" w:eastAsia="Times New Roman" w:hAnsi="Calibri" w:cs="Arial"/>
          <w:b/>
          <w:bCs/>
          <w:sz w:val="20"/>
          <w:szCs w:val="20"/>
          <w:lang w:eastAsia="en-US"/>
        </w:rPr>
        <w:fldChar w:fldCharType="end"/>
      </w:r>
      <w:r w:rsidRPr="00513AC4">
        <w:rPr>
          <w:rFonts w:ascii="Calibri" w:eastAsia="Times New Roman" w:hAnsi="Calibri" w:cs="Arial"/>
          <w:b/>
          <w:bCs/>
          <w:sz w:val="20"/>
          <w:szCs w:val="20"/>
          <w:lang w:eastAsia="en-US"/>
        </w:rPr>
        <w:t xml:space="preserve"> (country code +961)</w:t>
      </w:r>
    </w:p>
    <w:p w:rsidR="00513AC4" w:rsidRPr="00513AC4" w:rsidRDefault="00513AC4" w:rsidP="00513AC4">
      <w:pPr>
        <w:tabs>
          <w:tab w:val="left" w:pos="567"/>
          <w:tab w:val="left" w:pos="720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eastAsia="en-US"/>
        </w:rPr>
      </w:pPr>
      <w:r w:rsidRPr="00513AC4">
        <w:rPr>
          <w:rFonts w:ascii="Calibri" w:eastAsia="Times New Roman" w:hAnsi="Calibri" w:cs="Arial"/>
          <w:sz w:val="20"/>
          <w:szCs w:val="20"/>
          <w:lang w:eastAsia="en-US"/>
        </w:rPr>
        <w:t>Communication of 29.IV.2015:</w:t>
      </w:r>
    </w:p>
    <w:p w:rsidR="00513AC4" w:rsidRPr="00513AC4" w:rsidRDefault="00513AC4" w:rsidP="00513AC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eastAsia="en-US"/>
        </w:rPr>
      </w:pPr>
      <w:r w:rsidRPr="00513AC4">
        <w:rPr>
          <w:rFonts w:ascii="Calibri" w:eastAsia="Times New Roman" w:hAnsi="Calibri" w:cs="Arial"/>
          <w:sz w:val="20"/>
          <w:szCs w:val="20"/>
          <w:lang w:eastAsia="en-US"/>
        </w:rPr>
        <w:t xml:space="preserve">The </w:t>
      </w:r>
      <w:r w:rsidRPr="00513AC4">
        <w:rPr>
          <w:rFonts w:ascii="Calibri" w:eastAsia="Times New Roman" w:hAnsi="Calibri" w:cs="Arial"/>
          <w:i/>
          <w:iCs/>
          <w:sz w:val="20"/>
          <w:szCs w:val="20"/>
          <w:lang w:eastAsia="en-US"/>
        </w:rPr>
        <w:t>Lebanese</w:t>
      </w:r>
      <w:r w:rsidRPr="00513AC4">
        <w:rPr>
          <w:rFonts w:ascii="Calibri" w:eastAsia="Times New Roman" w:hAnsi="Calibri" w:cs="Arial"/>
          <w:i/>
          <w:sz w:val="20"/>
          <w:szCs w:val="20"/>
          <w:lang w:eastAsia="en-US"/>
        </w:rPr>
        <w:t xml:space="preserve"> Ministry of Telecommunications, </w:t>
      </w:r>
      <w:proofErr w:type="spellStart"/>
      <w:r w:rsidRPr="00513AC4">
        <w:rPr>
          <w:rFonts w:ascii="Calibri" w:eastAsia="Times New Roman" w:hAnsi="Calibri" w:cs="Arial"/>
          <w:sz w:val="20"/>
          <w:szCs w:val="20"/>
          <w:lang w:eastAsia="en-US"/>
        </w:rPr>
        <w:t>Beyrouth</w:t>
      </w:r>
      <w:proofErr w:type="spellEnd"/>
      <w:r w:rsidRPr="00513AC4">
        <w:rPr>
          <w:rFonts w:ascii="Calibri" w:eastAsia="Times New Roman" w:hAnsi="Calibri" w:cs="Arial"/>
          <w:sz w:val="20"/>
          <w:szCs w:val="20"/>
          <w:lang w:eastAsia="en-US"/>
        </w:rPr>
        <w:t>, announces that the numbering plan of Lebanon has been updated to include new GSM codes. It has been decided to introduce a new range into service as from 24 March 2015 (ministerial decision no 200/1 and dated 24 August 2014 for MIC1 range 961 81 100 000 – 961 81 599 999 and for MIC2 range 961 81 600 000 – 961 81 999 999 and the range 961 81 000 000 – 961 81 099 999).</w:t>
      </w:r>
    </w:p>
    <w:p w:rsidR="00513AC4" w:rsidRPr="00513AC4" w:rsidRDefault="00513AC4" w:rsidP="00513AC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240"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eastAsia="en-US"/>
        </w:rPr>
      </w:pPr>
      <w:r w:rsidRPr="00513AC4">
        <w:rPr>
          <w:rFonts w:ascii="Calibri" w:eastAsia="Times New Roman" w:hAnsi="Calibri" w:cs="Arial"/>
          <w:sz w:val="20"/>
          <w:szCs w:val="20"/>
          <w:lang w:eastAsia="en-US"/>
        </w:rPr>
        <w:t>The new eleven-digit number range (including country code +961) is as follows:</w:t>
      </w:r>
    </w:p>
    <w:p w:rsidR="00513AC4" w:rsidRPr="00513AC4" w:rsidRDefault="00513AC4" w:rsidP="00513AC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Arial"/>
          <w:sz w:val="4"/>
          <w:szCs w:val="18"/>
          <w:lang w:eastAsia="en-US"/>
        </w:rPr>
      </w:pPr>
    </w:p>
    <w:tbl>
      <w:tblPr>
        <w:tblW w:w="90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4260"/>
      </w:tblGrid>
      <w:tr w:rsidR="00513AC4" w:rsidRPr="00513AC4" w:rsidTr="003B489B">
        <w:trPr>
          <w:tblHeader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keepNext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  <w:t>Numbering range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both"/>
              <w:textAlignment w:val="baseline"/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tblHeader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keepNext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  <w:t>Area 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keepNext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  <w:t xml:space="preserve">From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keepNext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  <w:t xml:space="preserve">To </w:t>
            </w:r>
          </w:p>
        </w:tc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keepNext/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jc w:val="center"/>
              <w:textAlignment w:val="baseline"/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  <w:t>Designation</w:t>
            </w:r>
          </w:p>
        </w:tc>
      </w:tr>
      <w:tr w:rsidR="00513AC4" w:rsidRPr="00513AC4" w:rsidTr="003B489B">
        <w:trPr>
          <w:tblHeader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81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+961 81 100 000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+961 81 599 999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for MIC-1/ Alfa company</w:t>
            </w:r>
          </w:p>
        </w:tc>
      </w:tr>
      <w:tr w:rsidR="00513AC4" w:rsidRPr="00513AC4" w:rsidTr="003B489B">
        <w:trPr>
          <w:tblHeader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81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+961 81 600 000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+961 81 999 999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for MIC-2/ Touch company</w:t>
            </w:r>
          </w:p>
        </w:tc>
      </w:tr>
      <w:tr w:rsidR="00513AC4" w:rsidRPr="00513AC4" w:rsidTr="003B489B">
        <w:trPr>
          <w:tblHeader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81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+961 81 000 000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+961 81 099 999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for MIC-2/ Touch company</w:t>
            </w:r>
          </w:p>
        </w:tc>
      </w:tr>
    </w:tbl>
    <w:p w:rsidR="00513AC4" w:rsidRPr="00513AC4" w:rsidRDefault="00513AC4" w:rsidP="00513AC4">
      <w:pPr>
        <w:tabs>
          <w:tab w:val="left" w:pos="567"/>
          <w:tab w:val="left" w:pos="720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eastAsia="en-US"/>
        </w:rPr>
      </w:pPr>
    </w:p>
    <w:p w:rsidR="00513AC4" w:rsidRPr="00513AC4" w:rsidRDefault="00513AC4" w:rsidP="00513AC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eastAsia="en-US"/>
        </w:rPr>
      </w:pPr>
      <w:r w:rsidRPr="00513AC4">
        <w:rPr>
          <w:rFonts w:ascii="Calibri" w:eastAsia="Times New Roman" w:hAnsi="Calibri" w:cs="Arial"/>
          <w:sz w:val="20"/>
          <w:szCs w:val="20"/>
          <w:lang w:eastAsia="en-US"/>
        </w:rPr>
        <w:t>Accordingly, the numbering plan of Lebanon is updated as follows:</w:t>
      </w:r>
    </w:p>
    <w:p w:rsidR="00513AC4" w:rsidRPr="00513AC4" w:rsidRDefault="00513AC4" w:rsidP="00513AC4">
      <w:pPr>
        <w:tabs>
          <w:tab w:val="left" w:pos="567"/>
          <w:tab w:val="left" w:pos="720"/>
          <w:tab w:val="left" w:pos="1276"/>
          <w:tab w:val="left" w:pos="1843"/>
          <w:tab w:val="left" w:pos="5387"/>
          <w:tab w:val="left" w:pos="5954"/>
        </w:tabs>
        <w:autoSpaceDN w:val="0"/>
        <w:spacing w:before="120" w:after="0" w:line="240" w:lineRule="auto"/>
        <w:jc w:val="both"/>
        <w:textAlignment w:val="baseline"/>
        <w:rPr>
          <w:rFonts w:ascii="Calibri" w:eastAsia="Times New Roman" w:hAnsi="Calibri" w:cs="Arial"/>
          <w:sz w:val="18"/>
          <w:szCs w:val="18"/>
          <w:lang w:eastAsia="en-US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9"/>
        <w:gridCol w:w="1490"/>
        <w:gridCol w:w="1842"/>
        <w:gridCol w:w="1843"/>
        <w:gridCol w:w="2698"/>
      </w:tblGrid>
      <w:tr w:rsidR="00513AC4" w:rsidRPr="00513AC4" w:rsidTr="003B489B">
        <w:trPr>
          <w:cantSplit/>
          <w:trHeight w:val="20"/>
          <w:tblHeader/>
          <w:jc w:val="center"/>
        </w:trPr>
        <w:tc>
          <w:tcPr>
            <w:tcW w:w="6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n-US"/>
              </w:rPr>
              <w:br w:type="column"/>
            </w:r>
            <w:r w:rsidRPr="00513AC4"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  <w:t>Area code</w:t>
            </w:r>
          </w:p>
        </w:tc>
        <w:tc>
          <w:tcPr>
            <w:tcW w:w="8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  <w:t>Numbering length (including country code)</w:t>
            </w:r>
          </w:p>
        </w:tc>
        <w:tc>
          <w:tcPr>
            <w:tcW w:w="20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  <w:t>Numbering range</w:t>
            </w:r>
          </w:p>
        </w:tc>
        <w:tc>
          <w:tcPr>
            <w:tcW w:w="1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  <w:t>Designation of</w:t>
            </w:r>
            <w:r w:rsidRPr="00513AC4"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  <w:br/>
              <w:t>service</w:t>
            </w:r>
          </w:p>
        </w:tc>
      </w:tr>
      <w:tr w:rsidR="00513AC4" w:rsidRPr="00513AC4" w:rsidTr="003B489B">
        <w:trPr>
          <w:cantSplit/>
          <w:trHeight w:val="20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jc w:val="both"/>
              <w:textAlignment w:val="baseline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jc w:val="both"/>
              <w:textAlignment w:val="baseline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n-US"/>
              </w:rPr>
            </w:pP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  <w:t>From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80" w:after="80" w:line="240" w:lineRule="auto"/>
              <w:jc w:val="center"/>
              <w:textAlignment w:val="baseline"/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i/>
                <w:sz w:val="18"/>
                <w:szCs w:val="18"/>
                <w:lang w:eastAsia="en-US"/>
              </w:rPr>
              <w:t>To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jc w:val="both"/>
              <w:textAlignment w:val="baseline"/>
              <w:rPr>
                <w:rFonts w:ascii="Calibri" w:eastAsia="Times New Roman" w:hAnsi="Calibri" w:cs="Arial"/>
                <w:i/>
                <w:iCs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jc w:val="both"/>
              <w:textAlignment w:val="baseline"/>
              <w:rPr>
                <w:rFonts w:ascii="Calibri" w:eastAsia="SimSun" w:hAnsi="Calibri" w:cs="Times New Roman"/>
                <w:sz w:val="18"/>
                <w:szCs w:val="18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jc w:val="both"/>
              <w:textAlignment w:val="baseline"/>
              <w:rPr>
                <w:rFonts w:ascii="Calibri" w:eastAsia="SimSun" w:hAnsi="Calibri" w:cs="Times New Roman"/>
                <w:sz w:val="18"/>
                <w:szCs w:val="18"/>
              </w:rPr>
            </w:pP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Not in service for international access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+961 1 000 000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+961 1 999 999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 xml:space="preserve">PSTN number range for Beirut, “Used” 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jc w:val="both"/>
              <w:textAlignment w:val="baseline"/>
              <w:rPr>
                <w:rFonts w:ascii="Calibri" w:eastAsia="SimSun" w:hAnsi="Calibri" w:cs="Times New Roman"/>
                <w:sz w:val="18"/>
                <w:szCs w:val="18"/>
              </w:rPr>
            </w:pP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jc w:val="both"/>
              <w:textAlignment w:val="baseline"/>
              <w:rPr>
                <w:rFonts w:ascii="Calibri" w:eastAsia="SimSun" w:hAnsi="Calibri" w:cs="Times New Roman"/>
                <w:sz w:val="18"/>
                <w:szCs w:val="18"/>
              </w:rPr>
            </w:pP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 xml:space="preserve">Not in service 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+961 3 000 000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+961 3 999 999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+961 4 000 000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+961 4 999 999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 xml:space="preserve">PSTN number range for Mount Lebanon, </w:t>
            </w:r>
            <w:proofErr w:type="spellStart"/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Metn</w:t>
            </w:r>
            <w:proofErr w:type="spellEnd"/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 xml:space="preserve"> area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+961 5 000 000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+961 5 999 999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 xml:space="preserve">PSTN number range for Mount Lebanon, </w:t>
            </w:r>
            <w:proofErr w:type="spellStart"/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Chouf</w:t>
            </w:r>
            <w:proofErr w:type="spellEnd"/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 xml:space="preserve"> area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+961 6 000 000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+961 6 999 999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PSTN number range for North Lebanon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+961 70 000 000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+961 70 999 999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71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+961 71 000 000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+961 71 999 999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72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+961 7 200 000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+961 7 299 999</w:t>
            </w:r>
          </w:p>
        </w:tc>
        <w:tc>
          <w:tcPr>
            <w:tcW w:w="1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PSTN number range for South Lebanon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73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+961 7 300 000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+961 7 399 999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74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+961 7 400 000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+961 7 499 999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+961 7 500 000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+961 7 599 999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760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SimSun" w:hAnsi="Calibri" w:cs="Arial"/>
                <w:sz w:val="18"/>
                <w:szCs w:val="18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+961 76 000 000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+961 76 099 999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761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+961 76 100 000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+961 76 199 999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762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+961 7 620 000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+961 7 629 999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PSTN number range for South Lebanon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763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+961 76 300 000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+961 76 399 999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764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+961 76 400 000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+961 76 499 999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765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SimSun" w:hAnsi="Calibri" w:cs="Arial"/>
                <w:sz w:val="18"/>
                <w:szCs w:val="18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+961 76 500 000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+961 76 599 999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766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+961 76 600 000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+961 76 699 999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767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+961 76 700 000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+961 76 799 999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lastRenderedPageBreak/>
              <w:t>768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+961 76 800 000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+961 76 899 999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769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+961 76 900 000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+961 76 999 999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77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+961 7 700 000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+961 7 799 999</w:t>
            </w:r>
          </w:p>
        </w:tc>
        <w:tc>
          <w:tcPr>
            <w:tcW w:w="1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PSTN number range for South Lebanon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780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+961 7 800 000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+961 7 809 999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781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+961 7 810 000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+961 7 819 999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782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+961 7 820 000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+961 7 829 999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783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+961 7 830 000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+961 7 839 999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784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+961 7 840 000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+961 7 849 999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785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+961 7 850 000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+961 7 859 999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786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+961 7 860 000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+961 7 869 999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787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+961 7 870 000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+961 7 879 999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788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+961 78 800 000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+961 78 899 999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789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+961 78 900 000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+961 78 949 999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789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+961 78 975 000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+961 78 999 999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 xml:space="preserve">GSM number range </w:t>
            </w: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br/>
              <w:t>“Used” – “Touch”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790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+961 7 900 000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+961 7 999 999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PSTN number range for South Lebanon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791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+961 79 100 000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 xml:space="preserve">+961 79 199 999 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792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+961 79 200 000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+961 79 299 999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793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+961 79 300 000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+961 79 324 999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 xml:space="preserve">GSM number range </w:t>
            </w: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br/>
              <w:t>“Used” – “Alfa”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794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N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SimSun" w:hAnsi="Calibri" w:cs="Arial"/>
                <w:sz w:val="18"/>
                <w:szCs w:val="18"/>
              </w:rPr>
              <w:t>+961 7 940 000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N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SimSun" w:hAnsi="Calibri" w:cs="Arial"/>
                <w:sz w:val="18"/>
                <w:szCs w:val="18"/>
              </w:rPr>
              <w:t>+961 7 949 999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PSTN number range for South Lebanon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795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N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SimSun" w:hAnsi="Calibri" w:cs="Arial"/>
                <w:sz w:val="18"/>
                <w:szCs w:val="18"/>
              </w:rPr>
              <w:t>+961 7 950 000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N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SimSun" w:hAnsi="Calibri" w:cs="Arial"/>
                <w:sz w:val="18"/>
                <w:szCs w:val="18"/>
              </w:rPr>
              <w:t>+961 7 959 999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PSTN number range for South Lebanon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796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N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SimSun" w:hAnsi="Calibri" w:cs="Arial"/>
                <w:sz w:val="18"/>
                <w:szCs w:val="18"/>
              </w:rPr>
              <w:t>+961 7 960 000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N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SimSun" w:hAnsi="Calibri" w:cs="Arial"/>
                <w:sz w:val="18"/>
                <w:szCs w:val="18"/>
              </w:rPr>
              <w:t>+961 7 969 999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PSTN number range for South Lebanon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797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N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SimSun" w:hAnsi="Calibri" w:cs="Arial"/>
                <w:sz w:val="18"/>
                <w:szCs w:val="18"/>
              </w:rPr>
              <w:t>+961 7 970 000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N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SimSun" w:hAnsi="Calibri" w:cs="Arial"/>
                <w:sz w:val="18"/>
                <w:szCs w:val="18"/>
              </w:rPr>
              <w:t>+961 7 979 999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PSTN number range for South Lebanon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798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N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SimSun" w:hAnsi="Calibri" w:cs="Arial"/>
                <w:sz w:val="18"/>
                <w:szCs w:val="18"/>
              </w:rPr>
              <w:t>+961 7 980 000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N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SimSun" w:hAnsi="Calibri" w:cs="Arial"/>
                <w:sz w:val="18"/>
                <w:szCs w:val="18"/>
              </w:rPr>
              <w:t>+961 7 989 999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PSTN number range for South Lebanon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799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Times New Roman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N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SimSun" w:hAnsi="Calibri" w:cs="Arial"/>
                <w:sz w:val="18"/>
                <w:szCs w:val="18"/>
              </w:rPr>
              <w:t>+961 7 990 000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autoSpaceDN w:val="0"/>
              <w:spacing w:before="40" w:after="40" w:line="240" w:lineRule="auto"/>
              <w:jc w:val="both"/>
              <w:textAlignment w:val="baseline"/>
              <w:rPr>
                <w:rFonts w:ascii="Calibri" w:eastAsia="SimSun" w:hAnsi="Calibri" w:cs="Arial"/>
                <w:sz w:val="18"/>
                <w:szCs w:val="18"/>
              </w:rPr>
            </w:pPr>
            <w:r w:rsidRPr="00513AC4">
              <w:rPr>
                <w:rFonts w:ascii="Calibri" w:eastAsia="SimSun" w:hAnsi="Calibri" w:cs="Arial"/>
                <w:sz w:val="18"/>
                <w:szCs w:val="18"/>
              </w:rPr>
              <w:t>+961 7 999 999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120" w:after="0" w:line="240" w:lineRule="auto"/>
              <w:textAlignment w:val="baseline"/>
              <w:rPr>
                <w:rFonts w:ascii="Calibri" w:eastAsia="Times New Roman" w:hAnsi="Calibri" w:cs="Times New Roman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PSTN number range for South Lebanon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+961 8 000 000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+961 8 999 999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PSTN number range for South Lebanon “Used”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81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+961 81 100 000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+961 81 599 999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for MIC1/Alfa company 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81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+961 81 600 000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+961 81 999 999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for MIC2/Touch company 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81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eleven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+961 81 000 000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+961 81 099 999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GSM Number range for MIC2/Touch company </w:t>
            </w: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lastRenderedPageBreak/>
              <w:t>82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+961 8 200 000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+961 8 299 999</w:t>
            </w:r>
          </w:p>
        </w:tc>
        <w:tc>
          <w:tcPr>
            <w:tcW w:w="1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PSTN number range</w:t>
            </w: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br/>
              <w:t xml:space="preserve">for </w:t>
            </w:r>
            <w:proofErr w:type="spellStart"/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Bekaa</w:t>
            </w:r>
            <w:proofErr w:type="spellEnd"/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 xml:space="preserve"> area “Used”</w:t>
            </w:r>
          </w:p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83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+961 8 300 000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+961 8 399 999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84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+961 8 400 000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+961 8 499 999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85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+961 8 500 000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+961 8 599 999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86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+961 8 600 000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+961 8 699 999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87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+961 8 700 000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+961 8 799 999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88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+961 8 800 000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+961 8 899 999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89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+961 8 900 000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+961 8 999 999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3AC4" w:rsidRPr="00513AC4" w:rsidRDefault="00513AC4" w:rsidP="00513AC4">
            <w:pPr>
              <w:tabs>
                <w:tab w:val="left" w:pos="567"/>
                <w:tab w:val="left" w:pos="1276"/>
                <w:tab w:val="left" w:pos="1843"/>
                <w:tab w:val="left" w:pos="5387"/>
                <w:tab w:val="left" w:pos="5954"/>
              </w:tabs>
              <w:spacing w:before="120" w:after="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</w:p>
        </w:tc>
      </w:tr>
      <w:tr w:rsidR="00513AC4" w:rsidRPr="00513AC4" w:rsidTr="003B489B">
        <w:trPr>
          <w:cantSplit/>
          <w:trHeight w:val="20"/>
          <w:jc w:val="center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ten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+961 9 000 000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both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+961 9 999 999</w:t>
            </w:r>
          </w:p>
        </w:tc>
        <w:tc>
          <w:tcPr>
            <w:tcW w:w="1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AC4" w:rsidRPr="00513AC4" w:rsidRDefault="00513AC4" w:rsidP="00513AC4">
            <w:pPr>
              <w:keepNext/>
              <w:tabs>
                <w:tab w:val="left" w:pos="284"/>
                <w:tab w:val="left" w:pos="567"/>
                <w:tab w:val="left" w:pos="851"/>
                <w:tab w:val="left" w:pos="1134"/>
                <w:tab w:val="left" w:pos="1276"/>
                <w:tab w:val="left" w:pos="1418"/>
                <w:tab w:val="left" w:pos="1701"/>
                <w:tab w:val="left" w:pos="1843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5387"/>
                <w:tab w:val="left" w:pos="5954"/>
              </w:tabs>
              <w:overflowPunct w:val="0"/>
              <w:autoSpaceDE w:val="0"/>
              <w:autoSpaceDN w:val="0"/>
              <w:adjustRightInd w:val="0"/>
              <w:spacing w:before="40" w:after="40" w:line="240" w:lineRule="auto"/>
              <w:textAlignment w:val="baseline"/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</w:pPr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 xml:space="preserve">PSTN number range for Mount Lebanon, </w:t>
            </w:r>
            <w:proofErr w:type="spellStart"/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Jbeil</w:t>
            </w:r>
            <w:proofErr w:type="spellEnd"/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 xml:space="preserve"> &amp; </w:t>
            </w:r>
            <w:proofErr w:type="spellStart"/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>Keserwan</w:t>
            </w:r>
            <w:proofErr w:type="spellEnd"/>
            <w:r w:rsidRPr="00513AC4">
              <w:rPr>
                <w:rFonts w:ascii="Calibri" w:eastAsia="Times New Roman" w:hAnsi="Calibri" w:cs="Arial"/>
                <w:sz w:val="18"/>
                <w:szCs w:val="18"/>
                <w:lang w:eastAsia="en-US"/>
              </w:rPr>
              <w:t xml:space="preserve"> area “Used”</w:t>
            </w:r>
          </w:p>
        </w:tc>
      </w:tr>
    </w:tbl>
    <w:p w:rsidR="00513AC4" w:rsidRPr="00513AC4" w:rsidRDefault="00513AC4" w:rsidP="00513AC4">
      <w:pPr>
        <w:spacing w:after="0" w:line="240" w:lineRule="auto"/>
        <w:rPr>
          <w:rFonts w:ascii="Calibri" w:eastAsia="Times New Roman" w:hAnsi="Calibri" w:cs="Arial"/>
          <w:sz w:val="20"/>
          <w:szCs w:val="20"/>
          <w:lang w:eastAsia="en-US"/>
        </w:rPr>
      </w:pPr>
    </w:p>
    <w:p w:rsidR="00513AC4" w:rsidRPr="00513AC4" w:rsidRDefault="00513AC4" w:rsidP="00513AC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eastAsia="en-US"/>
        </w:rPr>
      </w:pPr>
      <w:r w:rsidRPr="00513AC4">
        <w:rPr>
          <w:rFonts w:ascii="Calibri" w:eastAsia="Times New Roman" w:hAnsi="Calibri" w:cs="Arial"/>
          <w:sz w:val="20"/>
          <w:szCs w:val="20"/>
          <w:lang w:eastAsia="en-US"/>
        </w:rPr>
        <w:t>Contact:</w:t>
      </w:r>
    </w:p>
    <w:p w:rsidR="00513AC4" w:rsidRPr="00513AC4" w:rsidRDefault="00513AC4" w:rsidP="00513AC4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120" w:after="0" w:line="240" w:lineRule="auto"/>
        <w:ind w:left="567" w:hanging="567"/>
        <w:textAlignment w:val="baseline"/>
        <w:rPr>
          <w:rFonts w:ascii="Calibri" w:eastAsia="Times New Roman" w:hAnsi="Calibri" w:cs="Arial"/>
          <w:sz w:val="20"/>
          <w:szCs w:val="20"/>
          <w:lang w:eastAsia="en-US"/>
        </w:rPr>
      </w:pPr>
      <w:r w:rsidRPr="00513AC4">
        <w:rPr>
          <w:rFonts w:ascii="Calibri" w:eastAsia="Times New Roman" w:hAnsi="Calibri" w:cs="Arial"/>
          <w:sz w:val="20"/>
          <w:szCs w:val="20"/>
          <w:lang w:eastAsia="en-US"/>
        </w:rPr>
        <w:tab/>
        <w:t xml:space="preserve">Dr Abdul </w:t>
      </w:r>
      <w:proofErr w:type="spellStart"/>
      <w:r w:rsidRPr="00513AC4">
        <w:rPr>
          <w:rFonts w:ascii="Calibri" w:eastAsia="Times New Roman" w:hAnsi="Calibri" w:cs="Arial"/>
          <w:sz w:val="20"/>
          <w:szCs w:val="20"/>
          <w:lang w:eastAsia="en-US"/>
        </w:rPr>
        <w:t>Munhem</w:t>
      </w:r>
      <w:proofErr w:type="spellEnd"/>
      <w:r w:rsidRPr="00513AC4">
        <w:rPr>
          <w:rFonts w:ascii="Calibri" w:eastAsia="Times New Roman" w:hAnsi="Calibri" w:cs="Arial"/>
          <w:sz w:val="20"/>
          <w:szCs w:val="20"/>
          <w:lang w:eastAsia="en-US"/>
        </w:rPr>
        <w:t xml:space="preserve"> YOUSSEF</w:t>
      </w:r>
      <w:r w:rsidRPr="00513AC4">
        <w:rPr>
          <w:rFonts w:ascii="Calibri" w:eastAsia="Times New Roman" w:hAnsi="Calibri" w:cs="Arial"/>
          <w:sz w:val="20"/>
          <w:szCs w:val="20"/>
          <w:lang w:eastAsia="en-US"/>
        </w:rPr>
        <w:br/>
        <w:t>Ministry of Telecommunications</w:t>
      </w:r>
      <w:r w:rsidRPr="00513AC4">
        <w:rPr>
          <w:rFonts w:ascii="Calibri" w:eastAsia="Times New Roman" w:hAnsi="Calibri" w:cs="Arial"/>
          <w:sz w:val="20"/>
          <w:szCs w:val="20"/>
          <w:lang w:eastAsia="en-US"/>
        </w:rPr>
        <w:br/>
        <w:t>Director General for Exploitation &amp; Maintenance</w:t>
      </w:r>
      <w:r w:rsidRPr="00513AC4">
        <w:rPr>
          <w:rFonts w:ascii="Calibri" w:eastAsia="Times New Roman" w:hAnsi="Calibri" w:cs="Arial"/>
          <w:sz w:val="20"/>
          <w:szCs w:val="20"/>
          <w:lang w:eastAsia="en-US"/>
        </w:rPr>
        <w:br/>
      </w:r>
      <w:proofErr w:type="spellStart"/>
      <w:r w:rsidRPr="00513AC4">
        <w:rPr>
          <w:rFonts w:ascii="Calibri" w:eastAsia="Times New Roman" w:hAnsi="Calibri" w:cs="Arial"/>
          <w:sz w:val="20"/>
          <w:szCs w:val="20"/>
          <w:lang w:eastAsia="en-US"/>
        </w:rPr>
        <w:t>Riad</w:t>
      </w:r>
      <w:proofErr w:type="spellEnd"/>
      <w:r w:rsidRPr="00513AC4">
        <w:rPr>
          <w:rFonts w:ascii="Calibri" w:eastAsia="Times New Roman" w:hAnsi="Calibri" w:cs="Arial"/>
          <w:sz w:val="20"/>
          <w:szCs w:val="20"/>
          <w:lang w:eastAsia="en-US"/>
        </w:rPr>
        <w:t xml:space="preserve"> El-</w:t>
      </w:r>
      <w:proofErr w:type="spellStart"/>
      <w:r w:rsidRPr="00513AC4">
        <w:rPr>
          <w:rFonts w:ascii="Calibri" w:eastAsia="Times New Roman" w:hAnsi="Calibri" w:cs="Arial"/>
          <w:sz w:val="20"/>
          <w:szCs w:val="20"/>
          <w:lang w:eastAsia="en-US"/>
        </w:rPr>
        <w:t>Solh</w:t>
      </w:r>
      <w:proofErr w:type="spellEnd"/>
      <w:r w:rsidRPr="00513AC4">
        <w:rPr>
          <w:rFonts w:ascii="Calibri" w:eastAsia="Times New Roman" w:hAnsi="Calibri" w:cs="Arial"/>
          <w:sz w:val="20"/>
          <w:szCs w:val="20"/>
          <w:lang w:eastAsia="en-US"/>
        </w:rPr>
        <w:t xml:space="preserve"> Square</w:t>
      </w:r>
      <w:r w:rsidRPr="00513AC4">
        <w:rPr>
          <w:rFonts w:ascii="Calibri" w:eastAsia="Times New Roman" w:hAnsi="Calibri" w:cs="Arial"/>
          <w:sz w:val="20"/>
          <w:szCs w:val="20"/>
          <w:lang w:eastAsia="en-US"/>
        </w:rPr>
        <w:br/>
        <w:t>Bank’s Street</w:t>
      </w:r>
      <w:r w:rsidRPr="00513AC4">
        <w:rPr>
          <w:rFonts w:ascii="Calibri" w:eastAsia="Times New Roman" w:hAnsi="Calibri" w:cs="Arial"/>
          <w:sz w:val="20"/>
          <w:szCs w:val="20"/>
          <w:lang w:eastAsia="en-US"/>
        </w:rPr>
        <w:br/>
        <w:t>BEIRUT</w:t>
      </w:r>
      <w:r w:rsidRPr="00513AC4">
        <w:rPr>
          <w:rFonts w:ascii="Calibri" w:eastAsia="Times New Roman" w:hAnsi="Calibri" w:cs="Arial"/>
          <w:sz w:val="20"/>
          <w:szCs w:val="20"/>
          <w:lang w:eastAsia="en-US"/>
        </w:rPr>
        <w:br/>
        <w:t>Lebanon</w:t>
      </w:r>
      <w:r w:rsidRPr="00513AC4">
        <w:rPr>
          <w:rFonts w:ascii="Calibri" w:eastAsia="Times New Roman" w:hAnsi="Calibri" w:cs="Arial"/>
          <w:sz w:val="20"/>
          <w:szCs w:val="20"/>
          <w:lang w:eastAsia="en-US"/>
        </w:rPr>
        <w:br/>
        <w:t>Tel:</w:t>
      </w:r>
      <w:r w:rsidRPr="00513AC4">
        <w:rPr>
          <w:rFonts w:ascii="Calibri" w:eastAsia="Times New Roman" w:hAnsi="Calibri" w:cs="Arial"/>
          <w:sz w:val="20"/>
          <w:szCs w:val="20"/>
          <w:lang w:eastAsia="en-US"/>
        </w:rPr>
        <w:tab/>
        <w:t>+961 1 979 899</w:t>
      </w:r>
      <w:r w:rsidRPr="00513AC4">
        <w:rPr>
          <w:rFonts w:ascii="Calibri" w:eastAsia="Times New Roman" w:hAnsi="Calibri" w:cs="Arial"/>
          <w:sz w:val="20"/>
          <w:szCs w:val="20"/>
          <w:lang w:eastAsia="en-US"/>
        </w:rPr>
        <w:br/>
        <w:t>Fax:</w:t>
      </w:r>
      <w:r w:rsidRPr="00513AC4">
        <w:rPr>
          <w:rFonts w:ascii="Calibri" w:eastAsia="Times New Roman" w:hAnsi="Calibri" w:cs="Arial"/>
          <w:sz w:val="20"/>
          <w:szCs w:val="20"/>
          <w:lang w:eastAsia="en-US"/>
        </w:rPr>
        <w:tab/>
        <w:t>+961 1 979 152</w:t>
      </w:r>
    </w:p>
    <w:p w:rsidR="0052793E" w:rsidRDefault="00513AC4"/>
    <w:sectPr w:rsidR="00527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C4"/>
    <w:rsid w:val="00513AC4"/>
    <w:rsid w:val="008508CF"/>
    <w:rsid w:val="00CB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58CC7-3264-40EA-A89F-DB605EDD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Regan, Gabrielle</dc:creator>
  <cp:keywords/>
  <dc:description/>
  <cp:lastModifiedBy>Regan, Gabrielle</cp:lastModifiedBy>
  <cp:revision>1</cp:revision>
  <dcterms:created xsi:type="dcterms:W3CDTF">2015-06-11T14:48:00Z</dcterms:created>
  <dcterms:modified xsi:type="dcterms:W3CDTF">2015-06-11T14:52:00Z</dcterms:modified>
</cp:coreProperties>
</file>